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177AA5DE" w:rsidR="000E2036" w:rsidRPr="002D2B32" w:rsidRDefault="0098664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D2B32">
        <w:rPr>
          <w:b/>
          <w:sz w:val="22"/>
          <w:szCs w:val="22"/>
          <w:lang w:val="sr-Cyrl-RS"/>
        </w:rPr>
        <w:t>УКИДАЊЕ ПОТВРД</w:t>
      </w:r>
      <w:r w:rsidR="00EC6DB0">
        <w:rPr>
          <w:b/>
          <w:sz w:val="22"/>
          <w:szCs w:val="22"/>
          <w:lang w:val="sr-Cyrl-RS"/>
        </w:rPr>
        <w:t>Е</w:t>
      </w:r>
      <w:r w:rsidRPr="002D2B32">
        <w:rPr>
          <w:b/>
          <w:sz w:val="22"/>
          <w:szCs w:val="22"/>
          <w:lang w:val="sr-Cyrl-RS"/>
        </w:rPr>
        <w:t xml:space="preserve"> О УПИСУ </w:t>
      </w:r>
      <w:r w:rsidR="00623C48" w:rsidRPr="002D2B32">
        <w:rPr>
          <w:b/>
          <w:sz w:val="22"/>
          <w:szCs w:val="22"/>
          <w:lang w:val="sr-Cyrl-RS"/>
        </w:rPr>
        <w:t xml:space="preserve">У </w:t>
      </w:r>
      <w:r w:rsidR="00790D53" w:rsidRPr="002D2B32">
        <w:rPr>
          <w:b/>
          <w:sz w:val="22"/>
          <w:szCs w:val="22"/>
          <w:lang w:val="sr-Cyrl-RS"/>
        </w:rPr>
        <w:t>РПГ</w:t>
      </w:r>
    </w:p>
    <w:p w14:paraId="299395FC" w14:textId="77777777" w:rsidR="00B1006E" w:rsidRPr="002D2B3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D2B32" w14:paraId="1976FB87" w14:textId="77777777" w:rsidTr="00C721E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D2B3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8E40BD1" w:rsidR="00D6677E" w:rsidRPr="002D2B32" w:rsidRDefault="00D6677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2D2B32">
              <w:rPr>
                <w:sz w:val="22"/>
                <w:szCs w:val="22"/>
                <w:lang w:val="sr-Cyrl-RS"/>
              </w:rPr>
              <w:t>Потврда о упису у Регистар пољопривредних газдинстава</w:t>
            </w:r>
          </w:p>
        </w:tc>
      </w:tr>
      <w:tr w:rsidR="00850AD5" w:rsidRPr="002D2B32" w14:paraId="7A6AA442" w14:textId="77777777" w:rsidTr="00790D53">
        <w:trPr>
          <w:trHeight w:val="399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D2B3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8A32641" w:rsidR="00D6677E" w:rsidRPr="002D2B32" w:rsidRDefault="007365FC" w:rsidP="00F919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2D2B32">
              <w:rPr>
                <w:sz w:val="22"/>
                <w:szCs w:val="22"/>
                <w:lang w:val="sr-Cyrl-RS"/>
              </w:rPr>
              <w:t>01.03.001</w:t>
            </w:r>
            <w:r w:rsidR="00D6677E" w:rsidRPr="002D2B32">
              <w:rPr>
                <w:sz w:val="22"/>
                <w:szCs w:val="22"/>
                <w:lang w:val="sr-Latn-RS"/>
              </w:rPr>
              <w:t>4</w:t>
            </w:r>
            <w:r w:rsidR="00F919FE" w:rsidRPr="002D2B32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2D2B32" w14:paraId="2CEE52A6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D2B3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D2B3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9586979" w14:textId="77777777" w:rsidR="00790D53" w:rsidRPr="002D2B32" w:rsidRDefault="00790D53" w:rsidP="00790D5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D2B32">
              <w:rPr>
                <w:sz w:val="22"/>
                <w:szCs w:val="22"/>
                <w:lang w:val="sr-Cyrl-RS"/>
              </w:rPr>
              <w:t>Министарство пољопривреде, водопривреде и шумарства (МПВШ)</w:t>
            </w:r>
          </w:p>
          <w:p w14:paraId="6E5C58A3" w14:textId="77777777" w:rsidR="00092B84" w:rsidRDefault="00790D53" w:rsidP="00790D5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D2B32">
              <w:rPr>
                <w:sz w:val="22"/>
                <w:szCs w:val="22"/>
                <w:lang w:val="sr-Cyrl-RS"/>
              </w:rPr>
              <w:t>Управа за аграрна плаћања (УАП)</w:t>
            </w:r>
          </w:p>
          <w:p w14:paraId="5795E7E6" w14:textId="54860E8C" w:rsidR="006E0DF2" w:rsidRPr="002D2B32" w:rsidRDefault="006E0DF2" w:rsidP="00790D5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E0DF2">
              <w:rPr>
                <w:sz w:val="22"/>
                <w:szCs w:val="22"/>
                <w:lang w:val="sr-Cyrl-RS"/>
              </w:rPr>
              <w:t>Поступак спроводи Управа за трезор, Министарство финансија</w:t>
            </w:r>
          </w:p>
        </w:tc>
      </w:tr>
      <w:tr w:rsidR="00850AD5" w:rsidRPr="002D2B32" w14:paraId="10DA1CD3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D2B3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D2B3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D2B3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B548CC" w14:textId="3EBE7B23" w:rsidR="00645199" w:rsidRPr="002D2B32" w:rsidRDefault="00F919FE" w:rsidP="000A2EDF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пољопривреди и руралном развоју "Службени гласник РС", бр. 41/2009, 10/2013 (други пропис), 101/2016 </w:t>
            </w:r>
          </w:p>
          <w:p w14:paraId="22726A63" w14:textId="77777777" w:rsidR="00F919FE" w:rsidRPr="002D2B32" w:rsidRDefault="00F919FE" w:rsidP="000A2EDF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упису у Регистар пољопривредних газдинстава и обнови регистрације, као и о условима за пасиван статус пољопривредног газдинства "Службени гласник РС", бр. 17/2013, 102/2015, 6/2016, 46/2017 </w:t>
            </w:r>
          </w:p>
          <w:p w14:paraId="28741F4E" w14:textId="77777777" w:rsidR="00F919FE" w:rsidRPr="002D2B32" w:rsidRDefault="00F919FE" w:rsidP="000A2EDF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Споразум о поверавању послова вођења Регистра пољопривредних газдинстава, закљученог између Министарства пољопривреде и заштите животне Средине број  32-00-7/2014-09 од 06.11.2014. године и Министарства финансија број: 320-01-3/2014-01 од 06.11.2014. године;</w:t>
            </w:r>
          </w:p>
          <w:p w14:paraId="2CCB5DCC" w14:textId="12E96B27" w:rsidR="00F919FE" w:rsidRPr="002D2B32" w:rsidRDefault="00F919FE" w:rsidP="000A2EDF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Уговор о поверавању послова између Управе за аграрна плаћања и Управе за трезор број: 320-00-161/16-001-005 од 26.02.2016. године и број: 404-01-5/2016-07 од 26.02.2016. године</w:t>
            </w:r>
          </w:p>
        </w:tc>
      </w:tr>
      <w:tr w:rsidR="00850AD5" w:rsidRPr="002D2B32" w14:paraId="724CF23D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09E1C5FC" w:rsidR="00D73918" w:rsidRPr="002D2B3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D2B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D2B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D2B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D2B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D2B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38A84D8" w:rsidR="00D73918" w:rsidRPr="002D2B32" w:rsidRDefault="00F919FE" w:rsidP="00D05A4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пољопривреди и руралном развоју "Службени гласник РС", бр. 41/2009, 10/2013 (други пропис), 101/2016 </w:t>
            </w:r>
          </w:p>
        </w:tc>
      </w:tr>
      <w:tr w:rsidR="00850AD5" w:rsidRPr="002D2B32" w14:paraId="58812BCA" w14:textId="77777777" w:rsidTr="00C721E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D2B3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D2B3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298688E1" w14:textId="77777777" w:rsidR="003D7DE4" w:rsidRDefault="003D7DE4" w:rsidP="003D7DE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Успостављање портала еАграра у складу са роком из Акционог плана за спровођење Програма развоја електронске управе у Републици Србији за период од 2020. до 2022.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  <w:p w14:paraId="19A48B50" w14:textId="293DFA41" w:rsidR="00804060" w:rsidRPr="002D2B32" w:rsidRDefault="003D7DE4" w:rsidP="003D7DE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 xml:space="preserve"> Остале препоруке четврти </w:t>
            </w:r>
            <w:r>
              <w:t>квартал 2021. године</w:t>
            </w:r>
            <w:bookmarkStart w:id="0" w:name="_GoBack"/>
            <w:bookmarkEnd w:id="0"/>
          </w:p>
        </w:tc>
      </w:tr>
      <w:tr w:rsidR="00275E2A" w:rsidRPr="002D2B32" w14:paraId="539113B1" w14:textId="77777777" w:rsidTr="00C721E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D2B3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D2B32" w14:paraId="4635A4BE" w14:textId="77777777" w:rsidTr="00C721E5">
        <w:tc>
          <w:tcPr>
            <w:tcW w:w="9060" w:type="dxa"/>
            <w:gridSpan w:val="2"/>
          </w:tcPr>
          <w:p w14:paraId="25A3E38F" w14:textId="0ED3C700" w:rsidR="00623C48" w:rsidRPr="002D2B32" w:rsidRDefault="002609FA" w:rsidP="00623C4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09FA">
              <w:rPr>
                <w:rFonts w:ascii="Times New Roman" w:hAnsi="Times New Roman"/>
                <w:sz w:val="22"/>
                <w:szCs w:val="22"/>
                <w:lang w:val="sr-Latn-RS"/>
              </w:rPr>
              <w:t>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Регистар пољопривредних газдинстава (РПГ).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90D53"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У циљу доказивања уписа у РПГ, пољопривредници су подносили захтев за издавање потврде о упису у РПГ.</w:t>
            </w:r>
          </w:p>
          <w:p w14:paraId="2EE5CC11" w14:textId="40D27414" w:rsidR="00790D53" w:rsidRPr="002D2B32" w:rsidRDefault="00790D53" w:rsidP="00623C4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BBFD2D" w14:textId="77777777" w:rsidR="00790D53" w:rsidRPr="002D2B32" w:rsidRDefault="00790D53" w:rsidP="00623C4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У случају да се потврда издавала први пут у години за исту се није наплаћивала административна такса, док се за сваку наредну наплаћивала такса у износу од 99 динара.</w:t>
            </w:r>
          </w:p>
          <w:p w14:paraId="1AECA65B" w14:textId="77777777" w:rsidR="00790D53" w:rsidRPr="002D2B32" w:rsidRDefault="00790D53" w:rsidP="00623C4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05039A5C" w:rsidR="00790D53" w:rsidRPr="00B63378" w:rsidRDefault="00790D53" w:rsidP="00790D5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случају да је РПГ јавно доступан укинула би се потреба за Потврдом о упису у РПГ. Трећа лица би статус пољопривредног газдинства могла да докажу увидом у јавни регистар пољопривредних газдинстава. </w:t>
            </w:r>
          </w:p>
        </w:tc>
      </w:tr>
      <w:tr w:rsidR="00275E2A" w:rsidRPr="002D2B32" w14:paraId="31663FC5" w14:textId="77777777" w:rsidTr="00C721E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D2B3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D2B32" w14:paraId="66715B57" w14:textId="77777777" w:rsidTr="00C721E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2D2B3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D2B32" w14:paraId="3010E605" w14:textId="77777777" w:rsidTr="00C721E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1980"/>
              <w:gridCol w:w="1710"/>
              <w:gridCol w:w="2070"/>
            </w:tblGrid>
            <w:tr w:rsidR="00D6677E" w:rsidRPr="002D2B32" w14:paraId="18D2EB46" w14:textId="77777777" w:rsidTr="00790D53">
              <w:trPr>
                <w:trHeight w:val="749"/>
              </w:trPr>
              <w:tc>
                <w:tcPr>
                  <w:tcW w:w="305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D8A1749" w14:textId="77777777" w:rsidR="00D6677E" w:rsidRPr="002D2B32" w:rsidRDefault="00D6677E" w:rsidP="00623C4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9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5AC1001" w14:textId="77777777" w:rsidR="00D6677E" w:rsidRPr="002D2B32" w:rsidRDefault="00D6677E" w:rsidP="00623C4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207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4EED0F4" w14:textId="77777777" w:rsidR="00D6677E" w:rsidRPr="002D2B32" w:rsidRDefault="00D6677E" w:rsidP="00623C4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6677E" w:rsidRPr="002D2B32" w14:paraId="5A25FEBD" w14:textId="77777777" w:rsidTr="00790D53">
              <w:trPr>
                <w:trHeight w:val="260"/>
              </w:trPr>
              <w:tc>
                <w:tcPr>
                  <w:tcW w:w="3055" w:type="dxa"/>
                  <w:vMerge/>
                </w:tcPr>
                <w:p w14:paraId="6E988C9B" w14:textId="77777777" w:rsidR="00D6677E" w:rsidRPr="002D2B32" w:rsidRDefault="00D6677E" w:rsidP="00623C4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0" w:type="dxa"/>
                  <w:shd w:val="clear" w:color="auto" w:fill="F2F2F2" w:themeFill="background1" w:themeFillShade="F2"/>
                </w:tcPr>
                <w:p w14:paraId="6D570EA4" w14:textId="77777777" w:rsidR="00D6677E" w:rsidRPr="002D2B32" w:rsidRDefault="00D6677E" w:rsidP="00623C4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10" w:type="dxa"/>
                  <w:shd w:val="clear" w:color="auto" w:fill="F2F2F2" w:themeFill="background1" w:themeFillShade="F2"/>
                </w:tcPr>
                <w:p w14:paraId="3FD99ED7" w14:textId="77777777" w:rsidR="00D6677E" w:rsidRPr="002D2B32" w:rsidRDefault="00D6677E" w:rsidP="00623C4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2070" w:type="dxa"/>
                  <w:vMerge/>
                </w:tcPr>
                <w:p w14:paraId="1AAF824A" w14:textId="77777777" w:rsidR="00D6677E" w:rsidRPr="002D2B32" w:rsidRDefault="00D6677E" w:rsidP="00623C4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23C48" w:rsidRPr="002D2B32" w14:paraId="0579A7A9" w14:textId="77777777" w:rsidTr="00790D53">
              <w:trPr>
                <w:trHeight w:val="489"/>
              </w:trPr>
              <w:tc>
                <w:tcPr>
                  <w:tcW w:w="3055" w:type="dxa"/>
                  <w:vAlign w:val="center"/>
                </w:tcPr>
                <w:p w14:paraId="4A384E55" w14:textId="65212E6B" w:rsidR="00623C48" w:rsidRPr="002D2B32" w:rsidRDefault="00623C48" w:rsidP="00790D5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Транспарентност – јавна доступност регистра </w:t>
                  </w:r>
                </w:p>
              </w:tc>
              <w:tc>
                <w:tcPr>
                  <w:tcW w:w="1980" w:type="dxa"/>
                  <w:vAlign w:val="center"/>
                </w:tcPr>
                <w:p w14:paraId="6D21F748" w14:textId="2D691647" w:rsidR="00623C48" w:rsidRPr="002D2B32" w:rsidRDefault="00623C48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710" w:type="dxa"/>
                  <w:vAlign w:val="center"/>
                </w:tcPr>
                <w:p w14:paraId="4B186E48" w14:textId="77777777" w:rsidR="00623C48" w:rsidRPr="002D2B32" w:rsidRDefault="00623C48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034B9401" w14:textId="33887EC8" w:rsidR="00623C48" w:rsidRPr="002D2B32" w:rsidRDefault="00623C48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1</w:t>
                  </w:r>
                </w:p>
              </w:tc>
            </w:tr>
            <w:tr w:rsidR="00790D53" w:rsidRPr="002D2B32" w14:paraId="3EB92D51" w14:textId="77777777" w:rsidTr="00790D53">
              <w:trPr>
                <w:trHeight w:val="489"/>
              </w:trPr>
              <w:tc>
                <w:tcPr>
                  <w:tcW w:w="3055" w:type="dxa"/>
                  <w:vAlign w:val="center"/>
                </w:tcPr>
                <w:p w14:paraId="0F5C1A75" w14:textId="32C20DC7" w:rsidR="00790D53" w:rsidRPr="002D2B32" w:rsidRDefault="00790D53" w:rsidP="00790D5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5B6FA390" w14:textId="59974D61" w:rsidR="00790D53" w:rsidRPr="002D2B32" w:rsidRDefault="00790D53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10" w:type="dxa"/>
                  <w:vAlign w:val="center"/>
                </w:tcPr>
                <w:p w14:paraId="64E2B9D4" w14:textId="77777777" w:rsidR="00790D53" w:rsidRPr="002D2B32" w:rsidRDefault="00790D53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68FFF725" w14:textId="1C807B06" w:rsidR="00790D53" w:rsidRPr="002D2B32" w:rsidRDefault="00790D53" w:rsidP="00D05A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D2B3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</w:tbl>
          <w:p w14:paraId="6E28D8C5" w14:textId="4CD72E3D" w:rsidR="00CA1CE9" w:rsidRPr="002D2B3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D2B32" w14:paraId="0B4EEBB8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D2B3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2D2B32" w14:paraId="4C67EFD3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18C77C" w14:textId="384A1272" w:rsidR="00F67C4C" w:rsidRPr="002D2B32" w:rsidRDefault="00F67C4C" w:rsidP="00F67C4C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3ABCF1" w14:textId="26537D09" w:rsidR="00790D53" w:rsidRPr="002D2B32" w:rsidRDefault="00790D53" w:rsidP="00C8458E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3.1. </w:t>
            </w: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Транспарентност – јавна доступност регистра</w:t>
            </w:r>
          </w:p>
          <w:p w14:paraId="7A9DAC11" w14:textId="77777777" w:rsidR="002D2B32" w:rsidRDefault="002D2B32" w:rsidP="002D2B3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Регистар пољопривредних газдинстава је потребно водити као јединствену, централизовану, електронску и јавно доступну базу података о пољопривредним газдинствима.</w:t>
            </w:r>
          </w:p>
          <w:p w14:paraId="4190548E" w14:textId="77777777" w:rsidR="002D2B32" w:rsidRDefault="002D2B32" w:rsidP="002D2B3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3F37BC" w14:textId="56E1F858" w:rsidR="002D2B32" w:rsidRDefault="002D2B32" w:rsidP="002D2B3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Успостављање јавно доступног регистра омогућило би пољопривредницима, другим државним институцијама, али и трећим лицима (попут приватних компанија, банака, донатора и сл.) увид у РПГ за своје потребе.  </w:t>
            </w:r>
          </w:p>
          <w:p w14:paraId="0017C18B" w14:textId="77777777" w:rsidR="009B67F9" w:rsidRDefault="009B67F9" w:rsidP="002D2B3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E1CABC" w14:textId="2A68B39F" w:rsidR="009B67F9" w:rsidRPr="009B67F9" w:rsidRDefault="009B67F9" w:rsidP="009B67F9">
            <w:pPr>
              <w:jc w:val="righ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потребна је измена Закона о 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пољопривреди и руралном развој</w:t>
            </w:r>
          </w:p>
          <w:p w14:paraId="026D5AA1" w14:textId="77777777" w:rsidR="00790D53" w:rsidRPr="002D2B32" w:rsidRDefault="00790D53" w:rsidP="00C8458E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421019" w14:textId="0D56D4A5" w:rsidR="00C8458E" w:rsidRPr="002D2B32" w:rsidRDefault="00790D53" w:rsidP="00C8458E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9B67F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="00D05A4D"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Укидање поступка</w:t>
            </w:r>
          </w:p>
          <w:p w14:paraId="5FDEF9A4" w14:textId="573A000D" w:rsidR="000A0B61" w:rsidRPr="002D2B32" w:rsidRDefault="00D6677E" w:rsidP="00C8458E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је</w:t>
            </w:r>
            <w:r w:rsid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476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пољопривреде, водопривреде и шумарства определило средства </w:t>
            </w:r>
            <w:r w:rsid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се развије информациони систем еАграр који ће омогућити пољопривредницима приступ подацима о свом регистру на дневном нивоу, али и да је предложено да се регистар води као јавно доступна база која ће бити доступна на увид другим јавним институцијама, али и трећим лицима (попут приватних компанија, донатора и сл.), укида се потерба за потврдом о упису те је предложено да се процедура тражења ове потврде укине.</w:t>
            </w:r>
          </w:p>
          <w:p w14:paraId="3A4ED139" w14:textId="77777777" w:rsidR="00D05A4D" w:rsidRPr="002D2B32" w:rsidRDefault="00D05A4D" w:rsidP="00C8458E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170611" w14:textId="513B8A8E" w:rsidR="00D05A4D" w:rsidRPr="002D2B32" w:rsidRDefault="00D05A4D" w:rsidP="00D05A4D">
            <w:pPr>
              <w:jc w:val="righ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</w:t>
            </w:r>
            <w:r w:rsidR="003B3382" w:rsidRPr="002D2B3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руке потребна је измена Закона </w:t>
            </w:r>
            <w:r w:rsidRPr="002D2B3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о </w:t>
            </w:r>
            <w:r w:rsidR="002D2B3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пољопривреди и руралном развој</w:t>
            </w:r>
          </w:p>
          <w:p w14:paraId="3EAB4AF8" w14:textId="48D22FE1" w:rsidR="00D27E9E" w:rsidRPr="002D2B32" w:rsidRDefault="00D27E9E" w:rsidP="00345DA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623C48" w:rsidRPr="002D2B32" w14:paraId="52C990E5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52CE40E7" w:rsidR="00623C48" w:rsidRPr="002D2B32" w:rsidRDefault="00623C48" w:rsidP="00623C4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t xml:space="preserve">НАЦРТ  ПРОПИСА ЧИЈА СЕ ИЗМЕНА ПРЕДЛАЖЕ  </w:t>
            </w:r>
          </w:p>
        </w:tc>
      </w:tr>
      <w:tr w:rsidR="00623C48" w:rsidRPr="002D2B32" w14:paraId="077D3505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2E76A4" w14:textId="77777777" w:rsidR="00623C48" w:rsidRPr="002D2B32" w:rsidRDefault="00623C48" w:rsidP="00623C4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ИЗМЕНЕ </w:t>
            </w:r>
          </w:p>
          <w:p w14:paraId="398A4DAA" w14:textId="77777777" w:rsidR="00623C48" w:rsidRPr="002D2B32" w:rsidRDefault="00623C48" w:rsidP="00623C4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ПОЉОПРИВРЕДИ И РУРАЛНОМ РАЗВОЈУ</w:t>
            </w:r>
          </w:p>
          <w:p w14:paraId="09D255AB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1B7C3242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06A0DA5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19. Закона о пољопривреди и руралном развоју ("Службени гласник РС", бр. 41/2009, 10/2013 (други пропис), 101/2016)  додају се нови ст.2-5. који гласе:</w:t>
            </w:r>
          </w:p>
          <w:p w14:paraId="63E4A5E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Упис пољопривредног газдинства у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егистар је добровољан.</w:t>
            </w:r>
          </w:p>
          <w:p w14:paraId="55BC68A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се води као</w:t>
            </w:r>
            <w:r w:rsidRPr="002D2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јединствена, централизована, електронска, јавно доступна базе података о пољопривредним газдинствима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3807A62F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регистрације пољопривредних газдинстава и података у регистар спроводи се кроз информациони систем за електронско поступање (у даљем тексту: информациони систем). </w:t>
            </w:r>
          </w:p>
          <w:p w14:paraId="187F38E9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Директор управе је одговоран за законито, систематично и ажурно вођење регистра, функционисање информационог система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 xml:space="preserve"> и обезбеђује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јавну доступност података уписаних у регистар, у складу са законом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63B7025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Управа припрема шестомесечне извештаје о подацима уписаним у Регистар и доставља их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инистру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на захтев Владе и Министра припрема и ванредне извештаје о подацима уписаним у Регистар у складу са тим захтевом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EE15FDA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271A65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22C5342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20. Закона додаје се нови став 3. који гласи:</w:t>
            </w:r>
          </w:p>
          <w:p w14:paraId="1982D82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Лица из члана става 1. овог члана уписују се у регистар као корисници пољопривредног земљишта по основу права својине, по основу решења о комасацији, као и по основу уговора о закупу или уступању пољопривредног земљишта на коришћење.</w:t>
            </w:r>
          </w:p>
          <w:p w14:paraId="4BAB2D74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FB9A74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4F61096A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21. Закона брише се.</w:t>
            </w:r>
          </w:p>
          <w:p w14:paraId="58B306F7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1F26C4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4.</w:t>
            </w:r>
          </w:p>
          <w:p w14:paraId="311F22C4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22. Закона брише се.</w:t>
            </w:r>
          </w:p>
          <w:p w14:paraId="128592D2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5E3F0F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A5E1D7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5.</w:t>
            </w:r>
          </w:p>
          <w:p w14:paraId="39D5C23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24. став 1. Закона тачка 2) мења се и гласи:</w:t>
            </w:r>
          </w:p>
          <w:p w14:paraId="58884192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2) уписивање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пољопривредних газдинстава у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ар и уписивање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промен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података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уписаних у Регистар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E48617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Тачка 3) брише се.</w:t>
            </w:r>
          </w:p>
          <w:p w14:paraId="72D9D4F2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CB439F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6.</w:t>
            </w:r>
          </w:p>
          <w:p w14:paraId="75EE006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25. став 1. тачка 8) Закона реч: „наменском“ замењује се речју: „текућем“.</w:t>
            </w:r>
          </w:p>
          <w:p w14:paraId="469260DC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ставу 1.  тачки 11) после речи: „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другим чињеницама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 додају се речи: „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које ближе прописује министар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“.</w:t>
            </w:r>
          </w:p>
          <w:p w14:paraId="789AB1E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Додаје се нови став 2. који гласи:</w:t>
            </w:r>
          </w:p>
          <w:p w14:paraId="61A8174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„Подаци уписани у Регистар се, за потребе спровођења адмистративних поступака и пословних процедура, утврђују преузимањем преко Сервисне магистрале органа, у складу са законом који уређује електронску управу или директним увидом у регистар, преко интернет странице Управе.“</w:t>
            </w:r>
          </w:p>
          <w:p w14:paraId="0890E9C4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64ACD1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7.</w:t>
            </w:r>
          </w:p>
          <w:p w14:paraId="434692A3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члану 26. став 1. после речи: „у Регистар“ додају се речи: „и брисање из регистра“.</w:t>
            </w:r>
          </w:p>
          <w:p w14:paraId="05744059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2. мења се и гласи.</w:t>
            </w:r>
          </w:p>
          <w:p w14:paraId="57D55499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Захтев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става 1. овог члана подноси се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електронском облику, кроз информациони систем који обезбеђује Управа (у даљем тексту: Информациони систем).“</w:t>
            </w:r>
          </w:p>
          <w:p w14:paraId="2E1B494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Додају се нови ст. 3. и 4. који гласе:</w:t>
            </w:r>
          </w:p>
          <w:p w14:paraId="67D5E3A8" w14:textId="77777777" w:rsidR="00623C48" w:rsidRPr="002D2B32" w:rsidRDefault="00623C48" w:rsidP="00623C48">
            <w:pPr>
              <w:ind w:firstLine="70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„Документи, тј. докази који се достављају уз захтев, достављају се кроз информациони систем у форми дигитализованих (скенираних) копија тих докумената, ако су изворно сачињени у папирној форми, а могу се доставити и у форми електронског документа, сачињеног у складу са законом који уређује електронски документ.</w:t>
            </w:r>
          </w:p>
          <w:p w14:paraId="138B81D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захтева, односно пуномоћник који у његово име подноси захтев, одговоран је за тачност података које је унео у захтев, а самим чином подношења захтева то лице потврђује и да су дигитализовани (скенирани) примерци докумената које је приложио уз захтев истоветни оригиналима тих докумената.“</w:t>
            </w:r>
          </w:p>
          <w:p w14:paraId="6A00FED4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Досадашњи ст. 3-5. постају ст. 5-7.</w:t>
            </w:r>
          </w:p>
          <w:p w14:paraId="433CF02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Додају се нови ст. 8. и 9. који гласе:</w:t>
            </w:r>
          </w:p>
          <w:p w14:paraId="13D683B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„П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одатке из службених евиденција, који су неопходни за спровођење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 уписа у Регистар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обезбеђуј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преко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ервисне магистрале органа у складу са прописима који уређују електронску управу, без плаћања таксе.</w:t>
            </w:r>
          </w:p>
          <w:p w14:paraId="27876151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зузетно од става 1. овог члана, поступак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брисања пољопривредног газдинства из Регистра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се може спровести и по службеној дужности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случајевима прописаним овим законом, а поступак промене података уписаних у Регистар спроводи се по службеној дужности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ако се у другим службеним евиденцијама промене подаци од значаја за упис у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егистар.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0FAD1A8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досадашњем ставу 6. који постаје став 10. после речи: 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става 1. овог члана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“ запета и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речи: 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обрасце прилога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 бришу се, 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после речи: 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регистрације у Регистру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“ додаје се запета и речи: „случајеве у којима се по службеној дужности мењају подаци уписани у Регистар“ </w:t>
            </w:r>
          </w:p>
          <w:p w14:paraId="7EDE4B35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F81EA0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7.</w:t>
            </w:r>
          </w:p>
          <w:p w14:paraId="39BBA90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Члану 27. Закона брише се.</w:t>
            </w:r>
          </w:p>
          <w:p w14:paraId="6F5067A1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A46F84" w14:textId="77777777" w:rsidR="00623C48" w:rsidRPr="002D2B32" w:rsidRDefault="00623C48" w:rsidP="00623C48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hAnsi="Times New Roman"/>
                <w:sz w:val="22"/>
                <w:szCs w:val="22"/>
                <w:lang w:val="sr-Cyrl-RS"/>
              </w:rPr>
              <w:t>Члан 8.</w:t>
            </w:r>
          </w:p>
          <w:p w14:paraId="115707AD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закон ступа на снагу три месеца од дана објављивања у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„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“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17A082A9" w:rsidR="00623C48" w:rsidRPr="002D2B32" w:rsidRDefault="00623C48" w:rsidP="009B67F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623C48" w:rsidRPr="002D2B32" w14:paraId="0489C5FC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0F2416B4" w:rsidR="00623C48" w:rsidRPr="002D2B32" w:rsidRDefault="00623C48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23C48" w:rsidRPr="002D2B32" w14:paraId="3C4DDA6A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87BCB2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  <w:p w14:paraId="505EF98A" w14:textId="77777777" w:rsidR="00623C48" w:rsidRPr="002D2B32" w:rsidRDefault="00623C48" w:rsidP="00623C4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</w:p>
          <w:p w14:paraId="66980D28" w14:textId="77777777" w:rsidR="00623C48" w:rsidRPr="002D2B32" w:rsidRDefault="00623C48" w:rsidP="00623C48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ПОЉОПРИВРЕДИ И РУРАЛНОМ РАЗВОЈУ</w:t>
            </w:r>
          </w:p>
          <w:p w14:paraId="723D9231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3F1E59C3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вођења Регистра пољопривредних газдинстава</w:t>
            </w:r>
          </w:p>
          <w:p w14:paraId="0A666057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148A9C8F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19.</w:t>
            </w:r>
          </w:p>
          <w:p w14:paraId="24A4E13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спровођења и праћења пољопривредне политике, евидентирања пољопривредних газдинстава и породичних пољопривредних газдинстава, као и ради вођења аналитике и статистике за потребе Министарства, у Управи се води Регистар пољопривредних газдинстава (у даљем тексту: Регистар).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64607E2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УПИС ПОЉОПРИВРЕДНОГ ГАЗДИНСТВА У РЕГИСТАР ЈЕ ДОБРОВОЉАН.</w:t>
            </w:r>
          </w:p>
          <w:p w14:paraId="64D3839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СЕ ВОДИ КАО</w:t>
            </w:r>
            <w:r w:rsidRPr="002D2B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ЈЕДИНСТВЕНА, ЦЕНТРАЛИЗОВАНА, ЕЛЕКТРОНСКА, ЈАВНО ДОСТУПНА БАЗЕ ПОДАТАКА О ПОЉОПРИВРЕДНИМ ГАЗДИНСТВИМА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216C1C43" w14:textId="77777777" w:rsidR="00623C48" w:rsidRPr="002C2D51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РЕГИСТРАЦИЈЕ ПОЉОПРИВРЕДНИХ ГАЗДИНСТАВА И ПОДАТАКА У РЕГИСТАР СПРОВОДИ СЕ КРОЗ ИНФОРМАЦИОНИ СИСТЕМ ЗА 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ЕЛЕКТРОНСКО ПОСТУПАЊЕ (У ДАЉЕМ ТЕКСТУ: ИНФОРМАЦИОНИ СИСТЕМ). </w:t>
            </w:r>
          </w:p>
          <w:p w14:paraId="4B84F91A" w14:textId="77777777" w:rsidR="00623C48" w:rsidRPr="002C2D51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2D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ДИРЕКТОР УПРАВЕ ЈЕ ОДГОВОРАН ЗА ЗАКОНИТО, СИСТЕМАТИЧНО И АЖУРНО ВОЂЕЊЕ РЕГИСТРА, ФУНКЦИОНИСАЊЕ ИНФОРМАЦИОНОГ СИСТЕМА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</w:rPr>
              <w:t xml:space="preserve"> И ОБЕЗБЕЂУЈЕ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ЈАВНУ ДОСТУПНОСТ ПОДАТАКА УПИСАНИХ У РЕГИСТАР, У СКЛАДУ СА ЗАКОНОМ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47552E3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clan8"/>
            <w:bookmarkStart w:id="2" w:name="1012"/>
            <w:bookmarkEnd w:id="1"/>
            <w:bookmarkEnd w:id="2"/>
            <w:r w:rsidRPr="002C2D5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УПРАВА ПРИПРЕМА ШЕСТОМЕСЕЧНЕ ИЗВЕШТАЈЕ О ПОДАЦИМА УПИСАНИМ У РЕГИСТАР И ДОСТАВЉА ИХ 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ИНИСТРУ</w:t>
            </w:r>
            <w:r w:rsidRPr="002C2D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НА ЗАХТЕВ ВЛАДЕ И МИНИСТРА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ПРИПРЕМА И ВАНРЕДНЕ ИЗВЕШТАЈЕ О ПОДАЦИМА УПИСАНИМ У РЕГИСТАР У СКЛАДУ СА ТИМ ЗАХТЕВОМ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29DAD0AB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83FE0C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Субјекти уписа</w:t>
            </w:r>
          </w:p>
          <w:p w14:paraId="44B5E89A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20.</w:t>
            </w:r>
          </w:p>
          <w:p w14:paraId="11A93869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 Регистар се уписују привредна друштва, земљорадничке задруге, друга правна лица као што су установе, школе, манастири, цркве и друге организације, предузетници и пољопривредници, који обављају пољопривредну производњу.</w:t>
            </w:r>
          </w:p>
          <w:p w14:paraId="23E5CD2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Пољопривредник може бити уписан у Регистар као носилац или члан само једног породичног пољопривредног газдинства.</w:t>
            </w:r>
          </w:p>
          <w:p w14:paraId="41FCA6DD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ЛИЦА ИЗ ЧЛАНА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1. ОВОГ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УПИСУЈУ СЕ У РЕГИСТАР КАО КОРИСНИЦИ ПОЉОПРИВРЕДНОГ ЗЕМЉИШТА ПО ОСНОВУ ПРАВА СВОЈИНЕ, ПО ОСНОВУ РЕШЕЊА О КОМАСАЦИЈИ, КАО И ПО ОСНОВУ УГОВОРА О ЗАКУПУ ИЛИ УСТУПАЊУ ПОЉОПРИВРЕДНОГ ЗЕМЉИШТА НА КОРИШЋЕЊЕ.</w:t>
            </w:r>
          </w:p>
          <w:p w14:paraId="149A47A0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7DBA88B5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Начин уписа субјеката у Регистар</w:t>
            </w:r>
          </w:p>
          <w:p w14:paraId="781B81CF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Члан 21.</w:t>
            </w:r>
          </w:p>
          <w:p w14:paraId="524FDE5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Лица из члана 20. став 1. овог закона уписују се у Регистар као корисници пољопривредног земљишта по основу права својине, по основу решења о комасацији, као и 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lastRenderedPageBreak/>
              <w:t>по основу уговора о закупу или уступању пољопривредног земљишта на коришћење.</w:t>
            </w:r>
          </w:p>
          <w:p w14:paraId="5D122226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1BB4E486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Упис субјеката у Регистар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</w:rPr>
              <w:t xml:space="preserve"> </w:t>
            </w:r>
          </w:p>
          <w:p w14:paraId="05AF9E8F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Члан 2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.</w:t>
            </w:r>
          </w:p>
          <w:p w14:paraId="3D627811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 Регистар се уписују лица из члана 20. став 1. овог закона, а када је субјект уписа пољопривредник могу се уписати и чланови пољопривредног газдинства.</w:t>
            </w:r>
          </w:p>
          <w:p w14:paraId="05A4ECC9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231C8EDF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3" w:name="clan_23"/>
            <w:bookmarkEnd w:id="3"/>
          </w:p>
          <w:p w14:paraId="19A1CF2A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Послови вођења регистра</w:t>
            </w:r>
          </w:p>
          <w:p w14:paraId="6F95430A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Члан 2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4C39CD18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7DF24D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Послови вођења Регистра обухватају:</w:t>
            </w:r>
          </w:p>
          <w:p w14:paraId="5AC552F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1) пријем захтева пољопривредних газдинстава за упис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, обнову регистрације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 промене података у Регистру;</w:t>
            </w:r>
          </w:p>
          <w:p w14:paraId="5F0D4D4F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2) уписивање, обнова регистрације и промена података пољопривредних газдинстава у Регистру;</w:t>
            </w:r>
          </w:p>
          <w:p w14:paraId="1C5BBFA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2) УПИСИВАЊЕ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ПОЉОПРИВРЕДНИХ ГАЗДИНСТАВА У РЕГИСТ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АР И УПИСИВАЊЕ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ПРОМЕН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ПОДАТАКА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УПИСАНИХ У РЕГИСТАР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6D3DEA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3)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издавање потврде о упису пољопривредних газдинстава у Регистар, односно о активном или пасивном статусу у Регистру;</w:t>
            </w:r>
          </w:p>
          <w:p w14:paraId="091191FA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4) упис пасивног статуса пољопривредног газдинства у Регистру;</w:t>
            </w:r>
          </w:p>
          <w:p w14:paraId="0219C71E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5) брисање пољопривредног газдинства из Регистра, на захтев носиоца газдинства или по службеној дужности;</w:t>
            </w:r>
          </w:p>
          <w:p w14:paraId="31F86C37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6) формирање и трајно чување досијеа пољопривредних газдинстава;</w:t>
            </w:r>
          </w:p>
          <w:p w14:paraId="225C5B2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7) прибављање података од других органа и организација;</w:t>
            </w:r>
          </w:p>
          <w:p w14:paraId="4C223B4A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8) друге послове, у складу са овим законом.</w:t>
            </w:r>
          </w:p>
          <w:p w14:paraId="58496856" w14:textId="77777777" w:rsidR="00623C48" w:rsidRPr="002D2B32" w:rsidRDefault="00623C48" w:rsidP="00623C48">
            <w:pPr>
              <w:spacing w:before="240"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de-DE"/>
              </w:rPr>
              <w:t>Садржина Регистра</w:t>
            </w:r>
          </w:p>
          <w:p w14:paraId="13349F02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Члан 2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64C4DB8D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27A987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У Регистар се уносе подаци о:</w:t>
            </w:r>
          </w:p>
          <w:p w14:paraId="5F9FA32A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1) носиоцу породичног пољопривредног газдинства;</w:t>
            </w:r>
          </w:p>
          <w:p w14:paraId="0A437D85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2) члановима породичног пољопривредног газдинства;</w:t>
            </w:r>
          </w:p>
          <w:p w14:paraId="5A330313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3) правном лицу и предузетнику који обавља пољопривредну производњу;</w:t>
            </w:r>
          </w:p>
          <w:p w14:paraId="7209CCBC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4) основу коришћења пољопривредног земљишта, односно другог земљишта или грађевинске целине на коме се обавља пољопривредна производња;</w:t>
            </w:r>
          </w:p>
          <w:p w14:paraId="7D004A85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5) катастарским парцелама на којима се обавља пољопривредна производња;</w:t>
            </w:r>
          </w:p>
          <w:p w14:paraId="0F37C4AF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6) врстама пољопривредних култура и површинама под пољопривредним културама;</w:t>
            </w:r>
          </w:p>
          <w:p w14:paraId="6981247F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7) врсти и бројном стању сточног фонда (број по грлима, односно кошницама за пчеле);</w:t>
            </w:r>
          </w:p>
          <w:p w14:paraId="1A61FB73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 xml:space="preserve">8) </w:t>
            </w:r>
            <w:r w:rsidRPr="002D2B32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de-DE"/>
              </w:rPr>
              <w:t>наменском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ТЕКУЋЕМ 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рачуну пољопривредног газдинства, односно носиоца породичног пољопривредног газдинства, на које се усмеравају средства остварена по основу државних подстицаја;</w:t>
            </w:r>
          </w:p>
          <w:p w14:paraId="3BF8200D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9) оствареним премијама, субвенцијама, регресима и другим видовима подстицаја пољопривредне производње, исплаћених пољопривредном газдинству;</w:t>
            </w:r>
          </w:p>
          <w:p w14:paraId="38F2722F" w14:textId="77777777" w:rsidR="00623C48" w:rsidRPr="002D2B32" w:rsidRDefault="00623C48" w:rsidP="00623C48">
            <w:pPr>
              <w:spacing w:before="48" w:after="48"/>
              <w:ind w:firstLine="70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10) коришћењу кредита за подстицање развоја пољопривредне производње одобрених пољопривредном газдинству и роковима њихове отплате;</w:t>
            </w:r>
          </w:p>
          <w:p w14:paraId="48133849" w14:textId="77777777" w:rsidR="00623C48" w:rsidRPr="002D2B32" w:rsidRDefault="00623C48" w:rsidP="00623C48">
            <w:pPr>
              <w:spacing w:before="48" w:after="48"/>
              <w:ind w:firstLine="709"/>
              <w:rPr>
                <w:rStyle w:val="expand"/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11) другим чињеницама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КОЈЕ БЛИЖЕ ПРОПИСУЈЕ МИНИСТАР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.</w:t>
            </w:r>
          </w:p>
          <w:p w14:paraId="24631FBD" w14:textId="77777777" w:rsidR="00623C48" w:rsidRPr="002D2B32" w:rsidRDefault="00623C48" w:rsidP="00623C48">
            <w:pPr>
              <w:ind w:firstLine="709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ПОДАЦИ У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ПИСАНИ У РЕГИСТАР СЕ, ЗА ПОТРЕБЕ СПРОВОЂЕЊА АДМИСТРАТИВНИХ ПОСТУПАКА И ПОСЛОВНИХ ПРОЦЕДУРА,  УТВРЂУЈУ ПРЕУЗИМАЊЕМ ПРЕКО СЕРВИСНЕ МАГИСТРАЛЕ ОРГАНА, У СКЛАДУ СА 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ЗАКОНОМ КОЈИ УРЕЂУЈЕ ЕЛЕКТРОНСКУ УПРАВУ ИЛИ ДИРЕКТНИМ УВИДОМ У РЕГИСТАР, ПРЕКО ИНТЕРНЕТ СТРАНИЦЕ УПРАВЕ</w:t>
            </w:r>
            <w:r w:rsidRPr="002D2B3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de-DE"/>
              </w:rPr>
              <w:t>.</w:t>
            </w:r>
          </w:p>
          <w:p w14:paraId="09C559A0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730BF8EF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уписа у Регистар</w:t>
            </w:r>
          </w:p>
          <w:p w14:paraId="2D59D04D" w14:textId="77777777" w:rsidR="00623C48" w:rsidRPr="002D2B32" w:rsidRDefault="00623C48" w:rsidP="00623C4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98EDF7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26.</w:t>
            </w:r>
          </w:p>
          <w:p w14:paraId="2AEE0E53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09A847B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Упис пољопривредног газдинства у Регистар И БРИСАЊЕ ИЗ РЕГИСТРА врши се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на захтев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лица из члана 20. став 1. овог закона.</w:t>
            </w:r>
          </w:p>
          <w:p w14:paraId="17D40EDA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Захтев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из става 1. овог члана подноси се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подручној јединици Управе према седишту правног лица, односно предузетника, односно пребивалишту пољопривредника који је носилац породичног пољопривредног газдинства.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ЗАХТЕВ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 СТАВА 1. ОВОГ ЧЛАНА ПОДНОСИ СЕ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ЕЛЕКТРОНСКОМ ОБЛИКУ, КРОЗ ИНФОРМАЦИОНИ СИСТЕМ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ОБЕЗБЕЂУЈЕ УПРАВА (У ДАЉЕМ ТЕКСТУ: ИНФОРМАЦИОНИ СИСТЕМ). </w:t>
            </w:r>
          </w:p>
          <w:p w14:paraId="3D4A6CBB" w14:textId="77777777" w:rsidR="00623C48" w:rsidRPr="002D2B32" w:rsidRDefault="00623C48" w:rsidP="00623C48">
            <w:pPr>
              <w:ind w:firstLine="70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ДОКУМЕНТИ, ТЈ. ДОКАЗИ КОЈИ СЕ ДОСТАВЉАЈУ УЗ ЗАХТЕВ, ДОСТАВЉАЈУ СЕ КРОЗ ИНФОРМАЦИОНИ СИСТЕМ У ФОРМИ ДИГИТАЛИЗОВАНИХ (СКЕНИРАНИХ) КОПИЈА ТИХ ДОКУМЕНАТА, АКО СУ ИЗВОРНО САЧИЊЕНИ У ПАПИРНОЈ ФОРМИ, А МОГУ СЕ ДОСТАВИТИ И У ФОРМИ ЕЛЕКТРОНСКОГ ДОКУМЕНТА, САЧИЊЕНОГ У СКЛАДУ СА ЗАКОНОМ КОЈИ УРЕЂУЈЕ ЕЛЕКТРОНСКИ ДОКУМЕНТ.</w:t>
            </w:r>
          </w:p>
          <w:p w14:paraId="6B3A09DD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 ЗАХТЕВА, ОДНОСНО ПУНОМОЋНИК КОЈИ У ЊЕГОВО ИМЕ ПОДНОСИ ЗАХТЕВ, ОДГОВОРАН ЈЕ ЗА ТАЧНОСТ ПОДАТАКА КОЈЕ ЈЕ УНЕО У ЗАХТЕВ, А САМИМ ЧИНОМ ПОДНОШЕЊА ЗАХТЕВА ТО ЛИЦЕ ПОТВРЂУЈЕ И ДА СУ ДИГИТАЛИЗОВАНИ (СКЕНИРАНИ) ПРИМЕРЦИ ДОКУМЕНАТА КОЈЕ ЈЕ ПРИЛОЖИО УЗ ЗАХТЕВ ИСТОВЕТНИ ОРИГИНАЛИМА ТИХ ДОКУМЕНАТА. </w:t>
            </w:r>
          </w:p>
          <w:p w14:paraId="2C994B83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Лице које поднесе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за упис у Регистар по основу својине над земљиштем газдинства, које се налази код другог лица по основу уговора о закупу, односно по основу давања земљишта на коришћење, не може бити уписано у Регистар са тим делом земљишта, за време трајања уговора о закупу, односно уговора о давању земљишта на коришћење.</w:t>
            </w:r>
          </w:p>
          <w:p w14:paraId="0FF2AD8B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Уписом у Регистар, пољопривредном газдинству додељује се број пољопривредног газдинства (у даљем тексту: БПГ).</w:t>
            </w:r>
          </w:p>
          <w:p w14:paraId="6BF875E0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Директор Управе доноси решење о упису пољопривредног газдинства, односно породичног пољопривредног газдинства у Регистар.</w:t>
            </w:r>
          </w:p>
          <w:p w14:paraId="35CEFE0C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На решење из става 5. овог члана може се изјавити жалба у року од 15 дана од дана достављања решења.</w:t>
            </w:r>
          </w:p>
          <w:p w14:paraId="60F4ECF2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ПОДАТКЕ ИЗ СЛУЖБЕНИХ ЕВИДЕНЦИЈА, КОЈИ СУ НЕОПХОДНИ ЗА СПРОВОЂЕЊЕ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ПОСТУПКА УПИСА У РЕГИСТАР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ОБЕЗБЕЂУЈ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СЕ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ПРЕКО СЕРВИСНЕ МАГИСТРАЛЕ ОРГАНА У СКЛАДУ СА ПРОПИСИМА КОЈИ УРЕЂУЈУ ЕЛЕКТРОНСКУ УПРАВУ, БЕЗ ПЛАЋАЊА ТАКСЕ.</w:t>
            </w:r>
          </w:p>
          <w:p w14:paraId="2F32F0E8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ИЗУЗЕТНО ОД СТАВА 1. ОВОГ ЧЛАНА, ПОСТУПАК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БРИСАЊА ПОЉОПРИВРЕДНОГ ГАЗДИНСТВА ИЗ РЕГИСТРА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СЕ МОЖЕ СПРОВЕСТИ И ПО СЛУЖБЕНОЈ ДУЖНОСТИ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СЛУЧАЈЕВИМА ПРОПИСАНИМ ОВИМ ЗАКОНОМ, А ПОСТУПАК ПРОМЕНЕ ПОДАТАКА УПИСАНИХ У РЕГИСТАР СПРОВОДИ СЕ ПО СЛУЖБЕНОЈ ДУЖНОСТИ 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АКО СЕ У ДРУГИМ СЛУЖБЕНИМ ЕВИДЕНЦИЈАМА ПРОМЕНЕ ПОДАЦИ ОД ЗНАЧАЈА ЗА УПИС У РЕГИСТАР.</w:t>
            </w:r>
          </w:p>
          <w:p w14:paraId="5050CAD3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Министар ближе прописује образац захтева из става 1. овог члана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, обрасце прилога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 документацију која се подноси уз захтев, начин и услове уписа и вођења Регистра, услове и начин обнове регистрације у Регистру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СЛУЧАЈЕВЕ У КОЈИМА СЕ ПО СЛУЖБЕНОЈ ДУЖНОСТИ МЕЊАЈУ ПОДАЦИ УПИСАНИ У РЕГИСТАР</w:t>
            </w:r>
            <w:r w:rsidRPr="002D2B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као и начин чувања података уписаних у Регистар.</w:t>
            </w:r>
          </w:p>
          <w:p w14:paraId="4681D2A0" w14:textId="77777777" w:rsidR="00623C48" w:rsidRPr="002D2B32" w:rsidRDefault="00623C48" w:rsidP="00623C48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</w:pPr>
          </w:p>
          <w:p w14:paraId="7D7A1305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Latn-RS"/>
              </w:rPr>
              <w:t>Извод из Регистра</w:t>
            </w:r>
          </w:p>
          <w:p w14:paraId="4F38B149" w14:textId="77777777" w:rsidR="00623C48" w:rsidRPr="002D2B32" w:rsidRDefault="00623C48" w:rsidP="00623C48">
            <w:pPr>
              <w:jc w:val="center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>Члан 27.</w:t>
            </w:r>
          </w:p>
          <w:p w14:paraId="4CF60AC5" w14:textId="77777777" w:rsidR="00623C48" w:rsidRPr="002D2B32" w:rsidRDefault="00623C48" w:rsidP="00623C48">
            <w:pPr>
              <w:ind w:firstLine="709"/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</w:pP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t xml:space="preserve">Управа издаје извод из Регистра којим пољопривредна газдинства доказују својство регистрованог пољопривредног газдинства и уписане податке у Регистру пред трећим </w:t>
            </w:r>
            <w:r w:rsidRPr="002D2B32">
              <w:rPr>
                <w:rFonts w:ascii="Times New Roman" w:eastAsia="Times New Roman" w:hAnsi="Times New Roman"/>
                <w:strike/>
                <w:sz w:val="22"/>
                <w:szCs w:val="22"/>
                <w:lang w:val="sr-Latn-RS"/>
              </w:rPr>
              <w:lastRenderedPageBreak/>
              <w:t>лицима.</w:t>
            </w:r>
          </w:p>
          <w:p w14:paraId="1506ADFF" w14:textId="2C25BFDA" w:rsidR="00623C48" w:rsidRPr="009B67F9" w:rsidRDefault="00623C48" w:rsidP="00623C4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2D2B32" w14:paraId="429F5407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D2B3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D2B32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2D2B32" w14:paraId="72BD2239" w14:textId="77777777" w:rsidTr="00C721E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9BB6E12" w14:textId="77777777" w:rsidR="00CD3695" w:rsidRPr="002D2B32" w:rsidRDefault="00CD3695" w:rsidP="00D6677E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подношење једног захтева за добијање потврде о упису ПГ потребно је одвојити око 10 минута за попуњавање захтева и у просеку око 30 минута за одлазак до филијале/експозитуре Управе за трезор.</w:t>
            </w:r>
          </w:p>
          <w:p w14:paraId="180C4C35" w14:textId="567A896C" w:rsidR="00CD3695" w:rsidRPr="002D2B32" w:rsidRDefault="00CD3695" w:rsidP="00D6677E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Укупни годишњи трошак пољопривредника у вези са добијањем потврде о упису у РПГ износи 76.586.977 динара од чега је 516.304 динара трошак привреде, док је 76.070.673 динара трошак физичких лица – пољопривредника. </w:t>
            </w:r>
          </w:p>
          <w:p w14:paraId="331CCBA4" w14:textId="35F6C8C1" w:rsidR="003E6E32" w:rsidRPr="002D2B32" w:rsidRDefault="00CD3695" w:rsidP="00CD3695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D2B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случају укидања процедуре укупни трошак би се приписао уштеди пољопривредника. </w:t>
            </w:r>
          </w:p>
        </w:tc>
      </w:tr>
    </w:tbl>
    <w:p w14:paraId="5CE5710A" w14:textId="1C5B3A41" w:rsidR="003E3C16" w:rsidRPr="002D2B32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D2B3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3B186" w14:textId="77777777" w:rsidR="00E44192" w:rsidRDefault="00E44192" w:rsidP="002A202F">
      <w:r>
        <w:separator/>
      </w:r>
    </w:p>
  </w:endnote>
  <w:endnote w:type="continuationSeparator" w:id="0">
    <w:p w14:paraId="1F5D7CB3" w14:textId="77777777" w:rsidR="00E44192" w:rsidRDefault="00E4419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5E36B9F" w:rsidR="00623C48" w:rsidRDefault="00623C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623C48" w:rsidRDefault="00623C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7B06A" w14:textId="77777777" w:rsidR="00E44192" w:rsidRDefault="00E44192" w:rsidP="002A202F">
      <w:r>
        <w:separator/>
      </w:r>
    </w:p>
  </w:footnote>
  <w:footnote w:type="continuationSeparator" w:id="0">
    <w:p w14:paraId="0A8B6E18" w14:textId="77777777" w:rsidR="00E44192" w:rsidRDefault="00E4419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012ED"/>
    <w:multiLevelType w:val="hybridMultilevel"/>
    <w:tmpl w:val="A9221A12"/>
    <w:lvl w:ilvl="0" w:tplc="DCD429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4A1C"/>
    <w:multiLevelType w:val="hybridMultilevel"/>
    <w:tmpl w:val="308235EA"/>
    <w:lvl w:ilvl="0" w:tplc="B8701B9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2D15"/>
    <w:multiLevelType w:val="hybridMultilevel"/>
    <w:tmpl w:val="95464432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9F50CEA"/>
    <w:multiLevelType w:val="hybridMultilevel"/>
    <w:tmpl w:val="972CE8E6"/>
    <w:lvl w:ilvl="0" w:tplc="858E0D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77497"/>
    <w:multiLevelType w:val="hybridMultilevel"/>
    <w:tmpl w:val="39409848"/>
    <w:lvl w:ilvl="0" w:tplc="6D92191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533B4"/>
    <w:multiLevelType w:val="hybridMultilevel"/>
    <w:tmpl w:val="89ECAF52"/>
    <w:lvl w:ilvl="0" w:tplc="6D92191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D6303"/>
    <w:multiLevelType w:val="hybridMultilevel"/>
    <w:tmpl w:val="9140EFF8"/>
    <w:lvl w:ilvl="0" w:tplc="6EB6A5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F1EBF"/>
    <w:multiLevelType w:val="hybridMultilevel"/>
    <w:tmpl w:val="7B3648B4"/>
    <w:lvl w:ilvl="0" w:tplc="6D921910">
      <w:start w:val="1"/>
      <w:numFmt w:val="bullet"/>
      <w:lvlText w:val="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97A7B"/>
    <w:multiLevelType w:val="hybridMultilevel"/>
    <w:tmpl w:val="43B25A14"/>
    <w:lvl w:ilvl="0" w:tplc="6D92191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6"/>
  </w:num>
  <w:num w:numId="5">
    <w:abstractNumId w:val="3"/>
  </w:num>
  <w:num w:numId="6">
    <w:abstractNumId w:val="14"/>
  </w:num>
  <w:num w:numId="7">
    <w:abstractNumId w:val="30"/>
  </w:num>
  <w:num w:numId="8">
    <w:abstractNumId w:val="11"/>
  </w:num>
  <w:num w:numId="9">
    <w:abstractNumId w:val="28"/>
  </w:num>
  <w:num w:numId="10">
    <w:abstractNumId w:val="25"/>
  </w:num>
  <w:num w:numId="11">
    <w:abstractNumId w:val="22"/>
  </w:num>
  <w:num w:numId="12">
    <w:abstractNumId w:val="21"/>
  </w:num>
  <w:num w:numId="13">
    <w:abstractNumId w:val="17"/>
  </w:num>
  <w:num w:numId="14">
    <w:abstractNumId w:val="26"/>
  </w:num>
  <w:num w:numId="15">
    <w:abstractNumId w:val="20"/>
  </w:num>
  <w:num w:numId="16">
    <w:abstractNumId w:val="12"/>
  </w:num>
  <w:num w:numId="17">
    <w:abstractNumId w:val="10"/>
  </w:num>
  <w:num w:numId="18">
    <w:abstractNumId w:val="29"/>
  </w:num>
  <w:num w:numId="19">
    <w:abstractNumId w:val="7"/>
  </w:num>
  <w:num w:numId="20">
    <w:abstractNumId w:val="31"/>
  </w:num>
  <w:num w:numId="21">
    <w:abstractNumId w:val="8"/>
  </w:num>
  <w:num w:numId="22">
    <w:abstractNumId w:val="4"/>
  </w:num>
  <w:num w:numId="23">
    <w:abstractNumId w:val="19"/>
  </w:num>
  <w:num w:numId="24">
    <w:abstractNumId w:val="0"/>
  </w:num>
  <w:num w:numId="25">
    <w:abstractNumId w:val="2"/>
  </w:num>
  <w:num w:numId="26">
    <w:abstractNumId w:val="13"/>
  </w:num>
  <w:num w:numId="27">
    <w:abstractNumId w:val="1"/>
  </w:num>
  <w:num w:numId="28">
    <w:abstractNumId w:val="18"/>
  </w:num>
  <w:num w:numId="29">
    <w:abstractNumId w:val="27"/>
  </w:num>
  <w:num w:numId="30">
    <w:abstractNumId w:val="15"/>
  </w:num>
  <w:num w:numId="31">
    <w:abstractNumId w:val="23"/>
  </w:num>
  <w:num w:numId="32">
    <w:abstractNumId w:val="2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D46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0B61"/>
    <w:rsid w:val="000A2EDF"/>
    <w:rsid w:val="000A53F3"/>
    <w:rsid w:val="000A5CDC"/>
    <w:rsid w:val="000B54D7"/>
    <w:rsid w:val="000C79C7"/>
    <w:rsid w:val="000D5029"/>
    <w:rsid w:val="000E2036"/>
    <w:rsid w:val="000F5E72"/>
    <w:rsid w:val="001156BA"/>
    <w:rsid w:val="00116837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5B95"/>
    <w:rsid w:val="0020601F"/>
    <w:rsid w:val="00212DA5"/>
    <w:rsid w:val="0021347C"/>
    <w:rsid w:val="002323AC"/>
    <w:rsid w:val="002609FA"/>
    <w:rsid w:val="00261404"/>
    <w:rsid w:val="002673B0"/>
    <w:rsid w:val="00275E2A"/>
    <w:rsid w:val="00277A51"/>
    <w:rsid w:val="00296938"/>
    <w:rsid w:val="002A202F"/>
    <w:rsid w:val="002B19B4"/>
    <w:rsid w:val="002C2D51"/>
    <w:rsid w:val="002D0C1B"/>
    <w:rsid w:val="002D2B32"/>
    <w:rsid w:val="002E0B0C"/>
    <w:rsid w:val="002F1BEC"/>
    <w:rsid w:val="002F4757"/>
    <w:rsid w:val="00322199"/>
    <w:rsid w:val="003223C7"/>
    <w:rsid w:val="00326555"/>
    <w:rsid w:val="003410E0"/>
    <w:rsid w:val="00343AD3"/>
    <w:rsid w:val="00345DA3"/>
    <w:rsid w:val="00350EAD"/>
    <w:rsid w:val="003651DB"/>
    <w:rsid w:val="003715A0"/>
    <w:rsid w:val="0037171F"/>
    <w:rsid w:val="00376FD1"/>
    <w:rsid w:val="0039002C"/>
    <w:rsid w:val="0039344F"/>
    <w:rsid w:val="003B3382"/>
    <w:rsid w:val="003B44DB"/>
    <w:rsid w:val="003B4BC9"/>
    <w:rsid w:val="003B6298"/>
    <w:rsid w:val="003D7DE4"/>
    <w:rsid w:val="003E2EB1"/>
    <w:rsid w:val="003E3C16"/>
    <w:rsid w:val="003E6E32"/>
    <w:rsid w:val="00407D96"/>
    <w:rsid w:val="00432495"/>
    <w:rsid w:val="004355BF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4E6B3C"/>
    <w:rsid w:val="004E6DCE"/>
    <w:rsid w:val="004F35B7"/>
    <w:rsid w:val="00500566"/>
    <w:rsid w:val="005073A3"/>
    <w:rsid w:val="00523608"/>
    <w:rsid w:val="00525C0A"/>
    <w:rsid w:val="00535608"/>
    <w:rsid w:val="00556688"/>
    <w:rsid w:val="0056162B"/>
    <w:rsid w:val="0056707B"/>
    <w:rsid w:val="00581A9D"/>
    <w:rsid w:val="00591B35"/>
    <w:rsid w:val="005A0709"/>
    <w:rsid w:val="005A2503"/>
    <w:rsid w:val="005B4F04"/>
    <w:rsid w:val="005B7CB9"/>
    <w:rsid w:val="005C393D"/>
    <w:rsid w:val="005C5ABB"/>
    <w:rsid w:val="005D0023"/>
    <w:rsid w:val="005E21C4"/>
    <w:rsid w:val="005F4D59"/>
    <w:rsid w:val="0060001C"/>
    <w:rsid w:val="00600D31"/>
    <w:rsid w:val="0060786A"/>
    <w:rsid w:val="006237FE"/>
    <w:rsid w:val="00623C48"/>
    <w:rsid w:val="00627AF7"/>
    <w:rsid w:val="00632540"/>
    <w:rsid w:val="00633F73"/>
    <w:rsid w:val="006369E2"/>
    <w:rsid w:val="00645199"/>
    <w:rsid w:val="00645850"/>
    <w:rsid w:val="00661ECF"/>
    <w:rsid w:val="00692071"/>
    <w:rsid w:val="00694B28"/>
    <w:rsid w:val="006C5349"/>
    <w:rsid w:val="006C5F2A"/>
    <w:rsid w:val="006C662C"/>
    <w:rsid w:val="006E0DF2"/>
    <w:rsid w:val="006E7322"/>
    <w:rsid w:val="006F4A5C"/>
    <w:rsid w:val="006F4D72"/>
    <w:rsid w:val="0071062A"/>
    <w:rsid w:val="00715F5C"/>
    <w:rsid w:val="007278C1"/>
    <w:rsid w:val="00733493"/>
    <w:rsid w:val="007365FC"/>
    <w:rsid w:val="00737F1D"/>
    <w:rsid w:val="00756127"/>
    <w:rsid w:val="00782816"/>
    <w:rsid w:val="00785A46"/>
    <w:rsid w:val="007861E3"/>
    <w:rsid w:val="00790D5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657E3"/>
    <w:rsid w:val="00986648"/>
    <w:rsid w:val="00991A18"/>
    <w:rsid w:val="00994A16"/>
    <w:rsid w:val="009A30D3"/>
    <w:rsid w:val="009B35A4"/>
    <w:rsid w:val="009B67F9"/>
    <w:rsid w:val="009C4338"/>
    <w:rsid w:val="009D03A7"/>
    <w:rsid w:val="009E0479"/>
    <w:rsid w:val="00A0102E"/>
    <w:rsid w:val="00A12960"/>
    <w:rsid w:val="00A1570D"/>
    <w:rsid w:val="00A22386"/>
    <w:rsid w:val="00A50D53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5145"/>
    <w:rsid w:val="00B178FB"/>
    <w:rsid w:val="00B476F8"/>
    <w:rsid w:val="00B5252A"/>
    <w:rsid w:val="00B63378"/>
    <w:rsid w:val="00B63DB1"/>
    <w:rsid w:val="00B655DC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7EE0"/>
    <w:rsid w:val="00BC6826"/>
    <w:rsid w:val="00C0295C"/>
    <w:rsid w:val="00C03C06"/>
    <w:rsid w:val="00C061E4"/>
    <w:rsid w:val="00C121EC"/>
    <w:rsid w:val="00C12C65"/>
    <w:rsid w:val="00C445E2"/>
    <w:rsid w:val="00C70F1B"/>
    <w:rsid w:val="00C7129D"/>
    <w:rsid w:val="00C721E5"/>
    <w:rsid w:val="00C748D1"/>
    <w:rsid w:val="00C8458E"/>
    <w:rsid w:val="00C91014"/>
    <w:rsid w:val="00CA1CE9"/>
    <w:rsid w:val="00CB1A4E"/>
    <w:rsid w:val="00CC29F6"/>
    <w:rsid w:val="00CD2287"/>
    <w:rsid w:val="00CD3695"/>
    <w:rsid w:val="00CD5BBB"/>
    <w:rsid w:val="00CE0685"/>
    <w:rsid w:val="00D05A4D"/>
    <w:rsid w:val="00D05B3F"/>
    <w:rsid w:val="00D27E9E"/>
    <w:rsid w:val="00D37EA5"/>
    <w:rsid w:val="00D550C5"/>
    <w:rsid w:val="00D6677E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277A"/>
    <w:rsid w:val="00E44192"/>
    <w:rsid w:val="00E47DAC"/>
    <w:rsid w:val="00E63C8A"/>
    <w:rsid w:val="00E70BF6"/>
    <w:rsid w:val="00E92822"/>
    <w:rsid w:val="00EC5FA7"/>
    <w:rsid w:val="00EC6DB0"/>
    <w:rsid w:val="00F11C98"/>
    <w:rsid w:val="00F12E47"/>
    <w:rsid w:val="00F223B2"/>
    <w:rsid w:val="00F356DA"/>
    <w:rsid w:val="00F53241"/>
    <w:rsid w:val="00F67790"/>
    <w:rsid w:val="00F67C4C"/>
    <w:rsid w:val="00F919FE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08C4337-5EC4-49C1-B572-0C4E5F71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expand">
    <w:name w:val="expand"/>
    <w:basedOn w:val="DefaultParagraphFont"/>
    <w:rsid w:val="0062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CCA5-F950-4AF0-B9E4-A1AA2D02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21</cp:revision>
  <cp:lastPrinted>2018-09-05T12:48:00Z</cp:lastPrinted>
  <dcterms:created xsi:type="dcterms:W3CDTF">2019-03-02T07:05:00Z</dcterms:created>
  <dcterms:modified xsi:type="dcterms:W3CDTF">2020-06-13T15:36:00Z</dcterms:modified>
</cp:coreProperties>
</file>