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478A613C" w:rsidR="000E2036" w:rsidRPr="00A26780" w:rsidRDefault="007932F2" w:rsidP="005D0896">
      <w:pPr>
        <w:pStyle w:val="NormalWeb"/>
        <w:spacing w:before="0" w:beforeAutospacing="0" w:after="0" w:afterAutospacing="0"/>
        <w:jc w:val="center"/>
        <w:rPr>
          <w:b/>
          <w:noProof/>
          <w:sz w:val="22"/>
          <w:szCs w:val="22"/>
          <w:lang w:val="sr-Cyrl-RS"/>
        </w:rPr>
      </w:pPr>
      <w:r w:rsidRPr="00A26780">
        <w:rPr>
          <w:b/>
          <w:noProof/>
          <w:sz w:val="22"/>
          <w:szCs w:val="22"/>
          <w:lang w:val="sr-Cyrl-RS"/>
        </w:rPr>
        <w:t>ПОЈЕДНОСТАВЉЕЊЕ ПОСТУПКА</w:t>
      </w:r>
      <w:r w:rsidR="00512292" w:rsidRPr="00A26780">
        <w:rPr>
          <w:b/>
          <w:noProof/>
          <w:sz w:val="22"/>
          <w:szCs w:val="22"/>
          <w:lang w:val="sr-Cyrl-RS"/>
        </w:rPr>
        <w:t xml:space="preserve"> ИЗДАВАЊА</w:t>
      </w:r>
      <w:r w:rsidR="00BB4564" w:rsidRPr="00A26780">
        <w:rPr>
          <w:b/>
          <w:noProof/>
          <w:sz w:val="22"/>
          <w:szCs w:val="22"/>
          <w:lang w:val="sr-Cyrl-RS"/>
        </w:rPr>
        <w:t xml:space="preserve"> ОДОБРЕЊА ПРИРЕЂИВАЊА ПОСЕБНИХ ИГАРА НА СРЕЋУ НА АУТОМАТИМА</w:t>
      </w:r>
    </w:p>
    <w:p w14:paraId="299395FC" w14:textId="77777777" w:rsidR="00B1006E" w:rsidRPr="00A26780" w:rsidRDefault="00B1006E" w:rsidP="005D0896">
      <w:pPr>
        <w:pStyle w:val="NormalWeb"/>
        <w:spacing w:before="0" w:beforeAutospacing="0" w:after="0" w:afterAutospacing="0"/>
        <w:jc w:val="center"/>
        <w:rPr>
          <w:b/>
          <w:noProof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6"/>
        <w:gridCol w:w="6160"/>
      </w:tblGrid>
      <w:tr w:rsidR="00163A89" w:rsidRPr="00A26780" w14:paraId="1976FB87" w14:textId="77777777" w:rsidTr="07B39487">
        <w:trPr>
          <w:trHeight w:val="687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A26780" w:rsidRDefault="000E2036" w:rsidP="00850AD5">
            <w:pPr>
              <w:jc w:val="left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E479D12" w:rsidR="000E2036" w:rsidRPr="00A26780" w:rsidRDefault="00BB4564" w:rsidP="00DC4034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bCs/>
                <w:noProof/>
                <w:sz w:val="22"/>
                <w:szCs w:val="22"/>
                <w:lang w:val="sr-Cyrl-RS"/>
              </w:rPr>
              <w:t>Одобрење приређивања посебних игара на срећу на аутоматима</w:t>
            </w:r>
          </w:p>
        </w:tc>
      </w:tr>
      <w:tr w:rsidR="00163A89" w:rsidRPr="00A26780" w14:paraId="7A6AA442" w14:textId="77777777" w:rsidTr="07B39487">
        <w:trPr>
          <w:trHeight w:val="282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26780" w:rsidRDefault="000E2036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3B081E0" w:rsidR="000E2036" w:rsidRPr="00A26780" w:rsidRDefault="00B44958" w:rsidP="00DC4034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bCs/>
                <w:noProof/>
                <w:sz w:val="22"/>
                <w:szCs w:val="22"/>
                <w:lang w:val="sr-Cyrl-RS"/>
              </w:rPr>
              <w:t>01.11.0003</w:t>
            </w:r>
          </w:p>
        </w:tc>
      </w:tr>
      <w:tr w:rsidR="00163A89" w:rsidRPr="00A26780" w14:paraId="2CEE52A6" w14:textId="77777777" w:rsidTr="07B39487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26780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26780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48F4F70" w14:textId="77777777" w:rsidR="008504AE" w:rsidRPr="00A26780" w:rsidRDefault="008504AE" w:rsidP="00DC4034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bCs/>
                <w:noProof/>
                <w:sz w:val="22"/>
                <w:szCs w:val="22"/>
                <w:lang w:val="sr-Cyrl-RS"/>
              </w:rPr>
              <w:t>Управа за игре на срећу</w:t>
            </w:r>
          </w:p>
          <w:p w14:paraId="5795E7E6" w14:textId="38E76171" w:rsidR="00092B84" w:rsidRPr="00A26780" w:rsidRDefault="008504AE" w:rsidP="00DC4034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bCs/>
                <w:noProof/>
                <w:sz w:val="22"/>
                <w:szCs w:val="22"/>
                <w:lang w:val="sr-Cyrl-RS"/>
              </w:rPr>
              <w:t>Министарство финансија</w:t>
            </w:r>
          </w:p>
        </w:tc>
      </w:tr>
      <w:tr w:rsidR="00163A89" w:rsidRPr="00A26780" w14:paraId="10DA1CD3" w14:textId="77777777" w:rsidTr="07B39487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26780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t>Правни о</w:t>
            </w:r>
            <w:r w:rsidR="00B903AE" w:rsidRPr="00A26780">
              <w:rPr>
                <w:b/>
                <w:noProof/>
                <w:sz w:val="22"/>
                <w:szCs w:val="22"/>
                <w:lang w:val="sr-Cyrl-RS"/>
              </w:rPr>
              <w:t>квир</w:t>
            </w:r>
            <w:r w:rsidR="00DC4BC2" w:rsidRPr="00A26780">
              <w:rPr>
                <w:b/>
                <w:noProof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24D140F" w14:textId="67875063" w:rsidR="00EC20BD" w:rsidRPr="00A26780" w:rsidRDefault="00EC20BD" w:rsidP="00DC4034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Закон о играма на срећу („Службени гласник РС”, бр</w:t>
            </w:r>
            <w:r w:rsidR="00815848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ој</w:t>
            </w: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 w:rsidR="00221529">
              <w:rPr>
                <w:rFonts w:ascii="Times New Roman" w:hAnsi="Times New Roman"/>
                <w:bCs/>
                <w:noProof/>
                <w:sz w:val="22"/>
                <w:szCs w:val="22"/>
              </w:rPr>
              <w:t>1</w:t>
            </w: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8/</w:t>
            </w:r>
            <w:r w:rsidR="00221529">
              <w:rPr>
                <w:rFonts w:ascii="Times New Roman" w:hAnsi="Times New Roman"/>
                <w:bCs/>
                <w:noProof/>
                <w:sz w:val="22"/>
                <w:szCs w:val="22"/>
              </w:rPr>
              <w:t>20</w:t>
            </w: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)</w:t>
            </w:r>
          </w:p>
          <w:p w14:paraId="3CD164F7" w14:textId="77777777" w:rsidR="00382C54" w:rsidRPr="00A26780" w:rsidRDefault="00382C54" w:rsidP="00DC4034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Уредба о одређивању кривичних дела за која се уз пријаву, односно захтев за добијање дозволе, односно одобрење за приређивање одређених игара на срећу подноси потврда о неосуђиваности одређених лица („Службени гласник РС”, број 128/04)</w:t>
            </w:r>
          </w:p>
          <w:p w14:paraId="40EC0776" w14:textId="5259394D" w:rsidR="00EC20BD" w:rsidRPr="00A26780" w:rsidRDefault="00EC20BD" w:rsidP="00DC4034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Правилник о начину утврђивања испуњености услова за добијање одобрења за приређивање игара на срећу на аутоматима („Службени гласник РС”, бр. 129/04, 9/05, 8</w:t>
            </w:r>
            <w:r w:rsidR="005D0896"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3/05, 8/06, 45/06, 88/08, 89/09 и</w:t>
            </w: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16/11)</w:t>
            </w:r>
          </w:p>
          <w:p w14:paraId="0F589836" w14:textId="43F8239A" w:rsidR="00EC20BD" w:rsidRPr="00A26780" w:rsidRDefault="00382C54" w:rsidP="00DC4034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Правилник о техничким и функционалним карактеристикама и техничкој исправности аутомата и столова за игре на срећу („Службени гласник РС”, бр. 12/10</w:t>
            </w:r>
            <w:r w:rsidR="005D0896"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и</w:t>
            </w: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44/18 - др. закон)</w:t>
            </w:r>
          </w:p>
          <w:p w14:paraId="6E72A42A" w14:textId="77777777" w:rsidR="00382C54" w:rsidRPr="00A26780" w:rsidRDefault="00382C54" w:rsidP="00DC4034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Правилник о условима у погледу опремљености за вршење техничког прегледа и поправке аутомата и столова за игре на срећу („Службени гласник РС”, број 12/10)</w:t>
            </w:r>
          </w:p>
          <w:p w14:paraId="2E204A73" w14:textId="77777777" w:rsidR="00382C54" w:rsidRPr="00A26780" w:rsidRDefault="00382C54" w:rsidP="00DC4034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Правилник о одређивању информатичких услова за приређивање посебних игара на срећу на аутоматима („Службени гласник РС”, број 129/04)</w:t>
            </w:r>
          </w:p>
          <w:p w14:paraId="2CCB5DCC" w14:textId="72D626A6" w:rsidR="00382C54" w:rsidRPr="00A26780" w:rsidRDefault="00382C54" w:rsidP="00DC4034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Правилник о ближим условима односно садржини правила игара на срећу („Службени гласник РС”, број 129/04)</w:t>
            </w:r>
          </w:p>
        </w:tc>
      </w:tr>
      <w:tr w:rsidR="00163A89" w:rsidRPr="00A26780" w14:paraId="724CF23D" w14:textId="77777777" w:rsidTr="07B39487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26780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noProof/>
                <w:sz w:val="22"/>
                <w:szCs w:val="22"/>
                <w:lang w:val="sr-Cyrl-RS" w:eastAsia="en-GB"/>
              </w:rPr>
            </w:pPr>
            <w:r w:rsidRPr="00A26780">
              <w:rPr>
                <w:rFonts w:eastAsiaTheme="minorHAnsi"/>
                <w:b/>
                <w:bCs/>
                <w:noProof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26780">
              <w:rPr>
                <w:rFonts w:eastAsiaTheme="minorHAnsi"/>
                <w:b/>
                <w:bCs/>
                <w:noProof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A26780">
              <w:rPr>
                <w:rFonts w:eastAsiaTheme="minorHAnsi"/>
                <w:b/>
                <w:bCs/>
                <w:noProof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0688D46" w:rsidR="00D73918" w:rsidRPr="00A26780" w:rsidRDefault="0091148F" w:rsidP="00A2021C">
            <w:pPr>
              <w:spacing w:before="120" w:after="120"/>
              <w:ind w:left="-29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Latn-RS"/>
              </w:rPr>
              <w:t xml:space="preserve">1. </w:t>
            </w:r>
            <w:r w:rsidR="00382C54"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 w:rsidR="00A2021C"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Доношење новог Правилника којим се </w:t>
            </w:r>
            <w:r w:rsidR="00A2021C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  <w:t>ближе уређује начин утврђивања испуњености услова за добијање одобрења за приређивање игара на срећу на аутоматима.</w:t>
            </w:r>
          </w:p>
        </w:tc>
      </w:tr>
      <w:tr w:rsidR="00163A89" w:rsidRPr="00A26780" w14:paraId="58812BCA" w14:textId="77777777" w:rsidTr="07B39487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26780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26780">
              <w:rPr>
                <w:b/>
                <w:noProof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6003B82" w:rsidR="00804060" w:rsidRPr="00A26780" w:rsidRDefault="009F7FA1" w:rsidP="00DC4034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9F7FA1">
              <w:rPr>
                <w:bCs/>
                <w:noProof/>
                <w:sz w:val="22"/>
                <w:szCs w:val="22"/>
                <w:lang w:val="sr-Cyrl-RS"/>
              </w:rPr>
              <w:t>Увођење еУправе четврти квартал 2021. године, остале активности четврти квартал 2020. године</w:t>
            </w:r>
          </w:p>
        </w:tc>
      </w:tr>
      <w:tr w:rsidR="00163A89" w:rsidRPr="00A26780" w14:paraId="539113B1" w14:textId="77777777" w:rsidTr="07B39487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A2678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163A89" w:rsidRPr="00A26780" w14:paraId="4635A4BE" w14:textId="77777777" w:rsidTr="07B39487">
        <w:tc>
          <w:tcPr>
            <w:tcW w:w="9060" w:type="dxa"/>
            <w:gridSpan w:val="2"/>
          </w:tcPr>
          <w:p w14:paraId="39FF00C0" w14:textId="68C14139" w:rsidR="00ED3B3D" w:rsidRPr="00A26780" w:rsidRDefault="005F6257" w:rsidP="00023E4F">
            <w:pPr>
              <w:spacing w:before="120" w:after="120"/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Анализом предметног поступка утврђено је да Управа за игре на срећу</w:t>
            </w:r>
            <w:r w:rsidR="00ED3B3D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у пракси 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по службеној дужности прибавља потребне податке од надлежног органа – „власника</w:t>
            </w:r>
            <w:r w:rsidR="005D0896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”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података</w:t>
            </w: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, </w:t>
            </w:r>
            <w:r w:rsidR="00505BD5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за сва документа за које постоји обавеза </w:t>
            </w:r>
            <w:r w:rsidR="00D764AB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у складу са </w:t>
            </w:r>
            <w:r w:rsidR="00505BD5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="005D0896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З</w:t>
            </w:r>
            <w:r w:rsidR="00D764AB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аконом</w:t>
            </w:r>
            <w:r w:rsidR="005D0896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о општем управ</w:t>
            </w:r>
            <w:r w:rsidR="002E0FFE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ном поступку (у даљем тексту: ЗО</w:t>
            </w:r>
            <w:r w:rsidR="005D0896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УП)</w:t>
            </w:r>
            <w:r w:rsidR="00505BD5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, </w:t>
            </w:r>
            <w:r w:rsidR="005D0896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изузев </w:t>
            </w:r>
            <w:r w:rsidR="00505BD5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за </w:t>
            </w:r>
            <w:r w:rsidR="00D764AB" w:rsidRPr="00A26780">
              <w:rPr>
                <w:rFonts w:ascii="Times New Roman" w:eastAsia="Times New Roman" w:hAnsi="Times New Roman"/>
                <w:bCs/>
                <w:iCs/>
                <w:noProof/>
                <w:sz w:val="22"/>
                <w:szCs w:val="22"/>
                <w:lang w:val="sr-Cyrl-RS"/>
              </w:rPr>
              <w:t>д</w:t>
            </w:r>
            <w:r w:rsidR="00505BD5" w:rsidRPr="00A26780">
              <w:rPr>
                <w:rFonts w:ascii="Times New Roman" w:eastAsia="Times New Roman" w:hAnsi="Times New Roman"/>
                <w:bCs/>
                <w:iCs/>
                <w:noProof/>
                <w:sz w:val="22"/>
                <w:szCs w:val="22"/>
                <w:lang w:val="sr-Cyrl-RS"/>
              </w:rPr>
              <w:t xml:space="preserve">окумент </w:t>
            </w:r>
            <w:r w:rsidR="00803148" w:rsidRPr="00A26780">
              <w:rPr>
                <w:rFonts w:ascii="Times New Roman" w:eastAsia="Times New Roman" w:hAnsi="Times New Roman"/>
                <w:bCs/>
                <w:iCs/>
                <w:noProof/>
                <w:sz w:val="22"/>
                <w:szCs w:val="22"/>
                <w:lang w:val="sr-Cyrl-RS"/>
              </w:rPr>
              <w:t xml:space="preserve">под бројем </w:t>
            </w:r>
            <w:r w:rsidR="00505BD5" w:rsidRPr="00A26780">
              <w:rPr>
                <w:rFonts w:ascii="Times New Roman" w:eastAsia="Times New Roman" w:hAnsi="Times New Roman"/>
                <w:bCs/>
                <w:iCs/>
                <w:noProof/>
                <w:sz w:val="22"/>
                <w:szCs w:val="22"/>
                <w:lang w:val="sr-Cyrl-RS"/>
              </w:rPr>
              <w:t>7.</w:t>
            </w:r>
            <w:r w:rsidR="00803148" w:rsidRPr="00A26780">
              <w:rPr>
                <w:rFonts w:ascii="Times New Roman" w:eastAsia="Times New Roman" w:hAnsi="Times New Roman"/>
                <w:bCs/>
                <w:iCs/>
                <w:noProof/>
                <w:sz w:val="22"/>
                <w:szCs w:val="22"/>
                <w:lang w:val="sr-Cyrl-RS"/>
              </w:rPr>
              <w:t xml:space="preserve"> из базе е-Попис</w:t>
            </w:r>
            <w:r w:rsidR="008A0B6B" w:rsidRPr="00A26780">
              <w:rPr>
                <w:rFonts w:ascii="Times New Roman" w:eastAsia="Times New Roman" w:hAnsi="Times New Roman"/>
                <w:bCs/>
                <w:iCs/>
                <w:noProof/>
                <w:sz w:val="22"/>
                <w:szCs w:val="22"/>
                <w:lang w:val="sr-Cyrl-RS"/>
              </w:rPr>
              <w:t xml:space="preserve">, који представља </w:t>
            </w:r>
            <w:r w:rsidR="008A0B6B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>доказ о праву својине, праву коришћења или закупа на одговарајућим просторијама у којима ће се приређивати посебне игре на срећу на аутоматима у којима се мора налазити најмање пет аутомата,</w:t>
            </w:r>
            <w:r w:rsidR="0091148F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Latn-RS"/>
              </w:rPr>
              <w:t xml:space="preserve"> </w:t>
            </w:r>
            <w:r w:rsidR="008A0B6B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 xml:space="preserve">што може да буде: уговор или акт надлежног органа, односно  други акт о праву </w:t>
            </w:r>
            <w:r w:rsidR="008A0B6B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lastRenderedPageBreak/>
              <w:t xml:space="preserve">својине/праву коришћења или праву закупа на просторијама у којима ће се приређивати посебне игре на срећу на аутоматима и то искључиво </w:t>
            </w:r>
            <w:r w:rsidR="00505BD5" w:rsidRPr="00A26780">
              <w:rPr>
                <w:rFonts w:ascii="Times New Roman" w:eastAsia="Times New Roman" w:hAnsi="Times New Roman"/>
                <w:b/>
                <w:bCs/>
                <w:iCs/>
                <w:noProof/>
                <w:sz w:val="22"/>
                <w:szCs w:val="22"/>
                <w:lang w:val="sr-Cyrl-RS"/>
              </w:rPr>
              <w:t>у случају кад</w:t>
            </w:r>
            <w:r w:rsidR="008A0B6B" w:rsidRPr="00A26780">
              <w:rPr>
                <w:rFonts w:ascii="Times New Roman" w:eastAsia="Times New Roman" w:hAnsi="Times New Roman"/>
                <w:b/>
                <w:bCs/>
                <w:iCs/>
                <w:noProof/>
                <w:sz w:val="22"/>
                <w:szCs w:val="22"/>
                <w:lang w:val="sr-Cyrl-RS"/>
              </w:rPr>
              <w:t>а</w:t>
            </w:r>
            <w:r w:rsidR="00505BD5" w:rsidRPr="00A26780">
              <w:rPr>
                <w:rFonts w:ascii="Times New Roman" w:eastAsia="Times New Roman" w:hAnsi="Times New Roman"/>
                <w:b/>
                <w:bCs/>
                <w:iCs/>
                <w:noProof/>
                <w:sz w:val="22"/>
                <w:szCs w:val="22"/>
                <w:lang w:val="sr-Cyrl-RS"/>
              </w:rPr>
              <w:t xml:space="preserve"> се ради о доказу о праву својине</w:t>
            </w:r>
            <w:r w:rsidR="000942FA" w:rsidRPr="00A26780">
              <w:rPr>
                <w:rFonts w:ascii="Times New Roman" w:eastAsia="Times New Roman" w:hAnsi="Times New Roman"/>
                <w:b/>
                <w:bCs/>
                <w:iCs/>
                <w:noProof/>
                <w:sz w:val="22"/>
                <w:szCs w:val="22"/>
                <w:lang w:val="sr-Cyrl-RS"/>
              </w:rPr>
              <w:t xml:space="preserve"> за непокретност</w:t>
            </w:r>
            <w:r w:rsidR="00505BD5" w:rsidRPr="00A26780">
              <w:rPr>
                <w:rFonts w:ascii="Times New Roman" w:eastAsia="Times New Roman" w:hAnsi="Times New Roman"/>
                <w:b/>
                <w:bCs/>
                <w:iCs/>
                <w:noProof/>
                <w:sz w:val="22"/>
                <w:szCs w:val="22"/>
                <w:lang w:val="sr-Cyrl-RS"/>
              </w:rPr>
              <w:t xml:space="preserve"> уписан</w:t>
            </w:r>
            <w:r w:rsidR="000942FA" w:rsidRPr="00A26780">
              <w:rPr>
                <w:rFonts w:ascii="Times New Roman" w:eastAsia="Times New Roman" w:hAnsi="Times New Roman"/>
                <w:b/>
                <w:bCs/>
                <w:iCs/>
                <w:noProof/>
                <w:sz w:val="22"/>
                <w:szCs w:val="22"/>
                <w:lang w:val="sr-Cyrl-RS"/>
              </w:rPr>
              <w:t>у</w:t>
            </w:r>
            <w:r w:rsidR="00505BD5" w:rsidRPr="00A26780">
              <w:rPr>
                <w:rFonts w:ascii="Times New Roman" w:eastAsia="Times New Roman" w:hAnsi="Times New Roman"/>
                <w:b/>
                <w:bCs/>
                <w:iCs/>
                <w:noProof/>
                <w:sz w:val="22"/>
                <w:szCs w:val="22"/>
                <w:lang w:val="sr-Cyrl-RS"/>
              </w:rPr>
              <w:t xml:space="preserve"> у катастар непокретности</w:t>
            </w:r>
            <w:r w:rsidR="00505BD5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 xml:space="preserve">. </w:t>
            </w:r>
            <w:r w:rsidR="0099266A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Такође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, постоји неусаглашеност</w:t>
            </w:r>
            <w:r w:rsidR="00505BD5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</w:t>
            </w:r>
            <w:r w:rsidR="00443A27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важећих 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прописа</w:t>
            </w:r>
            <w:r w:rsidR="00ED3B3D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,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којима се прописује документација која се подноси уз захтев,</w:t>
            </w:r>
            <w:r w:rsidR="00170044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а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којима је предвиђено да документацију коју орган може</w:t>
            </w:r>
            <w:r w:rsidR="00ED3B3D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и мора 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прибавити по службеној дужности доставља искључиво подносилац захтева.</w:t>
            </w:r>
            <w:r w:rsidR="00ED3B3D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На тај начин поступак </w:t>
            </w:r>
            <w:r w:rsidR="00505BD5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се </w:t>
            </w:r>
            <w:r w:rsidR="00ED3B3D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у пракси </w:t>
            </w:r>
            <w:r w:rsidR="00505BD5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углавном</w:t>
            </w:r>
            <w:r w:rsidR="00ED3B3D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спроводи у складу са </w:t>
            </w:r>
            <w:r w:rsidR="00443A27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ЗоУП-ом,</w:t>
            </w:r>
            <w:r w:rsidR="00ED3B3D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али </w:t>
            </w:r>
            <w:r w:rsidR="00ED3B3D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 xml:space="preserve">посебни прописи који регулишу поступак нису у складу са истим законом, </w:t>
            </w:r>
            <w:r w:rsidR="00443A27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 xml:space="preserve"> што поступак чини нетранспарентним и доводи до правне несигурности за странке</w:t>
            </w:r>
            <w:r w:rsidR="0099266A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>,</w:t>
            </w:r>
            <w:r w:rsidR="00ED3B3D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 xml:space="preserve"> у погледу обавеза</w:t>
            </w:r>
            <w:r w:rsidR="008504BE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 xml:space="preserve"> које су дужне да испуне</w:t>
            </w:r>
            <w:r w:rsidR="00443A27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>.</w:t>
            </w:r>
            <w:r w:rsidR="00ED3B3D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 xml:space="preserve"> .</w:t>
            </w:r>
            <w:r w:rsidR="00023E4F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6F4F9053" w14:textId="77777777" w:rsidR="005F6257" w:rsidRPr="00A26780" w:rsidRDefault="00305562" w:rsidP="005F6257">
            <w:pPr>
              <w:spacing w:before="120" w:after="120"/>
              <w:rPr>
                <w:rFonts w:ascii="Times New Roman" w:eastAsiaTheme="minorHAnsi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Theme="minorHAnsi" w:hAnsi="Times New Roman"/>
                <w:noProof/>
                <w:sz w:val="22"/>
                <w:szCs w:val="22"/>
                <w:lang w:val="sr-Cyrl-RS"/>
              </w:rPr>
              <w:t>Поступак подразумева подношење захтева лично на писарници или поштом. Још увек није успостављена пуна електронска управа, нити поједини сегменти електронске комуникације.</w:t>
            </w:r>
          </w:p>
          <w:p w14:paraId="4BCB02C2" w14:textId="4A059E29" w:rsidR="00A0141D" w:rsidRPr="00A26780" w:rsidRDefault="00CB1674" w:rsidP="005D392C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се тренутно подноси на обрасцу </w:t>
            </w:r>
            <w:r w:rsidR="005D39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који је 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самостално припремљен од стране организационе јединице. </w:t>
            </w:r>
            <w:r w:rsid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Међутим, образац захтев</w:t>
            </w:r>
            <w:r w:rsidR="005D39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не садржи све податке које су од значаја за </w:t>
            </w:r>
            <w:r w:rsidR="005D39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спровођење </w:t>
            </w:r>
            <w:r w:rsid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предметн</w:t>
            </w:r>
            <w:r w:rsidR="005D39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ог</w:t>
            </w:r>
            <w:r w:rsid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поступк</w:t>
            </w:r>
            <w:r w:rsidR="005D39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па </w:t>
            </w:r>
            <w:r w:rsidR="005D39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га </w:t>
            </w:r>
            <w:r w:rsid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је потребно унапредити.</w:t>
            </w:r>
          </w:p>
        </w:tc>
      </w:tr>
      <w:tr w:rsidR="00163A89" w:rsidRPr="00A26780" w14:paraId="31663FC5" w14:textId="77777777" w:rsidTr="07B39487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A2678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163A89" w:rsidRPr="00A26780" w14:paraId="66715B57" w14:textId="77777777" w:rsidTr="07B39487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A26780" w:rsidRDefault="00C70F1B" w:rsidP="00C70F1B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163A89" w:rsidRPr="00A26780" w14:paraId="3010E605" w14:textId="77777777" w:rsidTr="07B39487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24"/>
              <w:gridCol w:w="1948"/>
              <w:gridCol w:w="1952"/>
              <w:gridCol w:w="1404"/>
              <w:gridCol w:w="6"/>
            </w:tblGrid>
            <w:tr w:rsidR="00163A89" w:rsidRPr="00A26780" w14:paraId="30C2F8E8" w14:textId="77777777" w:rsidTr="00840E83">
              <w:trPr>
                <w:trHeight w:val="749"/>
              </w:trPr>
              <w:tc>
                <w:tcPr>
                  <w:tcW w:w="3524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2678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2678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10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2678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163A89" w:rsidRPr="00A26780" w14:paraId="2B15C487" w14:textId="77777777" w:rsidTr="00840E83">
              <w:trPr>
                <w:trHeight w:val="260"/>
              </w:trPr>
              <w:tc>
                <w:tcPr>
                  <w:tcW w:w="3524" w:type="dxa"/>
                  <w:vMerge/>
                </w:tcPr>
                <w:p w14:paraId="42D3BC1D" w14:textId="77777777" w:rsidR="00C70F1B" w:rsidRPr="00A26780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A2678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A2678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10" w:type="dxa"/>
                  <w:gridSpan w:val="2"/>
                  <w:vMerge/>
                </w:tcPr>
                <w:p w14:paraId="21FE126E" w14:textId="77777777" w:rsidR="00C70F1B" w:rsidRPr="00A26780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163A89" w:rsidRPr="00A26780" w14:paraId="1228D87D" w14:textId="77777777" w:rsidTr="00840E83">
              <w:trPr>
                <w:gridAfter w:val="1"/>
                <w:wAfter w:w="6" w:type="dxa"/>
                <w:trHeight w:val="489"/>
              </w:trPr>
              <w:tc>
                <w:tcPr>
                  <w:tcW w:w="3524" w:type="dxa"/>
                  <w:vAlign w:val="center"/>
                </w:tcPr>
                <w:p w14:paraId="406288B1" w14:textId="1AC4C4C2" w:rsidR="00DB19B9" w:rsidRPr="00A26780" w:rsidRDefault="00505BD5" w:rsidP="005F6257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П</w:t>
                  </w:r>
                  <w:r w:rsidR="005F6257"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рибављањ</w:t>
                  </w: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е</w:t>
                  </w:r>
                  <w:r w:rsidR="00DB19B9"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 xml:space="preserve"> података по службеној дужности </w:t>
                  </w:r>
                </w:p>
              </w:tc>
              <w:tc>
                <w:tcPr>
                  <w:tcW w:w="1948" w:type="dxa"/>
                </w:tcPr>
                <w:p w14:paraId="32D90DC8" w14:textId="7FE26AD2" w:rsidR="00DB19B9" w:rsidRPr="00A26780" w:rsidRDefault="009A4507" w:rsidP="009A4507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4BF2735E" w14:textId="77777777" w:rsidR="00DB19B9" w:rsidRPr="00A26780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404" w:type="dxa"/>
                </w:tcPr>
                <w:p w14:paraId="1F22B93B" w14:textId="171BB6DC" w:rsidR="00DB19B9" w:rsidRPr="00A26780" w:rsidRDefault="00044DA7" w:rsidP="00044DA7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  <w:tr w:rsidR="00163A89" w:rsidRPr="00A26780" w14:paraId="357C32E1" w14:textId="77777777" w:rsidTr="00840E83">
              <w:trPr>
                <w:trHeight w:val="489"/>
              </w:trPr>
              <w:tc>
                <w:tcPr>
                  <w:tcW w:w="3524" w:type="dxa"/>
                  <w:vAlign w:val="center"/>
                </w:tcPr>
                <w:p w14:paraId="58B53124" w14:textId="173C97E7" w:rsidR="003F475A" w:rsidRPr="00A26780" w:rsidRDefault="003F475A" w:rsidP="00082397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Style w:val="normaltextrun"/>
                      <w:rFonts w:eastAsia="Calibri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</w:tcPr>
                <w:p w14:paraId="3A2B191B" w14:textId="77777777" w:rsidR="00CA1CE9" w:rsidRPr="00A26780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226EF149" w14:textId="3C71A5A9" w:rsidR="00CA1CE9" w:rsidRPr="00A26780" w:rsidRDefault="009A4507" w:rsidP="009A4507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410" w:type="dxa"/>
                  <w:gridSpan w:val="2"/>
                </w:tcPr>
                <w:p w14:paraId="152B3425" w14:textId="77777777" w:rsidR="00CA1CE9" w:rsidRPr="00A26780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0141D" w:rsidRPr="00A26780" w14:paraId="5413F366" w14:textId="77777777" w:rsidTr="00BC48F6">
              <w:trPr>
                <w:trHeight w:val="489"/>
              </w:trPr>
              <w:tc>
                <w:tcPr>
                  <w:tcW w:w="3524" w:type="dxa"/>
                  <w:vAlign w:val="center"/>
                </w:tcPr>
                <w:p w14:paraId="03C8F352" w14:textId="459B6692" w:rsidR="00A0141D" w:rsidRPr="00A26780" w:rsidRDefault="00A0141D" w:rsidP="00082397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Style w:val="normaltextrun"/>
                      <w:rFonts w:eastAsia="Calibri"/>
                      <w:bCs/>
                      <w:i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Style w:val="normaltextrun"/>
                      <w:rFonts w:eastAsia="Calibri"/>
                      <w:bCs/>
                      <w:i/>
                      <w:noProof/>
                      <w:sz w:val="22"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310" w:type="dxa"/>
                  <w:gridSpan w:val="4"/>
                </w:tcPr>
                <w:p w14:paraId="6DB1ABAD" w14:textId="77777777" w:rsidR="00A0141D" w:rsidRPr="00A26780" w:rsidRDefault="00A0141D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0141D" w:rsidRPr="00A26780" w14:paraId="7E60F185" w14:textId="77777777" w:rsidTr="00A0141D">
              <w:trPr>
                <w:trHeight w:val="489"/>
              </w:trPr>
              <w:tc>
                <w:tcPr>
                  <w:tcW w:w="3524" w:type="dxa"/>
                  <w:vAlign w:val="center"/>
                </w:tcPr>
                <w:p w14:paraId="6E85E4A7" w14:textId="040119AB" w:rsidR="00A0141D" w:rsidRPr="00A26780" w:rsidRDefault="00A0141D" w:rsidP="00082397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Style w:val="normaltextrun"/>
                      <w:rFonts w:eastAsia="Calibri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Style w:val="normaltextrun"/>
                      <w:rFonts w:eastAsia="Calibri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Унапређење постојећег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21A1BC74" w14:textId="01D24960" w:rsidR="00A0141D" w:rsidRPr="00A26780" w:rsidRDefault="00A0141D" w:rsidP="00A0141D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  <w:vAlign w:val="center"/>
                </w:tcPr>
                <w:p w14:paraId="54C76344" w14:textId="77777777" w:rsidR="00A0141D" w:rsidRPr="00A26780" w:rsidRDefault="00A0141D" w:rsidP="00A0141D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410" w:type="dxa"/>
                  <w:gridSpan w:val="2"/>
                  <w:vAlign w:val="center"/>
                </w:tcPr>
                <w:p w14:paraId="0037F93B" w14:textId="1FBA0677" w:rsidR="00A0141D" w:rsidRPr="00A26780" w:rsidRDefault="00A0141D" w:rsidP="00A0141D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</w:tbl>
          <w:p w14:paraId="66FEC0BD" w14:textId="77777777" w:rsidR="000942FA" w:rsidRPr="00A26780" w:rsidRDefault="000942FA" w:rsidP="00BB2C8C">
            <w:pPr>
              <w:pStyle w:val="NormalWeb"/>
              <w:spacing w:before="120" w:beforeAutospacing="0" w:after="120" w:afterAutospacing="0"/>
              <w:jc w:val="both"/>
              <w:rPr>
                <w:noProof/>
                <w:sz w:val="22"/>
                <w:szCs w:val="22"/>
                <w:lang w:val="sr-Cyrl-RS"/>
              </w:rPr>
            </w:pPr>
          </w:p>
          <w:p w14:paraId="6E28D8C5" w14:textId="0B7D7504" w:rsidR="000942FA" w:rsidRPr="00A26780" w:rsidRDefault="000942FA" w:rsidP="00BB2C8C">
            <w:pPr>
              <w:pStyle w:val="NormalWeb"/>
              <w:spacing w:before="120" w:beforeAutospacing="0" w:after="120" w:afterAutospacing="0"/>
              <w:jc w:val="both"/>
              <w:rPr>
                <w:noProof/>
                <w:sz w:val="22"/>
                <w:szCs w:val="22"/>
                <w:lang w:val="sr-Cyrl-RS"/>
              </w:rPr>
            </w:pPr>
          </w:p>
        </w:tc>
      </w:tr>
      <w:tr w:rsidR="00163A89" w:rsidRPr="00A26780" w14:paraId="0B4EEBB8" w14:textId="77777777" w:rsidTr="07B3948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A2678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163A89" w:rsidRPr="00A26780" w14:paraId="4C67EFD3" w14:textId="77777777" w:rsidTr="07B3948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DD119E3" w14:textId="6350D1D1" w:rsidR="00CA1CE9" w:rsidRPr="00A26780" w:rsidRDefault="006151BF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 xml:space="preserve">3.1. </w:t>
            </w:r>
            <w:r w:rsidR="00505BD5" w:rsidRPr="00A26780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П</w:t>
            </w:r>
            <w:r w:rsidR="00170044" w:rsidRPr="00A26780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рибављањ</w:t>
            </w:r>
            <w:r w:rsidR="00505BD5" w:rsidRPr="00A26780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е</w:t>
            </w:r>
            <w:r w:rsidR="00170044" w:rsidRPr="00A26780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 xml:space="preserve"> података по службеној дужности </w:t>
            </w:r>
          </w:p>
          <w:p w14:paraId="67EED8F9" w14:textId="63E75B5D" w:rsidR="006151BF" w:rsidRPr="00A26780" w:rsidRDefault="006151BF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</w:p>
          <w:p w14:paraId="2C9EEDC0" w14:textId="1D42DDDB" w:rsidR="00A26780" w:rsidRPr="00A26780" w:rsidRDefault="00A26780" w:rsidP="00A26780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Анализом предметног поступка утврђено је да Управа за игре на срећу у пракси 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по службеној дужности прибавља потребне податке од надлежног органа – „власника” података</w:t>
            </w: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, све у складу са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чл. 9. и 103. ЗоУП-а и то за следећа документа: </w:t>
            </w: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документ број 1:</w:t>
            </w:r>
            <w:r w:rsidRPr="00A26780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 Решење о упису у одговарајући регистар</w:t>
            </w: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 w:rsidRPr="00A26780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са прилогом о висини основног капитала, документ број 3:  Финансијски извештај за претходну годину у односу на годину подношења захтева. </w:t>
            </w:r>
          </w:p>
          <w:p w14:paraId="68139C44" w14:textId="7AEF3071" w:rsidR="00A26780" w:rsidRDefault="00A26780" w:rsidP="00A26780">
            <w:pPr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Међутим, постоји неусаглашеност прописа са ЗоУП-ом, и то </w:t>
            </w: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Правилник</w:t>
            </w:r>
            <w:r w:rsidR="005D392C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а</w:t>
            </w: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о начину утврђивања испуњености услова за добијање одобрења за приређивање игара на срећу на аутоматима који 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прописује документацију која се подноси уз захтев. Наведеним правилником је прописано да документацију коју орган може и мора прибавити по службеној дужности доставља искључиво подносилац захтева. </w:t>
            </w:r>
          </w:p>
          <w:p w14:paraId="452251FE" w14:textId="77777777" w:rsidR="005D392C" w:rsidRPr="00A26780" w:rsidRDefault="005D392C" w:rsidP="00A26780">
            <w:pPr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</w:pPr>
          </w:p>
          <w:p w14:paraId="44377A88" w14:textId="2945DC6C" w:rsidR="00A26780" w:rsidRPr="00A26780" w:rsidRDefault="00A26780" w:rsidP="00A26780">
            <w:pPr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На тај начин поступак у пракси се углавном спроводи у складу са </w:t>
            </w:r>
            <w:r w:rsidR="005D392C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ЗоУП-ом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, али посебни пропис који регулише поступак није у складу са истим законом, чиме се уноси конфузија странкама у погледу њихових обавеза и поступак чини нетранспарентним.</w:t>
            </w:r>
          </w:p>
          <w:p w14:paraId="1F8F03E4" w14:textId="36E6FCCF" w:rsidR="00505BD5" w:rsidRPr="00A26780" w:rsidRDefault="00A26780" w:rsidP="00A26780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Према наведеном, 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п</w:t>
            </w:r>
            <w:r w:rsidR="007276CE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отребно је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ускладити подзаконски пропис и</w:t>
            </w:r>
            <w:r w:rsidR="007276CE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омогућити прибављање података по службеној дужности </w:t>
            </w:r>
            <w:r w:rsidR="00023E4F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и то </w:t>
            </w:r>
            <w:r w:rsidR="007276CE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из </w:t>
            </w:r>
            <w:r w:rsidR="00023E4F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следећ</w:t>
            </w:r>
            <w:r w:rsidR="007276CE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их</w:t>
            </w:r>
            <w:r w:rsidR="00023E4F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докумен</w:t>
            </w:r>
            <w:r w:rsidR="007276CE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а</w:t>
            </w:r>
            <w:r w:rsidR="00023E4F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та</w:t>
            </w:r>
            <w:r w:rsidR="003325BF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: </w:t>
            </w:r>
            <w:r w:rsidR="00023E4F" w:rsidRPr="00A26780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233190E9" w14:textId="77777777" w:rsidR="00D56FE8" w:rsidRPr="00A26780" w:rsidRDefault="00D56FE8" w:rsidP="00023E4F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5531456B" w14:textId="77777777" w:rsidR="00840E83" w:rsidRPr="00A26780" w:rsidRDefault="00840E83" w:rsidP="00840E83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Документ 1.</w:t>
            </w:r>
            <w:r w:rsidRPr="00A26780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 Решење о упису у одговарајући регистар</w:t>
            </w: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 w:rsidRPr="00A26780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са прилогом о висини основног капитала</w:t>
            </w:r>
          </w:p>
          <w:p w14:paraId="4AD56B2E" w14:textId="1AA2108E" w:rsidR="00840E83" w:rsidRPr="00A26780" w:rsidRDefault="00840E83" w:rsidP="00D56FE8">
            <w:pPr>
              <w:pStyle w:val="gmail-odluka-zakon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 w:cs="Times New Roman"/>
                <w:noProof/>
                <w:sz w:val="22"/>
                <w:szCs w:val="22"/>
                <w:lang w:val="sr-Cyrl-RS"/>
              </w:rPr>
              <w:t>Орган од кога је потребно прибавити податке: А</w:t>
            </w:r>
            <w:r w:rsidR="00D56FE8" w:rsidRPr="00A26780">
              <w:rPr>
                <w:rFonts w:ascii="Times New Roman" w:hAnsi="Times New Roman" w:cs="Times New Roman"/>
                <w:noProof/>
                <w:sz w:val="22"/>
                <w:szCs w:val="22"/>
                <w:lang w:val="sr-Cyrl-RS"/>
              </w:rPr>
              <w:t>генција за привредне регистре.</w:t>
            </w:r>
            <w:r w:rsidRPr="00A26780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48E5D5BB" w14:textId="0BF4F5C2" w:rsidR="00840E83" w:rsidRPr="00A26780" w:rsidRDefault="00840E83" w:rsidP="00840E83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Наведени документ прибавља се као доказ</w:t>
            </w: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о пословним подацима правног лица и висини основног капитала</w:t>
            </w:r>
            <w:r w:rsidR="00D56FE8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208EAC86" w14:textId="77777777" w:rsidR="00840E83" w:rsidRPr="00A26780" w:rsidRDefault="00840E83" w:rsidP="00840E83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</w:p>
          <w:p w14:paraId="3D1F322D" w14:textId="016E2192" w:rsidR="00840E83" w:rsidRPr="00A26780" w:rsidRDefault="00840E83" w:rsidP="00840E83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 Документ 3.  Финансијски извештај за претходну годину у односу на годину подношења захтева.</w:t>
            </w:r>
          </w:p>
          <w:p w14:paraId="5CB481B1" w14:textId="00227D37" w:rsidR="00840E83" w:rsidRPr="00A26780" w:rsidRDefault="00840E83" w:rsidP="00D56FE8">
            <w:pPr>
              <w:pStyle w:val="gmail-odluka-zakon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 w:cs="Times New Roman"/>
                <w:noProof/>
                <w:sz w:val="22"/>
                <w:szCs w:val="22"/>
                <w:lang w:val="sr-Cyrl-RS"/>
              </w:rPr>
              <w:t xml:space="preserve">Орган од кога је потребно прибавити податке: </w:t>
            </w:r>
            <w:r w:rsidR="00D56FE8" w:rsidRPr="00A26780">
              <w:rPr>
                <w:rFonts w:ascii="Times New Roman" w:hAnsi="Times New Roman" w:cs="Times New Roman"/>
                <w:noProof/>
                <w:sz w:val="22"/>
                <w:szCs w:val="22"/>
                <w:lang w:val="sr-Cyrl-RS"/>
              </w:rPr>
              <w:t>Агенција за привредне регистре</w:t>
            </w:r>
            <w:r w:rsidR="00D56FE8" w:rsidRPr="00A26780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696DFDB2" w14:textId="77777777" w:rsidR="00D56FE8" w:rsidRPr="00A26780" w:rsidRDefault="00D56FE8" w:rsidP="00D56FE8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Наведени документ прибавља се ради прибављања података </w:t>
            </w: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о билансу стања и билансу успеха.</w:t>
            </w:r>
          </w:p>
          <w:p w14:paraId="29932A72" w14:textId="044E2CAD" w:rsidR="00D56FE8" w:rsidRPr="00A26780" w:rsidRDefault="00D56FE8" w:rsidP="00D56FE8">
            <w:pPr>
              <w:pStyle w:val="gmail-odluka-zakon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</w:pPr>
          </w:p>
          <w:p w14:paraId="46988E6D" w14:textId="5224F0B1" w:rsidR="00D56FE8" w:rsidRPr="00A26780" w:rsidRDefault="00D56FE8" w:rsidP="00D56FE8">
            <w:pPr>
              <w:pStyle w:val="gmail-odluka-zakon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22"/>
                <w:szCs w:val="22"/>
                <w:lang w:val="sr-Cyrl-RS"/>
              </w:rPr>
              <w:t>Документ 7. доказ о праву својине, у случају кад се ради о доказу о праву својине за непокретност уписану у катастар непокретности.</w:t>
            </w:r>
          </w:p>
          <w:p w14:paraId="6ED48BE3" w14:textId="2FD38B76" w:rsidR="00D56FE8" w:rsidRPr="00A26780" w:rsidRDefault="00D56FE8" w:rsidP="00D56FE8">
            <w:pPr>
              <w:pStyle w:val="gmail-odluka-zakon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 w:cs="Times New Roman"/>
                <w:noProof/>
                <w:sz w:val="22"/>
                <w:szCs w:val="22"/>
                <w:lang w:val="sr-Cyrl-RS"/>
              </w:rPr>
              <w:t xml:space="preserve">Орган од кога је потребно прибавити податке: </w:t>
            </w:r>
            <w:r w:rsidRPr="00A26780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  <w:t xml:space="preserve">Републички геодетски завод. </w:t>
            </w:r>
          </w:p>
          <w:p w14:paraId="40582ABB" w14:textId="3DE2BB3D" w:rsidR="00D56FE8" w:rsidRPr="00A26780" w:rsidRDefault="00D56FE8" w:rsidP="00D56FE8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Наведени документ прибавља се као доказ</w:t>
            </w: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о праву својине на непокретности уписане у катастар непокретности на одговарајућим просторијама у којима ће се приређивати посебне игре на срећу на аутоматима у којима се мора налазити најмање пет аутомата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3E35D7F2" w14:textId="4736C60B" w:rsidR="007276CE" w:rsidRPr="00A26780" w:rsidRDefault="007276CE" w:rsidP="00D56FE8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1B587E8C" w14:textId="2680B9D9" w:rsidR="007276CE" w:rsidRPr="00A26780" w:rsidRDefault="007276CE" w:rsidP="00D56FE8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За реализацију наведене препоруке, од подносиоца захтева потребно је прибавити следеће податке:</w:t>
            </w:r>
          </w:p>
          <w:p w14:paraId="26C02F92" w14:textId="7B32B8DC" w:rsidR="007276CE" w:rsidRPr="00A26780" w:rsidRDefault="007276CE" w:rsidP="007276CE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за документе 1. и 3: ПИБ;</w:t>
            </w:r>
          </w:p>
          <w:p w14:paraId="03423799" w14:textId="003AA4B6" w:rsidR="007276CE" w:rsidRPr="00A26780" w:rsidRDefault="007276CE" w:rsidP="007276CE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noProof/>
                <w:sz w:val="22"/>
                <w:szCs w:val="22"/>
                <w:lang w:val="sr-Cyrl-RS" w:eastAsia="sr-Latn-ME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за документ 7: број и подброј катастарске парцеле, назив катастарске општине и број објекта и /или посебног дела објекта.</w:t>
            </w:r>
          </w:p>
          <w:p w14:paraId="0BB43F43" w14:textId="77777777" w:rsidR="00D56FE8" w:rsidRPr="00A26780" w:rsidRDefault="00D56FE8" w:rsidP="00840E83">
            <w:pPr>
              <w:pStyle w:val="gmail-odluka-zakon"/>
              <w:spacing w:before="0" w:beforeAutospacing="0" w:after="0" w:afterAutospacing="0"/>
              <w:ind w:firstLine="567"/>
              <w:jc w:val="both"/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</w:pPr>
          </w:p>
          <w:p w14:paraId="13E041CA" w14:textId="77777777" w:rsidR="00840E83" w:rsidRPr="00A26780" w:rsidRDefault="00840E83" w:rsidP="00840E83">
            <w:pPr>
              <w:pStyle w:val="gmail-odluka-zakon"/>
              <w:spacing w:before="0" w:beforeAutospacing="0" w:after="0" w:afterAutospacing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</w:pPr>
          </w:p>
          <w:p w14:paraId="64D3BBEF" w14:textId="20FB9B3B" w:rsidR="00DB0F7A" w:rsidRPr="00A26780" w:rsidRDefault="007276CE" w:rsidP="007276CE">
            <w:pPr>
              <w:pStyle w:val="gmail-odluka-zakon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A26780">
              <w:rPr>
                <w:rFonts w:ascii="Times New Roman" w:hAnsi="Times New Roman" w:cs="Times New Roman"/>
                <w:noProof/>
                <w:sz w:val="22"/>
                <w:szCs w:val="22"/>
              </w:rPr>
              <w:t>Податке из наведених докумената,</w:t>
            </w:r>
            <w:r w:rsidR="00DB0F7A" w:rsidRPr="00A26780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 могуће </w:t>
            </w:r>
            <w:r w:rsidRPr="00A26780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је прибавити </w:t>
            </w:r>
            <w:r w:rsidR="00DB0F7A" w:rsidRPr="00A26780">
              <w:rPr>
                <w:rFonts w:ascii="Times New Roman" w:hAnsi="Times New Roman" w:cs="Times New Roman"/>
                <w:noProof/>
                <w:sz w:val="22"/>
                <w:szCs w:val="22"/>
              </w:rPr>
              <w:t>на један од следећих начина, зависно од тренутне доступности потребних података:</w:t>
            </w:r>
          </w:p>
          <w:p w14:paraId="29DDAC79" w14:textId="77777777" w:rsidR="00DB0F7A" w:rsidRPr="00A26780" w:rsidRDefault="00DB0F7A" w:rsidP="00DB0F7A">
            <w:pPr>
              <w:shd w:val="clear" w:color="auto" w:fill="FFFFFF"/>
              <w:rPr>
                <w:rFonts w:ascii="Times New Roman" w:hAnsi="Times New Roman"/>
                <w:noProof/>
                <w:sz w:val="22"/>
                <w:szCs w:val="22"/>
                <w:lang w:val="sr-Cyrl-RS" w:eastAsia="sr-Latn-ME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 w:eastAsia="sr-Latn-ME"/>
              </w:rPr>
              <w:t> </w:t>
            </w:r>
          </w:p>
          <w:p w14:paraId="6D1F4A6A" w14:textId="77777777" w:rsidR="00A26780" w:rsidRPr="00A26780" w:rsidRDefault="00A26780" w:rsidP="00571408">
            <w:pPr>
              <w:numPr>
                <w:ilvl w:val="0"/>
                <w:numId w:val="27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 w:eastAsia="sr-Latn-ME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 w:eastAsia="sr-Latn-ME"/>
              </w:rPr>
              <w:t xml:space="preserve">Увидом у Регистар привредних субјеката на званичној веб презентацији Агенције за привредне регистре. </w:t>
            </w:r>
          </w:p>
          <w:p w14:paraId="65391566" w14:textId="402C2709" w:rsidR="00A26780" w:rsidRPr="00A26780" w:rsidRDefault="00A26780" w:rsidP="00A26780">
            <w:pPr>
              <w:shd w:val="clear" w:color="auto" w:fill="FFFFFF"/>
              <w:ind w:left="720"/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 w:eastAsia="sr-Latn-ME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 w:eastAsia="sr-Latn-ME"/>
              </w:rPr>
              <w:t>Линк:</w:t>
            </w:r>
            <w:hyperlink r:id="rId8" w:history="1">
              <w:r w:rsidRPr="00A26780">
                <w:rPr>
                  <w:rFonts w:ascii="Times New Roman" w:hAnsi="Times New Roman"/>
                  <w:noProof/>
                  <w:sz w:val="22"/>
                  <w:szCs w:val="22"/>
                  <w:lang w:val="sr-Cyrl-RS" w:eastAsia="sr-Latn-ME"/>
                </w:rPr>
                <w:t>https://apr.gov.rs/%D0%BF%D1%80%D0%B5%D1%82%D1%80%D0%B0%D0%B3%D0%B5.1843.html</w:t>
              </w:r>
            </w:hyperlink>
          </w:p>
          <w:p w14:paraId="382E5FF8" w14:textId="233C8EA5" w:rsidR="00DB0F7A" w:rsidRPr="00A26780" w:rsidRDefault="00DB0F7A" w:rsidP="00DB0F7A">
            <w:pPr>
              <w:numPr>
                <w:ilvl w:val="0"/>
                <w:numId w:val="27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 w:eastAsia="sr-Latn-ME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 w:eastAsia="sr-Latn-ME"/>
              </w:rPr>
              <w:t>Путем Информационог система за размену података из регистара преко Сервисне магистрале органа; </w:t>
            </w:r>
          </w:p>
          <w:p w14:paraId="662487E8" w14:textId="77777777" w:rsidR="00DB0F7A" w:rsidRPr="00A26780" w:rsidRDefault="00DB0F7A" w:rsidP="00DB0F7A">
            <w:pPr>
              <w:numPr>
                <w:ilvl w:val="0"/>
                <w:numId w:val="27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 w:eastAsia="sr-Latn-ME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227EAED1" w14:textId="77777777" w:rsidR="00DB0F7A" w:rsidRPr="00A26780" w:rsidRDefault="00DB0F7A" w:rsidP="00DB0F7A">
            <w:pPr>
              <w:shd w:val="clear" w:color="auto" w:fill="FFFFFF"/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 w:eastAsia="sr-Latn-ME"/>
              </w:rPr>
            </w:pPr>
          </w:p>
          <w:p w14:paraId="7105521A" w14:textId="77777777" w:rsidR="00DB0F7A" w:rsidRPr="00A26780" w:rsidRDefault="00DB0F7A" w:rsidP="00DB0F7A">
            <w:pPr>
              <w:shd w:val="clear" w:color="auto" w:fill="FFFFFF"/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 w:eastAsia="sr-Latn-ME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742BA8E7" w14:textId="77777777" w:rsidR="00DB0F7A" w:rsidRPr="00A26780" w:rsidRDefault="00DB0F7A" w:rsidP="00DB0F7A">
            <w:pPr>
              <w:shd w:val="clear" w:color="auto" w:fill="FFFFFF"/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 w:eastAsia="sr-Latn-ME"/>
              </w:rPr>
            </w:pPr>
          </w:p>
          <w:p w14:paraId="49FB90B1" w14:textId="77777777" w:rsidR="00DB0F7A" w:rsidRPr="00A26780" w:rsidRDefault="00DB0F7A" w:rsidP="00DB0F7A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 w:eastAsia="sr-Latn-ME"/>
              </w:rPr>
              <w:t xml:space="preserve"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било електронским путем. </w:t>
            </w: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Уколико одређена службена евиденција није доступна преко сервисне магистрале органа, најбрже и најбезбедније орган може прибавити податке из такве евиденције коришћењем тзв. сервиса 15 еЗУП-а (платформа за кореспонденцију између органа), како би се избегла коресподенција и прибављање података преко мејла, који је значајно мање безбедно средство од наведеног сервиса, али до приступања наведеном сервису, орган може да прибави тражене податке и путем мејла.</w:t>
            </w:r>
          </w:p>
          <w:p w14:paraId="52EAA9FF" w14:textId="77777777" w:rsidR="00DB0F7A" w:rsidRPr="00A26780" w:rsidRDefault="00DB0F7A" w:rsidP="00DB0F7A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noProof/>
                <w:sz w:val="22"/>
                <w:szCs w:val="22"/>
                <w:lang w:val="sr-Cyrl-RS"/>
              </w:rPr>
            </w:pPr>
          </w:p>
          <w:p w14:paraId="6F8BA519" w14:textId="21D4021C" w:rsidR="00D56FE8" w:rsidRPr="00A26780" w:rsidRDefault="00D56FE8" w:rsidP="00D56FE8">
            <w:pPr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У складу са наведеним, а ради обезбеђења правне сигурности и предвидивости, а у вези са прецизирањем документације коју је потребно прибавити по службеној дужности (уз претходну сагласност подносиоца захтева), потребно је донети правилник којим се </w:t>
            </w:r>
            <w:r w:rsidRPr="00A26780">
              <w:rPr>
                <w:rFonts w:ascii="Times New Roman" w:hAnsi="Times New Roman"/>
                <w:b/>
                <w:noProof/>
                <w:sz w:val="22"/>
                <w:szCs w:val="22"/>
                <w:shd w:val="clear" w:color="auto" w:fill="FFFFFF"/>
                <w:lang w:val="sr-Cyrl-RS"/>
              </w:rPr>
              <w:t xml:space="preserve">ближе </w:t>
            </w:r>
            <w:r w:rsidRPr="00A26780">
              <w:rPr>
                <w:rFonts w:ascii="Times New Roman" w:hAnsi="Times New Roman"/>
                <w:b/>
                <w:noProof/>
                <w:sz w:val="22"/>
                <w:szCs w:val="22"/>
                <w:shd w:val="clear" w:color="auto" w:fill="FFFFFF"/>
                <w:lang w:val="sr-Cyrl-RS"/>
              </w:rPr>
              <w:lastRenderedPageBreak/>
              <w:t xml:space="preserve">уређује начин утврђивања испуњености услова за добијање одобрења за приређивање игара на срећу на аутоматима.  </w:t>
            </w:r>
          </w:p>
          <w:p w14:paraId="7FAE680E" w14:textId="77777777" w:rsidR="00DB0F7A" w:rsidRPr="00A26780" w:rsidRDefault="00DB0F7A" w:rsidP="00023E4F">
            <w:pPr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1897F7AC" w14:textId="55DB0F78" w:rsidR="00082397" w:rsidRPr="00A26780" w:rsidRDefault="009A4507" w:rsidP="00082397">
            <w:pPr>
              <w:textAlignment w:val="baseline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  <w:r w:rsidRPr="00A26780">
              <w:rPr>
                <w:rFonts w:ascii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 xml:space="preserve">3.2. </w:t>
            </w:r>
            <w:r w:rsidR="00082397" w:rsidRPr="00A26780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 xml:space="preserve"> Увођење е-управе</w:t>
            </w:r>
          </w:p>
          <w:p w14:paraId="190530B1" w14:textId="77777777" w:rsidR="00082397" w:rsidRPr="00A26780" w:rsidRDefault="00082397" w:rsidP="00082397">
            <w:pPr>
              <w:spacing w:before="100" w:beforeAutospacing="1" w:afterAutospacing="1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и достављање акта подносиоцу захтева поштом или лично. Још увек није успостављена пуна електронска управа, нити поједини сегменти електронске комуникације. </w:t>
            </w:r>
          </w:p>
          <w:p w14:paraId="7729BA68" w14:textId="77777777" w:rsidR="00082397" w:rsidRPr="00A26780" w:rsidRDefault="00082397" w:rsidP="00082397">
            <w:pPr>
              <w:shd w:val="clear" w:color="auto" w:fill="FFFFFF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16E12C42" w14:textId="77777777" w:rsidR="00082397" w:rsidRPr="00A26780" w:rsidRDefault="00082397" w:rsidP="00082397">
            <w:pPr>
              <w:shd w:val="clear" w:color="auto" w:fill="FFFFFF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576B98D9" w14:textId="77777777" w:rsidR="00082397" w:rsidRPr="00A26780" w:rsidRDefault="00082397" w:rsidP="00082397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До увођења пуне е-управе, а 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189DF2C3" w14:textId="77777777" w:rsidR="00082397" w:rsidRPr="00A26780" w:rsidRDefault="00082397" w:rsidP="00170044">
            <w:pPr>
              <w:pStyle w:val="Heading2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auto"/>
                <w:sz w:val="22"/>
                <w:szCs w:val="22"/>
                <w:lang w:val="sr-Cyrl-RS"/>
              </w:rPr>
            </w:pPr>
          </w:p>
          <w:p w14:paraId="246CDF89" w14:textId="77777777" w:rsidR="007C183A" w:rsidRPr="00A26780" w:rsidRDefault="00082397" w:rsidP="138B4F9C">
            <w:pPr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За примену </w:t>
            </w: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 </w:t>
            </w: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није потребна измена прописа.</w:t>
            </w:r>
          </w:p>
          <w:p w14:paraId="2EEA2186" w14:textId="77777777" w:rsidR="00A0141D" w:rsidRPr="00A26780" w:rsidRDefault="00A0141D" w:rsidP="138B4F9C">
            <w:pPr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</w:p>
          <w:p w14:paraId="5A452B45" w14:textId="1B39E0B4" w:rsidR="00A0141D" w:rsidRPr="00A26780" w:rsidRDefault="00A0141D" w:rsidP="138B4F9C">
            <w:pPr>
              <w:rPr>
                <w:rFonts w:ascii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</w:pP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  <w:t>3.3. Образац административног захтева</w:t>
            </w:r>
          </w:p>
          <w:p w14:paraId="166E272B" w14:textId="3989CFF4" w:rsidR="00A0141D" w:rsidRPr="00A26780" w:rsidRDefault="00A0141D" w:rsidP="138B4F9C">
            <w:pPr>
              <w:rPr>
                <w:rFonts w:ascii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</w:pPr>
          </w:p>
          <w:p w14:paraId="76FB8713" w14:textId="73C57905" w:rsidR="00A0141D" w:rsidRPr="00A26780" w:rsidRDefault="00A0141D" w:rsidP="138B4F9C">
            <w:pPr>
              <w:rPr>
                <w:rFonts w:ascii="Times New Roman" w:hAnsi="Times New Roman"/>
                <w:bCs/>
                <w:i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i/>
                <w:noProof/>
                <w:sz w:val="22"/>
                <w:szCs w:val="22"/>
                <w:lang w:val="sr-Cyrl-RS"/>
              </w:rPr>
              <w:t>Унапређење постојећег обрасца захтева</w:t>
            </w:r>
          </w:p>
          <w:p w14:paraId="1FD7C2EF" w14:textId="77777777" w:rsidR="00A0141D" w:rsidRPr="00A26780" w:rsidRDefault="00A0141D" w:rsidP="138B4F9C">
            <w:pPr>
              <w:rPr>
                <w:rFonts w:ascii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</w:pPr>
          </w:p>
          <w:p w14:paraId="03D7EF58" w14:textId="5A3E4EB7" w:rsidR="00A0141D" w:rsidRPr="00A26780" w:rsidRDefault="00A0141D" w:rsidP="00A0141D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се тренутно подноси на обрасцу самостално припремљеног од стране организационе јединице.</w:t>
            </w:r>
            <w:r w:rsid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Међутим, образац захтев не садржи на транспарентан начин све податке које су од значаја за предметни поступак, па је потребно исти унапредити.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E05B94C" w14:textId="77777777" w:rsidR="00A0141D" w:rsidRPr="00A26780" w:rsidRDefault="00A0141D" w:rsidP="00A0141D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CA2402D" w14:textId="3EBA6E71" w:rsidR="00A0141D" w:rsidRPr="00A26780" w:rsidRDefault="00A0141D" w:rsidP="00A0141D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</w:t>
            </w:r>
            <w:r w:rsidR="00A26780">
              <w:rPr>
                <w:rFonts w:ascii="Times New Roman" w:hAnsi="Times New Roman"/>
                <w:sz w:val="22"/>
                <w:szCs w:val="22"/>
                <w:lang w:val="sr-Cyrl-RS"/>
              </w:rPr>
              <w:t>унапређење с</w:t>
            </w:r>
            <w:r w:rsidRPr="00A26780">
              <w:rPr>
                <w:rFonts w:ascii="Times New Roman" w:hAnsi="Times New Roman"/>
                <w:sz w:val="22"/>
                <w:szCs w:val="22"/>
                <w:lang w:val="sr-Cyrl-RS"/>
              </w:rPr>
              <w:t>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докумената, као и информације потребне за прибављање података по службеној дужности и то.</w:t>
            </w:r>
          </w:p>
          <w:p w14:paraId="3D4B82FD" w14:textId="77777777" w:rsidR="00A0141D" w:rsidRPr="00A26780" w:rsidRDefault="00A0141D" w:rsidP="00A0141D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14ECFF40" w14:textId="77777777" w:rsidR="00A0141D" w:rsidRPr="00A26780" w:rsidRDefault="00A0141D" w:rsidP="00A0141D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A26780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6308FDD5" w14:textId="77777777" w:rsidR="00A0141D" w:rsidRPr="00A26780" w:rsidRDefault="00A0141D" w:rsidP="00A0141D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6AFECE6F" w14:textId="77777777" w:rsidR="00A0141D" w:rsidRPr="00A26780" w:rsidRDefault="00A0141D" w:rsidP="00A0141D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4C427468" w14:textId="77777777" w:rsidR="00A0141D" w:rsidRPr="00A26780" w:rsidRDefault="00A0141D" w:rsidP="00A0141D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E890B6F" w14:textId="77777777" w:rsidR="00CB1674" w:rsidRPr="00A26780" w:rsidRDefault="00A0141D" w:rsidP="00CB1674">
            <w:pPr>
              <w:rPr>
                <w:rFonts w:ascii="Times New Roman" w:hAnsi="Times New Roman"/>
                <w:b/>
                <w:noProof/>
                <w:sz w:val="22"/>
                <w:szCs w:val="22"/>
                <w:shd w:val="clear" w:color="auto" w:fill="FFFFFF"/>
                <w:lang w:val="sr-Cyrl-RS"/>
              </w:rPr>
            </w:pPr>
            <w:r w:rsidRPr="00A26780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За примену ове препоруке, </w:t>
            </w:r>
            <w:r w:rsidR="00CB1674"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потребно је донети правилник којим се </w:t>
            </w:r>
            <w:r w:rsidR="00CB1674" w:rsidRPr="00A26780">
              <w:rPr>
                <w:rFonts w:ascii="Times New Roman" w:hAnsi="Times New Roman"/>
                <w:b/>
                <w:noProof/>
                <w:sz w:val="22"/>
                <w:szCs w:val="22"/>
                <w:shd w:val="clear" w:color="auto" w:fill="FFFFFF"/>
                <w:lang w:val="sr-Cyrl-RS"/>
              </w:rPr>
              <w:t>ближе уређује начин утврђивања испуњености услова за добијање одобрења за приређивање игара на срећу на аутоматима.</w:t>
            </w:r>
          </w:p>
          <w:p w14:paraId="3EAB4AF8" w14:textId="700DDA9F" w:rsidR="00A0141D" w:rsidRPr="00A26780" w:rsidRDefault="00CB1674" w:rsidP="00CB1674">
            <w:pPr>
              <w:rPr>
                <w:rFonts w:ascii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</w:pP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  <w:t xml:space="preserve"> </w:t>
            </w:r>
          </w:p>
        </w:tc>
      </w:tr>
      <w:tr w:rsidR="00163A89" w:rsidRPr="00A26780" w14:paraId="52C990E5" w14:textId="77777777" w:rsidTr="07B3948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A2678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63A89" w:rsidRPr="00A26780" w14:paraId="077D3505" w14:textId="77777777" w:rsidTr="07B3948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2DD7399" w14:textId="2D4996C9" w:rsidR="00E4209F" w:rsidRPr="00A26780" w:rsidRDefault="0091148F" w:rsidP="00E4209F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 ПРЕДЛОГ</w:t>
            </w:r>
          </w:p>
          <w:p w14:paraId="71E90EAC" w14:textId="0D2B7AB6" w:rsidR="00BF1D24" w:rsidRPr="00A26780" w:rsidRDefault="00BF1D24" w:rsidP="00BF1D24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4E4DEA3" w14:textId="77777777" w:rsidR="00BF1D24" w:rsidRPr="00A26780" w:rsidRDefault="00BF1D24" w:rsidP="00BF1D24">
            <w:pPr>
              <w:tabs>
                <w:tab w:val="left" w:pos="630"/>
              </w:tabs>
              <w:jc w:val="righ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B3DDA53" w14:textId="4D23C306" w:rsidR="00BF1D24" w:rsidRPr="00A26780" w:rsidRDefault="00BF1D24" w:rsidP="00BF1D24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На основу члана 68. став 4. Закона о играма на срећу („Службени гласник РС”, број</w:t>
            </w:r>
            <w:r w:rsidR="00221529">
              <w:rPr>
                <w:rFonts w:ascii="Times New Roman" w:eastAsia="Times New Roman" w:hAnsi="Times New Roman"/>
                <w:sz w:val="22"/>
                <w:szCs w:val="22"/>
              </w:rPr>
              <w:t xml:space="preserve"> 18</w:t>
            </w:r>
            <w:r w:rsidR="0022152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/</w:t>
            </w:r>
            <w:r w:rsidR="00221529"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),</w:t>
            </w:r>
          </w:p>
          <w:p w14:paraId="7EED6416" w14:textId="77777777" w:rsidR="00BF1D24" w:rsidRPr="00A26780" w:rsidRDefault="00BF1D24" w:rsidP="00BF1D24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4259A33" w14:textId="77777777" w:rsidR="00BF1D24" w:rsidRPr="00A26780" w:rsidRDefault="00BF1D24" w:rsidP="00BF1D24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 финансија доноси</w:t>
            </w:r>
          </w:p>
          <w:p w14:paraId="558D4C63" w14:textId="4C32F18D" w:rsidR="0091148F" w:rsidRPr="00A26780" w:rsidRDefault="0091148F" w:rsidP="0091148F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54A86EF3" w14:textId="77777777" w:rsidR="00E4209F" w:rsidRPr="00A26780" w:rsidRDefault="00E4209F" w:rsidP="00E4209F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5CB54D39" w14:textId="6C505C6C" w:rsidR="00E4209F" w:rsidRPr="00A26780" w:rsidRDefault="00E4209F" w:rsidP="00E4209F">
            <w:pPr>
              <w:ind w:firstLine="48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>ПРАВИЛНИК О НАЧИНУ УТВРЂИВАЊА ИСПУЊЕНОСТИ УСЛОВА ЗА ДОБИЈАЊЕ ОДОБРЕЊА ЗА ПРИРЕЂИВАЊЕ ИГАРА НА СРЕЋУ НА АУТОМАТИМА</w:t>
            </w:r>
          </w:p>
          <w:p w14:paraId="5E96E7FF" w14:textId="58CA84DA" w:rsidR="00E4209F" w:rsidRPr="00A26780" w:rsidRDefault="00E4209F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69B0D53F" w14:textId="7B2A6266" w:rsidR="00E54508" w:rsidRPr="00A26780" w:rsidRDefault="00E54508" w:rsidP="005B7209">
            <w:pPr>
              <w:ind w:firstLine="480"/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Члан </w:t>
            </w:r>
            <w:r w:rsidR="0091148F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1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03D150CC" w14:textId="77777777" w:rsidR="00E54508" w:rsidRPr="00A26780" w:rsidRDefault="00E54508" w:rsidP="00F832D7">
            <w:pPr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61C735A9" w14:textId="65B5B6FF" w:rsidR="000E3335" w:rsidRPr="00A26780" w:rsidRDefault="00F832D7" w:rsidP="00F832D7">
            <w:pPr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  <w:t>Овим правилником ближе се уређује начин утврђивања испуњености услова за добијање одобрења за приређивање игара на срећу на аутоматима.</w:t>
            </w:r>
          </w:p>
          <w:p w14:paraId="7CDF65C6" w14:textId="77777777" w:rsidR="00234705" w:rsidRPr="00A26780" w:rsidRDefault="00234705" w:rsidP="00234705">
            <w:pPr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  <w:t>Овим правилником ближе се прописују обрасци захтева за добијање одобрења за приређивање, односно одобрења промене у приређивању игара на срећу на аутоматима, који су одштампани уз овај правилник и чине његов саставни део.</w:t>
            </w:r>
          </w:p>
          <w:p w14:paraId="39730EB1" w14:textId="5C580B13" w:rsidR="00F832D7" w:rsidRPr="00A26780" w:rsidRDefault="00F832D7" w:rsidP="00F832D7">
            <w:pPr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</w:pPr>
          </w:p>
          <w:p w14:paraId="38ADB484" w14:textId="0E4F8879" w:rsidR="00F832D7" w:rsidRPr="00A26780" w:rsidRDefault="00F832D7" w:rsidP="005B7209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  <w:t xml:space="preserve">Члан </w:t>
            </w:r>
            <w:r w:rsidR="00234705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  <w:t>2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  <w:t>.</w:t>
            </w:r>
          </w:p>
          <w:p w14:paraId="3C0A8601" w14:textId="5ECC0206" w:rsidR="00234705" w:rsidRPr="00A26780" w:rsidRDefault="00234705" w:rsidP="00234705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</w:pPr>
          </w:p>
          <w:p w14:paraId="7AC3B9F6" w14:textId="30D18DB1" w:rsidR="00234705" w:rsidRPr="00A26780" w:rsidRDefault="00234705" w:rsidP="002347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  <w:t xml:space="preserve">              Захтеви из члана 1. став 2. овог правилника, подносе се Управи за игре на срећу 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(у даљем тексту: Управа) у електронском облику.</w:t>
            </w:r>
          </w:p>
          <w:p w14:paraId="7235855B" w14:textId="539CCEA1" w:rsidR="00234705" w:rsidRPr="00A26780" w:rsidRDefault="00234705" w:rsidP="002347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1AFDCEA" w14:textId="0DAC47B5" w:rsidR="00234705" w:rsidRPr="00A26780" w:rsidRDefault="00234705" w:rsidP="00234705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3.</w:t>
            </w:r>
          </w:p>
          <w:p w14:paraId="5CAAFCB2" w14:textId="77777777" w:rsidR="00234705" w:rsidRPr="00A26780" w:rsidRDefault="00234705" w:rsidP="00F832D7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7086F04" w14:textId="3AC70563" w:rsidR="00B118FD" w:rsidRPr="00A26780" w:rsidRDefault="00F832D7" w:rsidP="006E0106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A26780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Податке неопходне за утврђивање испуњености услова за добијање одобрења за приређивање игара на срећу на аутоматима о којима надлежни државни органи воде службену евиденцију, </w:t>
            </w:r>
            <w:r w:rsidR="006E0106" w:rsidRPr="00A26780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У</w:t>
            </w:r>
            <w:r w:rsidRPr="00A26780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права ће прибавити по службеној дужности уз претходно прибављену сагласност подносиоца захтева.</w:t>
            </w:r>
            <w:r w:rsidR="006E0106" w:rsidRPr="00A26780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, и то:</w:t>
            </w:r>
          </w:p>
          <w:p w14:paraId="5DEAB3C2" w14:textId="07B94CF5" w:rsidR="00B118FD" w:rsidRPr="00A26780" w:rsidRDefault="00B118FD" w:rsidP="00F832D7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</w:p>
          <w:p w14:paraId="6AC9F911" w14:textId="00267DE3" w:rsidR="00B118FD" w:rsidRPr="00A26780" w:rsidRDefault="00B118FD" w:rsidP="00C241B8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A26780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1) Подаци из 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решења о упису у одговарајући регистар са прилогом о висини основног капитала које поседује</w:t>
            </w:r>
            <w:r w:rsidR="00C241B8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Агенција за привредне регистре;</w:t>
            </w:r>
          </w:p>
          <w:p w14:paraId="3E503701" w14:textId="2C5D3BFB" w:rsidR="00BF537D" w:rsidRPr="00A26780" w:rsidRDefault="006E0106" w:rsidP="00C241B8">
            <w:pPr>
              <w:rPr>
                <w:rFonts w:ascii="Times New Roman" w:hAnsi="Times New Roman"/>
                <w:noProof/>
                <w:sz w:val="22"/>
                <w:szCs w:val="22"/>
                <w:lang w:val="sr-Latn-RS"/>
              </w:rPr>
            </w:pPr>
            <w:r w:rsidRPr="00A26780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2</w:t>
            </w:r>
            <w:r w:rsidR="00C241B8" w:rsidRPr="00A26780">
              <w:rPr>
                <w:rFonts w:ascii="Times New Roman" w:hAnsi="Times New Roman"/>
                <w:noProof/>
                <w:sz w:val="22"/>
                <w:szCs w:val="22"/>
              </w:rPr>
              <w:t>)</w:t>
            </w:r>
            <w:r w:rsidR="00C241B8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="00BF537D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Докази о власничкој структури до стварног власника</w:t>
            </w:r>
            <w:r w:rsidR="00395CF8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, а све у складу са прописима о Централној евиденцији стварних власника</w:t>
            </w:r>
            <w:r w:rsidR="00395CF8" w:rsidRPr="00A26780">
              <w:rPr>
                <w:rFonts w:ascii="Times New Roman" w:hAnsi="Times New Roman"/>
                <w:noProof/>
                <w:sz w:val="22"/>
                <w:szCs w:val="22"/>
                <w:lang w:val="sr-Latn-RS"/>
              </w:rPr>
              <w:t>,</w:t>
            </w:r>
            <w:r w:rsidR="00395CF8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="00BF537D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које поседује Агенција за привредне регистре</w:t>
            </w:r>
            <w:r w:rsidR="00BF537D" w:rsidRPr="00A26780">
              <w:rPr>
                <w:rFonts w:ascii="Times New Roman" w:hAnsi="Times New Roman"/>
                <w:noProof/>
                <w:sz w:val="22"/>
                <w:szCs w:val="22"/>
                <w:lang w:val="sr-Latn-RS"/>
              </w:rPr>
              <w:t>;</w:t>
            </w:r>
          </w:p>
          <w:p w14:paraId="423EDDBA" w14:textId="43C2E93B" w:rsidR="00BF537D" w:rsidRPr="00A26780" w:rsidRDefault="00BF537D" w:rsidP="00C241B8">
            <w:pPr>
              <w:rPr>
                <w:rFonts w:ascii="Times New Roman" w:hAnsi="Times New Roman"/>
                <w:noProof/>
                <w:sz w:val="22"/>
                <w:szCs w:val="22"/>
                <w:lang w:val="sr-Latn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3) Подаци из оснивачког акта које поседује Агенција за привредне регистре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lang w:val="sr-Latn-RS"/>
              </w:rPr>
              <w:t>;</w:t>
            </w:r>
          </w:p>
          <w:p w14:paraId="6FB48EB3" w14:textId="0FD2CE80" w:rsidR="00C241B8" w:rsidRPr="00A26780" w:rsidRDefault="00BF537D" w:rsidP="00C241B8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</w:rPr>
              <w:t xml:space="preserve">4) </w:t>
            </w:r>
            <w:r w:rsidR="006E0106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Биланс стања и биланс успеха за претходну годину</w:t>
            </w:r>
            <w:r w:rsidR="00C241B8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које поседује Агенција за привредне регистре</w:t>
            </w:r>
            <w:r w:rsidR="00C241B8" w:rsidRPr="00A26780">
              <w:rPr>
                <w:rFonts w:ascii="Times New Roman" w:hAnsi="Times New Roman"/>
                <w:noProof/>
                <w:sz w:val="22"/>
                <w:szCs w:val="22"/>
              </w:rPr>
              <w:t>;</w:t>
            </w:r>
          </w:p>
          <w:p w14:paraId="02C3B06D" w14:textId="44F95F88" w:rsidR="00C241B8" w:rsidRPr="00A26780" w:rsidRDefault="00BF537D" w:rsidP="00F832D7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</w:rPr>
              <w:t>5</w:t>
            </w:r>
            <w:r w:rsidR="00C241B8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) Доказ о праву својине на одговарајућим просторијама у којима ће се приређивати посебне игре на срећу на аутоматима у којима се мора налазити најмање пет аутомата које поседује Републички геодетски завод</w:t>
            </w:r>
            <w:r w:rsidR="0091148F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39302B76" w14:textId="723E5B5D" w:rsidR="000E3335" w:rsidRPr="00A26780" w:rsidRDefault="00234705" w:rsidP="00234705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Члан 4.</w:t>
            </w:r>
          </w:p>
          <w:p w14:paraId="2CCEE642" w14:textId="77777777" w:rsidR="00234705" w:rsidRPr="00A26780" w:rsidRDefault="00234705" w:rsidP="00234705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zh-CN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 w:eastAsia="zh-CN"/>
              </w:rPr>
              <w:t>Подносилац захтева подноси Управи, захтев за добијање одобрења промене у приређивању игара на срећу на аутоматима  који садржи следеће податке:</w:t>
            </w:r>
          </w:p>
          <w:p w14:paraId="1864345E" w14:textId="77777777" w:rsidR="00234705" w:rsidRPr="00A26780" w:rsidRDefault="00234705" w:rsidP="00234705">
            <w:pPr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  <w:lang w:val="sr-Cyrl-RS" w:eastAsia="zh-CN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 w:eastAsia="zh-CN"/>
              </w:rPr>
              <w:t>податке о називу и седишту, ПИБ и матични број подносиоца захтева;</w:t>
            </w:r>
          </w:p>
          <w:p w14:paraId="0C82F049" w14:textId="77777777" w:rsidR="00BD6CF8" w:rsidRPr="00BD6CF8" w:rsidRDefault="00BD6CF8" w:rsidP="00BD6CF8">
            <w:pPr>
              <w:pStyle w:val="ListParagraph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D6CF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доказ о испуњености услова из чл. 62. и 63. Закона о играма на срећу (Уверење овлашћене лабораторије);</w:t>
            </w:r>
          </w:p>
          <w:p w14:paraId="5A64E931" w14:textId="77777777" w:rsidR="00234705" w:rsidRPr="00A26780" w:rsidRDefault="00234705" w:rsidP="00234705">
            <w:pPr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податке  о аутомату;</w:t>
            </w:r>
          </w:p>
          <w:p w14:paraId="6C52EF37" w14:textId="77777777" w:rsidR="00234705" w:rsidRPr="00A26780" w:rsidRDefault="00234705" w:rsidP="00234705">
            <w:pPr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  <w:lang w:val="sr-Cyrl-RS" w:eastAsia="zh-CN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датум обављеног прегледа аутомата;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 w:eastAsia="zh-CN"/>
              </w:rPr>
              <w:t xml:space="preserve"> </w:t>
            </w:r>
          </w:p>
          <w:p w14:paraId="44AFF8D5" w14:textId="590CF3D4" w:rsidR="00234705" w:rsidRPr="00A26780" w:rsidRDefault="00234705" w:rsidP="00234705">
            <w:pPr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податке о месту налажења просторија у којима је смештен аутомат (улица и број објекта, број спрата, број стана/лок</w:t>
            </w:r>
            <w:bookmarkStart w:id="0" w:name="_GoBack"/>
            <w:bookmarkEnd w:id="0"/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ала, број катастарске парцеле, име катастарске општине). </w:t>
            </w:r>
          </w:p>
          <w:p w14:paraId="2DE9D3EE" w14:textId="77777777" w:rsidR="00234705" w:rsidRPr="00A26780" w:rsidRDefault="00234705" w:rsidP="002347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   Образац захтева из става 1. овог члана, садржи и информације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  документацији коју подносилац захтева прилаже, информацује о документацији коју орган прибавља по службеној дужности, као и информације о финансијским издацима  у поступку.</w:t>
            </w:r>
          </w:p>
          <w:p w14:paraId="7E740F0C" w14:textId="77777777" w:rsidR="00234705" w:rsidRPr="00A26780" w:rsidRDefault="00234705" w:rsidP="00234705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5724B66" w14:textId="2F47C7B4" w:rsidR="00234705" w:rsidRPr="00A26780" w:rsidRDefault="00234705" w:rsidP="00234705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  <w:t>Члан 5.</w:t>
            </w:r>
          </w:p>
          <w:p w14:paraId="4CC374A0" w14:textId="6FFDADF2" w:rsidR="00234705" w:rsidRPr="00A26780" w:rsidRDefault="00234705" w:rsidP="00234705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2678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У</w:t>
            </w:r>
            <w:r w:rsidRPr="00A26780">
              <w:rPr>
                <w:rFonts w:ascii="Times New Roman" w:hAnsi="Times New Roman"/>
                <w:sz w:val="22"/>
                <w:szCs w:val="22"/>
                <w:lang w:val="ru-RU"/>
              </w:rPr>
              <w:t>з захтев за добијање одобрења промене у приређивању игара на срећу на аутоматима,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A26780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подносилац захтева прилаже документацију из члана 73. Закона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 играма на срећу („Службени гласник РС”, број</w:t>
            </w:r>
            <w:r w:rsidR="0022152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18/20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).</w:t>
            </w:r>
          </w:p>
          <w:p w14:paraId="5D43ECB4" w14:textId="77777777" w:rsidR="00234705" w:rsidRPr="00A26780" w:rsidRDefault="00234705" w:rsidP="00234705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13749123" w14:textId="77777777" w:rsidR="00234705" w:rsidRPr="00A26780" w:rsidRDefault="00234705" w:rsidP="00234705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08002AC8" w14:textId="2DD2C66A" w:rsidR="000E3335" w:rsidRPr="00A26780" w:rsidRDefault="000E3335" w:rsidP="00234705">
            <w:pPr>
              <w:ind w:firstLine="48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Члан </w:t>
            </w:r>
            <w:r w:rsidR="00BF1D24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6</w:t>
            </w: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0975F721" w14:textId="77777777" w:rsidR="000E3335" w:rsidRPr="00A26780" w:rsidRDefault="000E3335" w:rsidP="00F832D7">
            <w:pPr>
              <w:ind w:firstLine="480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7C344044" w14:textId="0AE3DA4B" w:rsidR="00E4209F" w:rsidRPr="00A26780" w:rsidRDefault="138B4F9C" w:rsidP="00F832D7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Овај правилник ступа на снагу осмог дана од дана објављивања у 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„</w:t>
            </w: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Службеном гласнику Републике Србије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”</w:t>
            </w: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623A300F" w14:textId="77777777" w:rsidR="00BF1D24" w:rsidRPr="00A26780" w:rsidRDefault="00BF1D24" w:rsidP="00F832D7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5C020EE2" w14:textId="0A129A77" w:rsidR="00A26780" w:rsidRPr="00A26780" w:rsidRDefault="00BF1D24" w:rsidP="00BF1D24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Прило</w:t>
            </w:r>
            <w:r w:rsidR="00A26780"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зи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</w:t>
            </w:r>
          </w:p>
          <w:p w14:paraId="3341900F" w14:textId="3EB59851" w:rsidR="00A26780" w:rsidRPr="00A26780" w:rsidRDefault="00A26780" w:rsidP="00BF1D24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Образац захтева за одобрење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 w:eastAsia="zh-CN"/>
              </w:rPr>
              <w:t xml:space="preserve"> промене за приређивање игара на срећу на аутоматима</w:t>
            </w:r>
          </w:p>
          <w:p w14:paraId="196B37C0" w14:textId="5213C890" w:rsidR="00BF1D24" w:rsidRPr="00A26780" w:rsidRDefault="00BF1D24" w:rsidP="00BF1D24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Образац захтева за одобрење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 w:eastAsia="zh-CN"/>
              </w:rPr>
              <w:t xml:space="preserve"> промене за приређивање игара на срећу на аутоматима.</w:t>
            </w:r>
          </w:p>
          <w:p w14:paraId="39763933" w14:textId="2ABEFE73" w:rsidR="00BF1D24" w:rsidRPr="00A26780" w:rsidRDefault="00BF1D24" w:rsidP="00F832D7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</w:tc>
      </w:tr>
      <w:tr w:rsidR="00163A89" w:rsidRPr="00A26780" w14:paraId="0489C5FC" w14:textId="77777777" w:rsidTr="07B3948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2678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163A89" w:rsidRPr="00A26780" w14:paraId="3C4DDA6A" w14:textId="77777777" w:rsidTr="07B3948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E26E537" w:rsidR="000E3335" w:rsidRPr="00A26780" w:rsidRDefault="000E3335" w:rsidP="000E3335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bookmarkStart w:id="1" w:name="clan_72"/>
            <w:bookmarkStart w:id="2" w:name="str_78"/>
            <w:bookmarkEnd w:id="1"/>
            <w:bookmarkEnd w:id="2"/>
          </w:p>
        </w:tc>
      </w:tr>
      <w:tr w:rsidR="00163A89" w:rsidRPr="00A26780" w14:paraId="429F5407" w14:textId="77777777" w:rsidTr="07B3948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2678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A26780" w14:paraId="72BD2239" w14:textId="77777777" w:rsidTr="07B3948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1E0AB8F" w14:textId="37326F21" w:rsidR="00CA1CE9" w:rsidRPr="00A26780" w:rsidRDefault="07B39487" w:rsidP="07B39487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37.484,35 РСД. Усвајање и примена препорука ће донети привредним субјектима годишње директне уштеде од 1.562,89 РСД или 12,85 ЕУР. Ове уштеде износе 4,17% укупних директних трошкова привредних субјеката у поступку.</w:t>
            </w:r>
          </w:p>
          <w:p w14:paraId="331CCBA4" w14:textId="6D9419A8" w:rsidR="00CA1CE9" w:rsidRPr="00A26780" w:rsidRDefault="07B39487" w:rsidP="07B39487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Препоруке ће допринети поједностављењу поступка и смањењу документације за привредне субјекте.</w:t>
            </w:r>
          </w:p>
        </w:tc>
      </w:tr>
    </w:tbl>
    <w:p w14:paraId="5CE5710A" w14:textId="1C5B3A41" w:rsidR="003E3C16" w:rsidRPr="00A26780" w:rsidRDefault="003E3C16" w:rsidP="003E3C16">
      <w:pPr>
        <w:rPr>
          <w:rFonts w:ascii="Times New Roman" w:eastAsia="Times New Roman" w:hAnsi="Times New Roman"/>
          <w:noProof/>
          <w:lang w:val="sr-Cyrl-RS"/>
        </w:rPr>
      </w:pPr>
    </w:p>
    <w:sectPr w:rsidR="003E3C16" w:rsidRPr="00A26780" w:rsidSect="0091148F"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00A57" w14:textId="77777777" w:rsidR="00CF047C" w:rsidRDefault="00CF047C" w:rsidP="002A202F">
      <w:r>
        <w:separator/>
      </w:r>
    </w:p>
  </w:endnote>
  <w:endnote w:type="continuationSeparator" w:id="0">
    <w:p w14:paraId="3554AF4B" w14:textId="77777777" w:rsidR="00CF047C" w:rsidRDefault="00CF047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2563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573F04" w14:textId="56D6A353" w:rsidR="0091148F" w:rsidRDefault="009114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6CF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99F203" w14:textId="77777777" w:rsidR="00CF047C" w:rsidRDefault="00CF047C" w:rsidP="002A202F">
      <w:r>
        <w:separator/>
      </w:r>
    </w:p>
  </w:footnote>
  <w:footnote w:type="continuationSeparator" w:id="0">
    <w:p w14:paraId="1CF63B3E" w14:textId="77777777" w:rsidR="00CF047C" w:rsidRDefault="00CF047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531F7"/>
    <w:multiLevelType w:val="hybridMultilevel"/>
    <w:tmpl w:val="27D0B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6A81"/>
    <w:multiLevelType w:val="hybridMultilevel"/>
    <w:tmpl w:val="A872CCBE"/>
    <w:lvl w:ilvl="0" w:tplc="30BE6A3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443EE"/>
    <w:multiLevelType w:val="hybridMultilevel"/>
    <w:tmpl w:val="91F884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4D2F5774"/>
    <w:multiLevelType w:val="hybridMultilevel"/>
    <w:tmpl w:val="F2AA2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B540E"/>
    <w:multiLevelType w:val="hybridMultilevel"/>
    <w:tmpl w:val="0CCC4D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CC0AC5"/>
    <w:multiLevelType w:val="hybridMultilevel"/>
    <w:tmpl w:val="C2DAAF50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7"/>
  </w:num>
  <w:num w:numId="4">
    <w:abstractNumId w:val="7"/>
  </w:num>
  <w:num w:numId="5">
    <w:abstractNumId w:val="3"/>
  </w:num>
  <w:num w:numId="6">
    <w:abstractNumId w:val="16"/>
  </w:num>
  <w:num w:numId="7">
    <w:abstractNumId w:val="28"/>
  </w:num>
  <w:num w:numId="8">
    <w:abstractNumId w:val="13"/>
  </w:num>
  <w:num w:numId="9">
    <w:abstractNumId w:val="26"/>
  </w:num>
  <w:num w:numId="10">
    <w:abstractNumId w:val="23"/>
  </w:num>
  <w:num w:numId="11">
    <w:abstractNumId w:val="22"/>
  </w:num>
  <w:num w:numId="12">
    <w:abstractNumId w:val="21"/>
  </w:num>
  <w:num w:numId="13">
    <w:abstractNumId w:val="18"/>
  </w:num>
  <w:num w:numId="14">
    <w:abstractNumId w:val="24"/>
  </w:num>
  <w:num w:numId="15">
    <w:abstractNumId w:val="20"/>
  </w:num>
  <w:num w:numId="16">
    <w:abstractNumId w:val="14"/>
  </w:num>
  <w:num w:numId="17">
    <w:abstractNumId w:val="12"/>
  </w:num>
  <w:num w:numId="18">
    <w:abstractNumId w:val="27"/>
  </w:num>
  <w:num w:numId="19">
    <w:abstractNumId w:val="8"/>
  </w:num>
  <w:num w:numId="20">
    <w:abstractNumId w:val="29"/>
  </w:num>
  <w:num w:numId="21">
    <w:abstractNumId w:val="9"/>
  </w:num>
  <w:num w:numId="22">
    <w:abstractNumId w:val="6"/>
  </w:num>
  <w:num w:numId="23">
    <w:abstractNumId w:val="19"/>
  </w:num>
  <w:num w:numId="24">
    <w:abstractNumId w:val="1"/>
  </w:num>
  <w:num w:numId="25">
    <w:abstractNumId w:val="4"/>
  </w:num>
  <w:num w:numId="26">
    <w:abstractNumId w:val="0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25"/>
  </w:num>
  <w:num w:numId="30">
    <w:abstractNumId w:val="15"/>
  </w:num>
  <w:num w:numId="31">
    <w:abstractNumId w:val="2"/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067F1"/>
    <w:rsid w:val="0001445B"/>
    <w:rsid w:val="00016202"/>
    <w:rsid w:val="00023E4F"/>
    <w:rsid w:val="00023EF9"/>
    <w:rsid w:val="00026C2F"/>
    <w:rsid w:val="00027945"/>
    <w:rsid w:val="00036812"/>
    <w:rsid w:val="00044DA7"/>
    <w:rsid w:val="00044F35"/>
    <w:rsid w:val="00044F63"/>
    <w:rsid w:val="00050616"/>
    <w:rsid w:val="00061070"/>
    <w:rsid w:val="00082397"/>
    <w:rsid w:val="00083993"/>
    <w:rsid w:val="00092B84"/>
    <w:rsid w:val="000942FA"/>
    <w:rsid w:val="0009542A"/>
    <w:rsid w:val="000A096E"/>
    <w:rsid w:val="000A2F37"/>
    <w:rsid w:val="000A53F3"/>
    <w:rsid w:val="000A5CDC"/>
    <w:rsid w:val="000B54D7"/>
    <w:rsid w:val="000B6C51"/>
    <w:rsid w:val="000D3CD5"/>
    <w:rsid w:val="000D5029"/>
    <w:rsid w:val="000E2036"/>
    <w:rsid w:val="000E3335"/>
    <w:rsid w:val="000F5E72"/>
    <w:rsid w:val="00101292"/>
    <w:rsid w:val="00111286"/>
    <w:rsid w:val="001156BA"/>
    <w:rsid w:val="0015182D"/>
    <w:rsid w:val="00161847"/>
    <w:rsid w:val="00163A89"/>
    <w:rsid w:val="00170044"/>
    <w:rsid w:val="00170CA7"/>
    <w:rsid w:val="001711C5"/>
    <w:rsid w:val="00171CCC"/>
    <w:rsid w:val="001A023F"/>
    <w:rsid w:val="001A3FAC"/>
    <w:rsid w:val="001A6472"/>
    <w:rsid w:val="001C2919"/>
    <w:rsid w:val="001C5538"/>
    <w:rsid w:val="001D0EDE"/>
    <w:rsid w:val="001D20E2"/>
    <w:rsid w:val="001D3AD4"/>
    <w:rsid w:val="001D3C10"/>
    <w:rsid w:val="001E116E"/>
    <w:rsid w:val="001E38DE"/>
    <w:rsid w:val="001E6617"/>
    <w:rsid w:val="001F7B31"/>
    <w:rsid w:val="0020601F"/>
    <w:rsid w:val="0020733F"/>
    <w:rsid w:val="00212DA5"/>
    <w:rsid w:val="0021347C"/>
    <w:rsid w:val="00221529"/>
    <w:rsid w:val="00223FAA"/>
    <w:rsid w:val="002323AC"/>
    <w:rsid w:val="00234705"/>
    <w:rsid w:val="00246AF1"/>
    <w:rsid w:val="00261404"/>
    <w:rsid w:val="002673B0"/>
    <w:rsid w:val="002717F8"/>
    <w:rsid w:val="0027592F"/>
    <w:rsid w:val="00275E2A"/>
    <w:rsid w:val="00296938"/>
    <w:rsid w:val="002A202F"/>
    <w:rsid w:val="002A47D0"/>
    <w:rsid w:val="002A627D"/>
    <w:rsid w:val="002B19B4"/>
    <w:rsid w:val="002E0FFE"/>
    <w:rsid w:val="002E67B0"/>
    <w:rsid w:val="002F1BEC"/>
    <w:rsid w:val="002F4757"/>
    <w:rsid w:val="003002F6"/>
    <w:rsid w:val="00305562"/>
    <w:rsid w:val="00307EB8"/>
    <w:rsid w:val="00322199"/>
    <w:rsid w:val="003223C7"/>
    <w:rsid w:val="00322ED2"/>
    <w:rsid w:val="00326555"/>
    <w:rsid w:val="003325BF"/>
    <w:rsid w:val="0034081E"/>
    <w:rsid w:val="003410E0"/>
    <w:rsid w:val="003412F8"/>
    <w:rsid w:val="00347380"/>
    <w:rsid w:val="00347899"/>
    <w:rsid w:val="00350E94"/>
    <w:rsid w:val="00350EAD"/>
    <w:rsid w:val="00364A9B"/>
    <w:rsid w:val="003651DB"/>
    <w:rsid w:val="003715A0"/>
    <w:rsid w:val="0037171F"/>
    <w:rsid w:val="00376FD1"/>
    <w:rsid w:val="00382C54"/>
    <w:rsid w:val="0039002C"/>
    <w:rsid w:val="0039590C"/>
    <w:rsid w:val="00395CF8"/>
    <w:rsid w:val="003A1DF0"/>
    <w:rsid w:val="003B31D7"/>
    <w:rsid w:val="003B44DB"/>
    <w:rsid w:val="003B4BC9"/>
    <w:rsid w:val="003B6298"/>
    <w:rsid w:val="003E2EB1"/>
    <w:rsid w:val="003E3C16"/>
    <w:rsid w:val="003F475A"/>
    <w:rsid w:val="00401317"/>
    <w:rsid w:val="00407D96"/>
    <w:rsid w:val="00424717"/>
    <w:rsid w:val="00432495"/>
    <w:rsid w:val="00443A27"/>
    <w:rsid w:val="00444DA7"/>
    <w:rsid w:val="00457882"/>
    <w:rsid w:val="00463CC7"/>
    <w:rsid w:val="004809C4"/>
    <w:rsid w:val="0048433C"/>
    <w:rsid w:val="004847B1"/>
    <w:rsid w:val="0049545B"/>
    <w:rsid w:val="004C1B78"/>
    <w:rsid w:val="004D3BD0"/>
    <w:rsid w:val="004D45B1"/>
    <w:rsid w:val="004D68A7"/>
    <w:rsid w:val="004E29D1"/>
    <w:rsid w:val="00500566"/>
    <w:rsid w:val="00505BD5"/>
    <w:rsid w:val="005073A3"/>
    <w:rsid w:val="00512292"/>
    <w:rsid w:val="00523608"/>
    <w:rsid w:val="00525C0A"/>
    <w:rsid w:val="00535608"/>
    <w:rsid w:val="0053581C"/>
    <w:rsid w:val="0053734C"/>
    <w:rsid w:val="00540F7A"/>
    <w:rsid w:val="00542855"/>
    <w:rsid w:val="00556688"/>
    <w:rsid w:val="0056162B"/>
    <w:rsid w:val="005663DA"/>
    <w:rsid w:val="0056707B"/>
    <w:rsid w:val="00581A9D"/>
    <w:rsid w:val="005854EF"/>
    <w:rsid w:val="00593652"/>
    <w:rsid w:val="00596B4F"/>
    <w:rsid w:val="005A2503"/>
    <w:rsid w:val="005B4F04"/>
    <w:rsid w:val="005B7209"/>
    <w:rsid w:val="005B7CB9"/>
    <w:rsid w:val="005D0023"/>
    <w:rsid w:val="005D0896"/>
    <w:rsid w:val="005D392C"/>
    <w:rsid w:val="005D4D1A"/>
    <w:rsid w:val="005D7BBF"/>
    <w:rsid w:val="005E21C4"/>
    <w:rsid w:val="005F4D59"/>
    <w:rsid w:val="005F6257"/>
    <w:rsid w:val="0060001C"/>
    <w:rsid w:val="00600D31"/>
    <w:rsid w:val="0060786A"/>
    <w:rsid w:val="006151BF"/>
    <w:rsid w:val="006237FE"/>
    <w:rsid w:val="00627AF7"/>
    <w:rsid w:val="006311CC"/>
    <w:rsid w:val="00632540"/>
    <w:rsid w:val="00633F73"/>
    <w:rsid w:val="00645199"/>
    <w:rsid w:val="00645850"/>
    <w:rsid w:val="00661D87"/>
    <w:rsid w:val="00661ECF"/>
    <w:rsid w:val="00671D9B"/>
    <w:rsid w:val="00682E7B"/>
    <w:rsid w:val="006842C2"/>
    <w:rsid w:val="0068769F"/>
    <w:rsid w:val="00690C97"/>
    <w:rsid w:val="00692071"/>
    <w:rsid w:val="00694B28"/>
    <w:rsid w:val="006C0D33"/>
    <w:rsid w:val="006C3341"/>
    <w:rsid w:val="006C5349"/>
    <w:rsid w:val="006C5F2A"/>
    <w:rsid w:val="006C662C"/>
    <w:rsid w:val="006D0235"/>
    <w:rsid w:val="006E0106"/>
    <w:rsid w:val="006E0D0C"/>
    <w:rsid w:val="006E4D38"/>
    <w:rsid w:val="006F4A5C"/>
    <w:rsid w:val="00715F5C"/>
    <w:rsid w:val="007276CE"/>
    <w:rsid w:val="007278C1"/>
    <w:rsid w:val="00733493"/>
    <w:rsid w:val="00737F1D"/>
    <w:rsid w:val="0075149C"/>
    <w:rsid w:val="007756C5"/>
    <w:rsid w:val="00780A42"/>
    <w:rsid w:val="00780F51"/>
    <w:rsid w:val="00782816"/>
    <w:rsid w:val="00785A46"/>
    <w:rsid w:val="007861E3"/>
    <w:rsid w:val="007932F2"/>
    <w:rsid w:val="007940D6"/>
    <w:rsid w:val="007A2CFD"/>
    <w:rsid w:val="007B1740"/>
    <w:rsid w:val="007B4C1E"/>
    <w:rsid w:val="007C183A"/>
    <w:rsid w:val="007C61B5"/>
    <w:rsid w:val="007D1705"/>
    <w:rsid w:val="007D2432"/>
    <w:rsid w:val="007D3889"/>
    <w:rsid w:val="007D39E4"/>
    <w:rsid w:val="007D43A7"/>
    <w:rsid w:val="007E1695"/>
    <w:rsid w:val="007E27B0"/>
    <w:rsid w:val="007F0A41"/>
    <w:rsid w:val="007F204C"/>
    <w:rsid w:val="00803148"/>
    <w:rsid w:val="00804060"/>
    <w:rsid w:val="00815848"/>
    <w:rsid w:val="008166C9"/>
    <w:rsid w:val="00824E43"/>
    <w:rsid w:val="00824E7F"/>
    <w:rsid w:val="00833D8C"/>
    <w:rsid w:val="008341CA"/>
    <w:rsid w:val="00834C9A"/>
    <w:rsid w:val="00840E83"/>
    <w:rsid w:val="00841841"/>
    <w:rsid w:val="0084708C"/>
    <w:rsid w:val="008504AE"/>
    <w:rsid w:val="008504BE"/>
    <w:rsid w:val="00850AD5"/>
    <w:rsid w:val="00852739"/>
    <w:rsid w:val="008629CC"/>
    <w:rsid w:val="0086348C"/>
    <w:rsid w:val="00865EBB"/>
    <w:rsid w:val="00874724"/>
    <w:rsid w:val="00875183"/>
    <w:rsid w:val="00881169"/>
    <w:rsid w:val="00886C36"/>
    <w:rsid w:val="00896D30"/>
    <w:rsid w:val="008A0B6B"/>
    <w:rsid w:val="008A6AC8"/>
    <w:rsid w:val="008C190D"/>
    <w:rsid w:val="008C5591"/>
    <w:rsid w:val="008D04A6"/>
    <w:rsid w:val="008D4C1A"/>
    <w:rsid w:val="008D5328"/>
    <w:rsid w:val="008D5E28"/>
    <w:rsid w:val="008F0867"/>
    <w:rsid w:val="008F172F"/>
    <w:rsid w:val="008F2044"/>
    <w:rsid w:val="008F2BE1"/>
    <w:rsid w:val="008F4DD1"/>
    <w:rsid w:val="009056DB"/>
    <w:rsid w:val="0091148F"/>
    <w:rsid w:val="00947592"/>
    <w:rsid w:val="00950280"/>
    <w:rsid w:val="00954E2B"/>
    <w:rsid w:val="00954FE5"/>
    <w:rsid w:val="00991A18"/>
    <w:rsid w:val="0099266A"/>
    <w:rsid w:val="0099401F"/>
    <w:rsid w:val="00994A16"/>
    <w:rsid w:val="009A30D3"/>
    <w:rsid w:val="009A4507"/>
    <w:rsid w:val="009D03A7"/>
    <w:rsid w:val="009D3F28"/>
    <w:rsid w:val="009E0479"/>
    <w:rsid w:val="009F20FE"/>
    <w:rsid w:val="009F7FA1"/>
    <w:rsid w:val="00A0102E"/>
    <w:rsid w:val="00A0141D"/>
    <w:rsid w:val="00A02E57"/>
    <w:rsid w:val="00A11C6B"/>
    <w:rsid w:val="00A12960"/>
    <w:rsid w:val="00A1570D"/>
    <w:rsid w:val="00A2021C"/>
    <w:rsid w:val="00A22386"/>
    <w:rsid w:val="00A23D92"/>
    <w:rsid w:val="00A26780"/>
    <w:rsid w:val="00A36695"/>
    <w:rsid w:val="00A54B2A"/>
    <w:rsid w:val="00A56B75"/>
    <w:rsid w:val="00A71C04"/>
    <w:rsid w:val="00AA0017"/>
    <w:rsid w:val="00AA4BC5"/>
    <w:rsid w:val="00AB09B3"/>
    <w:rsid w:val="00AC02D1"/>
    <w:rsid w:val="00AC0DEC"/>
    <w:rsid w:val="00AE0511"/>
    <w:rsid w:val="00B004ED"/>
    <w:rsid w:val="00B06019"/>
    <w:rsid w:val="00B07409"/>
    <w:rsid w:val="00B1006E"/>
    <w:rsid w:val="00B118FD"/>
    <w:rsid w:val="00B1558D"/>
    <w:rsid w:val="00B15DCF"/>
    <w:rsid w:val="00B178FB"/>
    <w:rsid w:val="00B22743"/>
    <w:rsid w:val="00B44958"/>
    <w:rsid w:val="00B5252A"/>
    <w:rsid w:val="00B63DB1"/>
    <w:rsid w:val="00B64B73"/>
    <w:rsid w:val="00B67138"/>
    <w:rsid w:val="00B6715C"/>
    <w:rsid w:val="00B728FB"/>
    <w:rsid w:val="00B759D6"/>
    <w:rsid w:val="00B81CFE"/>
    <w:rsid w:val="00B903AE"/>
    <w:rsid w:val="00B907CF"/>
    <w:rsid w:val="00B9157F"/>
    <w:rsid w:val="00B93B3C"/>
    <w:rsid w:val="00B95225"/>
    <w:rsid w:val="00BA4E19"/>
    <w:rsid w:val="00BA55D3"/>
    <w:rsid w:val="00BA6759"/>
    <w:rsid w:val="00BA7204"/>
    <w:rsid w:val="00BB2C8C"/>
    <w:rsid w:val="00BB4564"/>
    <w:rsid w:val="00BC6826"/>
    <w:rsid w:val="00BD6CF8"/>
    <w:rsid w:val="00BE1AE5"/>
    <w:rsid w:val="00BE244A"/>
    <w:rsid w:val="00BE6A52"/>
    <w:rsid w:val="00BF1D24"/>
    <w:rsid w:val="00BF537D"/>
    <w:rsid w:val="00C0295C"/>
    <w:rsid w:val="00C03C06"/>
    <w:rsid w:val="00C121EC"/>
    <w:rsid w:val="00C12C65"/>
    <w:rsid w:val="00C241B8"/>
    <w:rsid w:val="00C33F47"/>
    <w:rsid w:val="00C445E2"/>
    <w:rsid w:val="00C50E8D"/>
    <w:rsid w:val="00C569BA"/>
    <w:rsid w:val="00C65997"/>
    <w:rsid w:val="00C70F1B"/>
    <w:rsid w:val="00C7129D"/>
    <w:rsid w:val="00C748D1"/>
    <w:rsid w:val="00C91014"/>
    <w:rsid w:val="00C9621C"/>
    <w:rsid w:val="00CA1CE9"/>
    <w:rsid w:val="00CB1674"/>
    <w:rsid w:val="00CB1A4E"/>
    <w:rsid w:val="00CC29F6"/>
    <w:rsid w:val="00CC44C7"/>
    <w:rsid w:val="00CD2225"/>
    <w:rsid w:val="00CD2287"/>
    <w:rsid w:val="00CD5BBB"/>
    <w:rsid w:val="00CE0685"/>
    <w:rsid w:val="00CE51A3"/>
    <w:rsid w:val="00CF047C"/>
    <w:rsid w:val="00D0440E"/>
    <w:rsid w:val="00D1297C"/>
    <w:rsid w:val="00D165D8"/>
    <w:rsid w:val="00D37EA5"/>
    <w:rsid w:val="00D435E7"/>
    <w:rsid w:val="00D46F31"/>
    <w:rsid w:val="00D46F9F"/>
    <w:rsid w:val="00D56FE8"/>
    <w:rsid w:val="00D73628"/>
    <w:rsid w:val="00D73918"/>
    <w:rsid w:val="00D764AB"/>
    <w:rsid w:val="00D967D7"/>
    <w:rsid w:val="00DA125D"/>
    <w:rsid w:val="00DB0F7A"/>
    <w:rsid w:val="00DB19B9"/>
    <w:rsid w:val="00DC4034"/>
    <w:rsid w:val="00DC4BC2"/>
    <w:rsid w:val="00DD1E62"/>
    <w:rsid w:val="00DE057D"/>
    <w:rsid w:val="00DE2B3D"/>
    <w:rsid w:val="00DE63F9"/>
    <w:rsid w:val="00DF455D"/>
    <w:rsid w:val="00E0020F"/>
    <w:rsid w:val="00E118C7"/>
    <w:rsid w:val="00E1427B"/>
    <w:rsid w:val="00E14E0D"/>
    <w:rsid w:val="00E2143C"/>
    <w:rsid w:val="00E22B8B"/>
    <w:rsid w:val="00E317D1"/>
    <w:rsid w:val="00E4041D"/>
    <w:rsid w:val="00E40DF0"/>
    <w:rsid w:val="00E4209F"/>
    <w:rsid w:val="00E4267B"/>
    <w:rsid w:val="00E47DAC"/>
    <w:rsid w:val="00E54508"/>
    <w:rsid w:val="00E61023"/>
    <w:rsid w:val="00E63C8A"/>
    <w:rsid w:val="00E70BF6"/>
    <w:rsid w:val="00E7566A"/>
    <w:rsid w:val="00E80C05"/>
    <w:rsid w:val="00EA1CCB"/>
    <w:rsid w:val="00EA3822"/>
    <w:rsid w:val="00EA77C8"/>
    <w:rsid w:val="00EB181E"/>
    <w:rsid w:val="00EC20BD"/>
    <w:rsid w:val="00EC5267"/>
    <w:rsid w:val="00ED3B3D"/>
    <w:rsid w:val="00EF369B"/>
    <w:rsid w:val="00F039FD"/>
    <w:rsid w:val="00F11C98"/>
    <w:rsid w:val="00F12E47"/>
    <w:rsid w:val="00F14B86"/>
    <w:rsid w:val="00F2232B"/>
    <w:rsid w:val="00F223B2"/>
    <w:rsid w:val="00F22D5C"/>
    <w:rsid w:val="00F3522C"/>
    <w:rsid w:val="00F53241"/>
    <w:rsid w:val="00F53449"/>
    <w:rsid w:val="00F67790"/>
    <w:rsid w:val="00F832D7"/>
    <w:rsid w:val="00F85B02"/>
    <w:rsid w:val="00FB1A1B"/>
    <w:rsid w:val="00FB645B"/>
    <w:rsid w:val="00FC09D6"/>
    <w:rsid w:val="00FC34EC"/>
    <w:rsid w:val="00FC3F69"/>
    <w:rsid w:val="00FC5312"/>
    <w:rsid w:val="00FD3964"/>
    <w:rsid w:val="00FF4DB4"/>
    <w:rsid w:val="00FF642B"/>
    <w:rsid w:val="00FF78E5"/>
    <w:rsid w:val="07B39487"/>
    <w:rsid w:val="138B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2CBE06E3-EB6E-4709-9475-8B60239ED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5562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055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paragraph" w:customStyle="1" w:styleId="gmail-odluka-zakon">
    <w:name w:val="gmail-odluka-zakon"/>
    <w:basedOn w:val="Normal"/>
    <w:rsid w:val="001E116E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1E116E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824E7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023E4F"/>
  </w:style>
  <w:style w:type="character" w:customStyle="1" w:styleId="spellingerror">
    <w:name w:val="spellingerror"/>
    <w:basedOn w:val="DefaultParagraphFont"/>
    <w:rsid w:val="00023E4F"/>
  </w:style>
  <w:style w:type="character" w:customStyle="1" w:styleId="contextualspellingandgrammarerror">
    <w:name w:val="contextualspellingandgrammarerror"/>
    <w:basedOn w:val="DefaultParagraphFont"/>
    <w:rsid w:val="00023E4F"/>
  </w:style>
  <w:style w:type="paragraph" w:customStyle="1" w:styleId="paragraph">
    <w:name w:val="paragraph"/>
    <w:basedOn w:val="Normal"/>
    <w:rsid w:val="003F475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eop">
    <w:name w:val="eop"/>
    <w:basedOn w:val="DefaultParagraphFont"/>
    <w:rsid w:val="003F475A"/>
  </w:style>
  <w:style w:type="paragraph" w:styleId="Revision">
    <w:name w:val="Revision"/>
    <w:hidden/>
    <w:uiPriority w:val="99"/>
    <w:semiHidden/>
    <w:rsid w:val="00840E8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lan">
    <w:name w:val="clan"/>
    <w:basedOn w:val="Normal"/>
    <w:rsid w:val="00F85B0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E27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v2-clan-left-1">
    <w:name w:val="v2-clan-left-1"/>
    <w:basedOn w:val="Normal"/>
    <w:rsid w:val="00163A8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v2-clan-left-11">
    <w:name w:val="v2-clan-left-11"/>
    <w:basedOn w:val="DefaultParagraphFont"/>
    <w:rsid w:val="00163A89"/>
  </w:style>
  <w:style w:type="paragraph" w:customStyle="1" w:styleId="wyq110---naslov-clana">
    <w:name w:val="wyq110---naslov-clana"/>
    <w:basedOn w:val="Normal"/>
    <w:rsid w:val="00F832D7"/>
    <w:pPr>
      <w:spacing w:before="240" w:after="240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NoSpacing">
    <w:name w:val="No Spacing"/>
    <w:uiPriority w:val="1"/>
    <w:qFormat/>
    <w:rsid w:val="00F832D7"/>
    <w:pPr>
      <w:tabs>
        <w:tab w:val="left" w:pos="1080"/>
      </w:tabs>
      <w:spacing w:after="0" w:line="240" w:lineRule="auto"/>
      <w:jc w:val="both"/>
    </w:pPr>
    <w:rPr>
      <w:rFonts w:ascii="Arial" w:eastAsia="Calibri" w:hAnsi="Arial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r.gov.rs/%D0%BF%D1%80%D0%B5%D1%82%D1%80%D0%B0%D0%B3%D0%B5.1843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2AB67-0997-4894-A79D-3161664DD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6</Pages>
  <Words>2128</Words>
  <Characters>12133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59</cp:revision>
  <cp:lastPrinted>2018-09-05T12:48:00Z</cp:lastPrinted>
  <dcterms:created xsi:type="dcterms:W3CDTF">2020-01-10T13:46:00Z</dcterms:created>
  <dcterms:modified xsi:type="dcterms:W3CDTF">2020-07-16T08:27:00Z</dcterms:modified>
</cp:coreProperties>
</file>