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CEF0C6" w14:textId="4F17D4E8" w:rsidR="000E2036" w:rsidRPr="00FC629D" w:rsidRDefault="00CA4D36" w:rsidP="00092B8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CA4D36">
        <w:rPr>
          <w:b/>
          <w:sz w:val="22"/>
          <w:szCs w:val="22"/>
          <w:lang w:val="sr-Cyrl-RS"/>
        </w:rPr>
        <w:t xml:space="preserve">ДИГИТАЛИЗАЦИЈА УЗ ПОЈЕДНОСТАВЉЕЊЕ ПОСТУПКА ИЗДАВАЊА УВЕРЕЊА О НАСТАЛОМ ПОЖАРУ </w:t>
      </w:r>
    </w:p>
    <w:p w14:paraId="2986C640" w14:textId="77777777" w:rsidR="0021261F" w:rsidRPr="00FC629D" w:rsidRDefault="0021261F" w:rsidP="00092B8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6088"/>
      </w:tblGrid>
      <w:tr w:rsidR="00235921" w:rsidRPr="00FC629D" w14:paraId="1976FB87" w14:textId="77777777" w:rsidTr="006C1FCF">
        <w:trPr>
          <w:trHeight w:val="888"/>
        </w:trPr>
        <w:tc>
          <w:tcPr>
            <w:tcW w:w="2972" w:type="dxa"/>
            <w:shd w:val="clear" w:color="auto" w:fill="DBE5F1" w:themeFill="accent1" w:themeFillTint="33"/>
            <w:vAlign w:val="center"/>
          </w:tcPr>
          <w:p w14:paraId="11F785D1" w14:textId="77777777" w:rsidR="000E2036" w:rsidRPr="00FC629D" w:rsidRDefault="000E2036" w:rsidP="001D7BFA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FC629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088" w:type="dxa"/>
            <w:vAlign w:val="center"/>
          </w:tcPr>
          <w:p w14:paraId="5FD56B01" w14:textId="0204170A" w:rsidR="000E2036" w:rsidRPr="00FC629D" w:rsidRDefault="00E26B8C" w:rsidP="0038157A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FC629D">
              <w:rPr>
                <w:sz w:val="22"/>
                <w:szCs w:val="22"/>
                <w:lang w:val="sr-Cyrl-RS"/>
              </w:rPr>
              <w:t>Уверење о насталом пожару</w:t>
            </w:r>
          </w:p>
        </w:tc>
      </w:tr>
      <w:tr w:rsidR="00235921" w:rsidRPr="00FC629D" w14:paraId="7A6AA442" w14:textId="77777777" w:rsidTr="006C1FCF">
        <w:trPr>
          <w:trHeight w:val="418"/>
        </w:trPr>
        <w:tc>
          <w:tcPr>
            <w:tcW w:w="2972" w:type="dxa"/>
            <w:shd w:val="clear" w:color="auto" w:fill="DBE5F1" w:themeFill="accent1" w:themeFillTint="33"/>
            <w:vAlign w:val="center"/>
          </w:tcPr>
          <w:p w14:paraId="049C2EAE" w14:textId="77777777" w:rsidR="000E2036" w:rsidRPr="00FC629D" w:rsidRDefault="000E2036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C629D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088" w:type="dxa"/>
            <w:vAlign w:val="center"/>
          </w:tcPr>
          <w:p w14:paraId="76B78B5F" w14:textId="05EB4FD5" w:rsidR="000E2036" w:rsidRPr="00FC629D" w:rsidRDefault="0021261F" w:rsidP="006F4A5C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FC629D">
              <w:rPr>
                <w:bCs/>
                <w:sz w:val="22"/>
                <w:szCs w:val="22"/>
                <w:lang w:val="sr-Cyrl-RS"/>
              </w:rPr>
              <w:t>03.00.00</w:t>
            </w:r>
            <w:r w:rsidR="00E26B8C" w:rsidRPr="00FC629D">
              <w:rPr>
                <w:bCs/>
                <w:sz w:val="22"/>
                <w:szCs w:val="22"/>
                <w:lang w:val="sr-Cyrl-RS"/>
              </w:rPr>
              <w:t>63</w:t>
            </w:r>
          </w:p>
        </w:tc>
      </w:tr>
      <w:tr w:rsidR="00235921" w:rsidRPr="00FC629D" w14:paraId="2CEE52A6" w14:textId="77777777" w:rsidTr="006C1FCF">
        <w:tc>
          <w:tcPr>
            <w:tcW w:w="2972" w:type="dxa"/>
            <w:shd w:val="clear" w:color="auto" w:fill="DBE5F1" w:themeFill="accent1" w:themeFillTint="33"/>
            <w:vAlign w:val="center"/>
          </w:tcPr>
          <w:p w14:paraId="682C75C7" w14:textId="77777777" w:rsidR="00275E2A" w:rsidRPr="00FC629D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C629D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FC629D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C629D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088" w:type="dxa"/>
            <w:vAlign w:val="center"/>
          </w:tcPr>
          <w:p w14:paraId="5795E7E6" w14:textId="70564AC0" w:rsidR="00092B84" w:rsidRPr="00FC629D" w:rsidRDefault="0021261F" w:rsidP="006F4A5C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FC629D">
              <w:rPr>
                <w:sz w:val="22"/>
                <w:szCs w:val="22"/>
                <w:lang w:val="sr-Cyrl-RS"/>
              </w:rPr>
              <w:t>Министарство унутрашњих послова</w:t>
            </w:r>
          </w:p>
        </w:tc>
      </w:tr>
      <w:tr w:rsidR="00235921" w:rsidRPr="007337AD" w14:paraId="10DA1CD3" w14:textId="77777777" w:rsidTr="006C1FCF">
        <w:tc>
          <w:tcPr>
            <w:tcW w:w="2972" w:type="dxa"/>
            <w:shd w:val="clear" w:color="auto" w:fill="DBE5F1" w:themeFill="accent1" w:themeFillTint="33"/>
            <w:vAlign w:val="center"/>
          </w:tcPr>
          <w:p w14:paraId="4DE579F4" w14:textId="77777777" w:rsidR="00275E2A" w:rsidRPr="00FC629D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C629D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FC629D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FC629D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088" w:type="dxa"/>
          </w:tcPr>
          <w:p w14:paraId="2CCB5DCC" w14:textId="55ACAF44" w:rsidR="0038157A" w:rsidRPr="00FC629D" w:rsidRDefault="00E26B8C" w:rsidP="007337AD">
            <w:pPr>
              <w:numPr>
                <w:ilvl w:val="0"/>
                <w:numId w:val="25"/>
              </w:numPr>
              <w:spacing w:before="120" w:after="120"/>
              <w:ind w:left="459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C629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Закон о заштити од пожара </w:t>
            </w:r>
            <w:r w:rsidR="0038157A" w:rsidRPr="00FC629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("Службени гласник РС", број </w:t>
            </w:r>
            <w:r w:rsidR="007337A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111/2009, 20/2015</w:t>
            </w:r>
            <w:r w:rsidR="0038157A" w:rsidRPr="00FC629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235921" w:rsidRPr="00FC629D" w14:paraId="724CF23D" w14:textId="77777777" w:rsidTr="006C1FCF">
        <w:tc>
          <w:tcPr>
            <w:tcW w:w="2972" w:type="dxa"/>
            <w:shd w:val="clear" w:color="auto" w:fill="DBE5F1" w:themeFill="accent1" w:themeFillTint="33"/>
            <w:vAlign w:val="center"/>
          </w:tcPr>
          <w:p w14:paraId="1A908998" w14:textId="55BF2242" w:rsidR="00D73918" w:rsidRPr="00FC629D" w:rsidRDefault="00D73918" w:rsidP="001D7BFA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</w:pPr>
            <w:r w:rsidRPr="00FC629D"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FC629D"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  <w:t xml:space="preserve"> /донети/укинути </w:t>
            </w:r>
            <w:r w:rsidRPr="00FC629D">
              <w:rPr>
                <w:rFonts w:eastAsiaTheme="minorHAnsi"/>
                <w:b/>
                <w:bCs/>
                <w:sz w:val="22"/>
                <w:szCs w:val="22"/>
                <w:lang w:val="sr-Cyrl-RS" w:eastAsia="en-GB"/>
              </w:rPr>
              <w:t xml:space="preserve"> да би се спровеле препоруке</w:t>
            </w:r>
          </w:p>
        </w:tc>
        <w:tc>
          <w:tcPr>
            <w:tcW w:w="6088" w:type="dxa"/>
            <w:vAlign w:val="center"/>
          </w:tcPr>
          <w:p w14:paraId="55CB4618" w14:textId="177130A7" w:rsidR="00D73918" w:rsidRPr="00FC629D" w:rsidRDefault="00161BE0" w:rsidP="00161BE0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F72547" w:rsidRPr="00FC629D" w14:paraId="58812BCA" w14:textId="77777777" w:rsidTr="006C1FCF">
        <w:tc>
          <w:tcPr>
            <w:tcW w:w="2972" w:type="dxa"/>
            <w:shd w:val="clear" w:color="auto" w:fill="DBE5F1" w:themeFill="accent1" w:themeFillTint="33"/>
            <w:vAlign w:val="center"/>
          </w:tcPr>
          <w:p w14:paraId="0CF6011B" w14:textId="0E1BBDD3" w:rsidR="00F72547" w:rsidRPr="00FC629D" w:rsidRDefault="00F72547" w:rsidP="00F72547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C629D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088" w:type="dxa"/>
          </w:tcPr>
          <w:p w14:paraId="19A48B50" w14:textId="3F4076CF" w:rsidR="00F72547" w:rsidRPr="00FC629D" w:rsidRDefault="005E669C" w:rsidP="00030AD4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FC629D">
              <w:rPr>
                <w:sz w:val="22"/>
                <w:szCs w:val="22"/>
                <w:lang w:val="sr-Cyrl-RS"/>
              </w:rPr>
              <w:t xml:space="preserve">Четврти квартал 2019. </w:t>
            </w:r>
            <w:r w:rsidR="00E06939" w:rsidRPr="00FC629D">
              <w:rPr>
                <w:sz w:val="22"/>
                <w:szCs w:val="22"/>
                <w:lang w:val="sr-Cyrl-RS"/>
              </w:rPr>
              <w:t>године</w:t>
            </w:r>
          </w:p>
        </w:tc>
      </w:tr>
      <w:tr w:rsidR="00235921" w:rsidRPr="00FC629D" w14:paraId="539113B1" w14:textId="77777777" w:rsidTr="00F72547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FC629D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C629D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35921" w:rsidRPr="007337AD" w14:paraId="4635A4BE" w14:textId="77777777" w:rsidTr="00F72547">
        <w:tc>
          <w:tcPr>
            <w:tcW w:w="9060" w:type="dxa"/>
            <w:gridSpan w:val="2"/>
          </w:tcPr>
          <w:p w14:paraId="4A13C43E" w14:textId="2AF4C86B" w:rsidR="00FC629D" w:rsidRPr="00FC629D" w:rsidRDefault="003C294A" w:rsidP="00FC629D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bookmarkStart w:id="0" w:name="_Hlk524523663"/>
            <w:r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Недостаци поступка огледају су у непостојању </w:t>
            </w:r>
            <w:r w:rsidR="0085323E"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>законом прописаних евиденција, услед чега се чињенице о насталом пожару утврђују или увидом у документа других органа или утврђивањем чињеница на лицу места, што због прот</w:t>
            </w:r>
            <w:r w:rsidR="00A723CB"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>о</w:t>
            </w:r>
            <w:r w:rsidR="0085323E"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>ка рока у неким ситуацијама није применљиво</w:t>
            </w:r>
            <w:r w:rsidR="0021261F"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</w:p>
          <w:p w14:paraId="58FD9E2E" w14:textId="5B4A7A62" w:rsidR="00235921" w:rsidRPr="00FC629D" w:rsidRDefault="00235921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>Сходно томе, нарушено једно од начела управног поступка - начело делотворности и економичности, по коме се поступак води уз што мање трошкова по странку.</w:t>
            </w:r>
          </w:p>
          <w:p w14:paraId="4BCB02C2" w14:textId="35B4E9C4" w:rsidR="0009542A" w:rsidRPr="00FC629D" w:rsidRDefault="00235921" w:rsidP="006F4A5C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C629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Привредни субјекти подносе захтев у слободној форми, што може довести до немогућности ефикасног спровођења поступка, услед недостатка информација потребних надлежном органу. Такође, привредним субјектима није омогућен адекватан приступ информацијама о начину подношења и решавања захтева, што води до непредвидивости самог поступка.     </w:t>
            </w:r>
            <w:bookmarkEnd w:id="0"/>
          </w:p>
        </w:tc>
      </w:tr>
      <w:tr w:rsidR="00235921" w:rsidRPr="00FC629D" w14:paraId="31663FC5" w14:textId="77777777" w:rsidTr="00F72547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12FDE5D1" w14:textId="77777777" w:rsidR="00275E2A" w:rsidRPr="00FC629D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C629D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</w:tbl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35921" w:rsidRPr="00FC629D" w14:paraId="7C9122B7" w14:textId="77777777" w:rsidTr="00427845">
        <w:trPr>
          <w:trHeight w:val="841"/>
        </w:trPr>
        <w:tc>
          <w:tcPr>
            <w:tcW w:w="9062" w:type="dxa"/>
            <w:shd w:val="clear" w:color="auto" w:fill="auto"/>
          </w:tcPr>
          <w:p w14:paraId="799352E9" w14:textId="7B14D98C" w:rsidR="00AC02D1" w:rsidRPr="00FC629D" w:rsidRDefault="00AC02D1" w:rsidP="00AC02D1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tbl>
            <w:tblPr>
              <w:tblW w:w="8811" w:type="dxa"/>
              <w:jc w:val="center"/>
              <w:tblLook w:val="04A0" w:firstRow="1" w:lastRow="0" w:firstColumn="1" w:lastColumn="0" w:noHBand="0" w:noVBand="1"/>
            </w:tblPr>
            <w:tblGrid>
              <w:gridCol w:w="3422"/>
              <w:gridCol w:w="1912"/>
              <w:gridCol w:w="1988"/>
              <w:gridCol w:w="1489"/>
            </w:tblGrid>
            <w:tr w:rsidR="006B529A" w:rsidRPr="007337AD" w14:paraId="50A645CF" w14:textId="77777777" w:rsidTr="00D879BC">
              <w:trPr>
                <w:trHeight w:val="1140"/>
                <w:jc w:val="center"/>
              </w:trPr>
              <w:tc>
                <w:tcPr>
                  <w:tcW w:w="342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75B571D" w14:textId="77777777" w:rsidR="006B529A" w:rsidRPr="00FC629D" w:rsidRDefault="006B529A" w:rsidP="006B529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/>
                    </w:rPr>
                  </w:pPr>
                  <w:r w:rsidRPr="00FC629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629A7FD" w14:textId="77777777" w:rsidR="006B529A" w:rsidRPr="00FC629D" w:rsidRDefault="006B529A" w:rsidP="006B529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/>
                    </w:rPr>
                  </w:pPr>
                  <w:r w:rsidRPr="00FC629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48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71E4E15" w14:textId="77777777" w:rsidR="006B529A" w:rsidRPr="00FC629D" w:rsidRDefault="006B529A" w:rsidP="006B529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/>
                    </w:rPr>
                  </w:pPr>
                  <w:r w:rsidRPr="00FC629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6B529A" w:rsidRPr="00FC629D" w14:paraId="223095A8" w14:textId="77777777" w:rsidTr="00D879BC">
              <w:trPr>
                <w:trHeight w:val="300"/>
                <w:jc w:val="center"/>
              </w:trPr>
              <w:tc>
                <w:tcPr>
                  <w:tcW w:w="342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5D0E94C" w14:textId="77777777" w:rsidR="006B529A" w:rsidRPr="00FC629D" w:rsidRDefault="006B529A" w:rsidP="006B529A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/>
                    </w:rPr>
                  </w:pPr>
                </w:p>
              </w:tc>
              <w:tc>
                <w:tcPr>
                  <w:tcW w:w="19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A92CCF3" w14:textId="77777777" w:rsidR="006B529A" w:rsidRPr="00FC629D" w:rsidRDefault="006B529A" w:rsidP="006B529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/>
                    </w:rPr>
                  </w:pPr>
                  <w:r w:rsidRPr="00FC629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/>
                    </w:rPr>
                    <w:t>Да</w:t>
                  </w:r>
                </w:p>
              </w:tc>
              <w:tc>
                <w:tcPr>
                  <w:tcW w:w="19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CCD2C91" w14:textId="77777777" w:rsidR="006B529A" w:rsidRPr="00FC629D" w:rsidRDefault="006B529A" w:rsidP="006B529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/>
                    </w:rPr>
                  </w:pPr>
                  <w:r w:rsidRPr="00FC629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/>
                    </w:rPr>
                    <w:t>Не</w:t>
                  </w:r>
                </w:p>
              </w:tc>
              <w:tc>
                <w:tcPr>
                  <w:tcW w:w="148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33898C" w14:textId="77777777" w:rsidR="006B529A" w:rsidRPr="00FC629D" w:rsidRDefault="006B529A" w:rsidP="006B529A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/>
                    </w:rPr>
                  </w:pPr>
                </w:p>
              </w:tc>
            </w:tr>
            <w:tr w:rsidR="006B529A" w:rsidRPr="00FC629D" w14:paraId="59A42925" w14:textId="77777777" w:rsidTr="00D879BC">
              <w:trPr>
                <w:trHeight w:val="510"/>
                <w:jc w:val="center"/>
              </w:trPr>
              <w:tc>
                <w:tcPr>
                  <w:tcW w:w="34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EA00AF" w14:textId="77777777" w:rsidR="006B529A" w:rsidRPr="00FC629D" w:rsidRDefault="006B529A" w:rsidP="006B529A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/>
                    </w:rPr>
                  </w:pPr>
                  <w:r w:rsidRPr="00FC629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38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290B51" w14:textId="77777777" w:rsidR="006B529A" w:rsidRPr="00FC629D" w:rsidRDefault="006B529A" w:rsidP="006B529A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/>
                    </w:rPr>
                  </w:pPr>
                  <w:r w:rsidRPr="00FC629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/>
                    </w:rPr>
                    <w:t> </w:t>
                  </w:r>
                </w:p>
              </w:tc>
            </w:tr>
            <w:tr w:rsidR="006B529A" w:rsidRPr="00FC629D" w14:paraId="762EABA7" w14:textId="77777777" w:rsidTr="00D879BC">
              <w:trPr>
                <w:trHeight w:val="300"/>
                <w:jc w:val="center"/>
              </w:trPr>
              <w:tc>
                <w:tcPr>
                  <w:tcW w:w="34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CB6110" w14:textId="77777777" w:rsidR="006B529A" w:rsidRPr="00FC629D" w:rsidRDefault="006B529A" w:rsidP="006B529A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/>
                    </w:rPr>
                  </w:pPr>
                  <w:r w:rsidRPr="00FC629D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/>
                    </w:rPr>
                    <w:t>Увођење обрасца захтева</w:t>
                  </w:r>
                </w:p>
              </w:tc>
              <w:tc>
                <w:tcPr>
                  <w:tcW w:w="19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575683" w14:textId="77777777" w:rsidR="006B529A" w:rsidRPr="00FC629D" w:rsidRDefault="006B529A" w:rsidP="006B529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/>
                    </w:rPr>
                  </w:pPr>
                  <w:r w:rsidRPr="00FC629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/>
                    </w:rPr>
                    <w:t> </w:t>
                  </w:r>
                </w:p>
              </w:tc>
              <w:tc>
                <w:tcPr>
                  <w:tcW w:w="19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9EC62A" w14:textId="77777777" w:rsidR="006B529A" w:rsidRPr="00FC629D" w:rsidRDefault="006B529A" w:rsidP="006B529A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/>
                    </w:rPr>
                  </w:pPr>
                  <w:r w:rsidRPr="00FC629D">
                    <w:rPr>
                      <w:rFonts w:ascii="Times New Roman" w:eastAsia="Times New Roman" w:hAnsi="Times New Roman"/>
                      <w:bCs/>
                      <w:color w:val="000000"/>
                      <w:lang w:val="sr-Cyrl-RS"/>
                    </w:rPr>
                    <w:t>X</w:t>
                  </w:r>
                </w:p>
              </w:tc>
              <w:tc>
                <w:tcPr>
                  <w:tcW w:w="1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252CA5" w14:textId="77777777" w:rsidR="006B529A" w:rsidRPr="00FC629D" w:rsidRDefault="006B529A" w:rsidP="006B529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/>
                    </w:rPr>
                  </w:pPr>
                  <w:r w:rsidRPr="00FC629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/>
                    </w:rPr>
                    <w:t> </w:t>
                  </w:r>
                </w:p>
              </w:tc>
            </w:tr>
            <w:tr w:rsidR="00D879BC" w:rsidRPr="00FC629D" w14:paraId="23CF8264" w14:textId="77777777" w:rsidTr="00D879BC">
              <w:trPr>
                <w:trHeight w:val="300"/>
                <w:jc w:val="center"/>
              </w:trPr>
              <w:tc>
                <w:tcPr>
                  <w:tcW w:w="34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A720B87" w14:textId="6038B161" w:rsidR="00D879BC" w:rsidRPr="00FC629D" w:rsidRDefault="00D879BC" w:rsidP="006B529A">
                  <w:pPr>
                    <w:jc w:val="left"/>
                    <w:rPr>
                      <w:rFonts w:ascii="Times New Roman" w:eastAsia="Times New Roman" w:hAnsi="Times New Roman"/>
                      <w:b/>
                      <w:iCs/>
                      <w:color w:val="000000"/>
                      <w:lang w:val="sr-Cyrl-RS"/>
                    </w:rPr>
                  </w:pPr>
                  <w:r w:rsidRPr="00FC629D">
                    <w:rPr>
                      <w:rFonts w:ascii="Times New Roman" w:eastAsia="Times New Roman" w:hAnsi="Times New Roman"/>
                      <w:b/>
                      <w:iCs/>
                      <w:color w:val="000000"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38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6B5604" w14:textId="77777777" w:rsidR="00D879BC" w:rsidRPr="00FC629D" w:rsidRDefault="00D879BC" w:rsidP="006B529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/>
                    </w:rPr>
                  </w:pPr>
                </w:p>
              </w:tc>
            </w:tr>
            <w:tr w:rsidR="00161BE0" w:rsidRPr="00FC629D" w14:paraId="0B24E6AF" w14:textId="77777777" w:rsidTr="00D879BC">
              <w:trPr>
                <w:trHeight w:val="300"/>
                <w:jc w:val="center"/>
              </w:trPr>
              <w:tc>
                <w:tcPr>
                  <w:tcW w:w="34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D47C06F" w14:textId="271ABB3E" w:rsidR="00161BE0" w:rsidRPr="00FC629D" w:rsidRDefault="00161BE0" w:rsidP="006B529A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/>
                    </w:rPr>
                  </w:pPr>
                  <w:r w:rsidRPr="00FC629D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/>
                    </w:rPr>
                    <w:t>Елиминација документа</w:t>
                  </w:r>
                  <w:r w:rsidR="00CC0377" w:rsidRPr="00FC629D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/>
                    </w:rPr>
                    <w:t>ције</w:t>
                  </w:r>
                </w:p>
              </w:tc>
              <w:tc>
                <w:tcPr>
                  <w:tcW w:w="19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4AE49A6" w14:textId="77777777" w:rsidR="00161BE0" w:rsidRPr="00FC629D" w:rsidRDefault="00161BE0" w:rsidP="006B529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/>
                    </w:rPr>
                  </w:pPr>
                </w:p>
              </w:tc>
              <w:tc>
                <w:tcPr>
                  <w:tcW w:w="19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D4C51B9" w14:textId="64FACE31" w:rsidR="00161BE0" w:rsidRPr="00FC629D" w:rsidRDefault="00161BE0" w:rsidP="006B529A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/>
                    </w:rPr>
                  </w:pPr>
                  <w:r w:rsidRPr="00FC629D">
                    <w:rPr>
                      <w:rFonts w:ascii="Times New Roman" w:eastAsia="Times New Roman" w:hAnsi="Times New Roman"/>
                      <w:bCs/>
                      <w:color w:val="000000"/>
                      <w:lang w:val="sr-Cyrl-RS"/>
                    </w:rPr>
                    <w:t>Х</w:t>
                  </w:r>
                </w:p>
              </w:tc>
              <w:tc>
                <w:tcPr>
                  <w:tcW w:w="1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3E8201D" w14:textId="77777777" w:rsidR="00161BE0" w:rsidRPr="00FC629D" w:rsidRDefault="00161BE0" w:rsidP="006B529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/>
                    </w:rPr>
                  </w:pPr>
                </w:p>
              </w:tc>
            </w:tr>
            <w:tr w:rsidR="006B529A" w:rsidRPr="00FC629D" w14:paraId="1C7FE269" w14:textId="77777777" w:rsidTr="00D879BC">
              <w:trPr>
                <w:trHeight w:val="300"/>
                <w:jc w:val="center"/>
              </w:trPr>
              <w:tc>
                <w:tcPr>
                  <w:tcW w:w="34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7972F8" w14:textId="77777777" w:rsidR="006B529A" w:rsidRPr="00FC629D" w:rsidRDefault="006B529A" w:rsidP="006B529A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/>
                    </w:rPr>
                  </w:pPr>
                  <w:r w:rsidRPr="00FC629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/>
                    </w:rPr>
                    <w:t>Рокови</w:t>
                  </w:r>
                </w:p>
              </w:tc>
              <w:tc>
                <w:tcPr>
                  <w:tcW w:w="5389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3C7C79" w14:textId="77777777" w:rsidR="006B529A" w:rsidRPr="00FC629D" w:rsidRDefault="006B529A" w:rsidP="006B529A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/>
                    </w:rPr>
                  </w:pPr>
                  <w:r w:rsidRPr="00FC629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/>
                    </w:rPr>
                    <w:t> </w:t>
                  </w:r>
                </w:p>
              </w:tc>
            </w:tr>
            <w:tr w:rsidR="006B529A" w:rsidRPr="00FC629D" w14:paraId="1B7D667C" w14:textId="77777777" w:rsidTr="00D879BC">
              <w:trPr>
                <w:trHeight w:val="300"/>
                <w:jc w:val="center"/>
              </w:trPr>
              <w:tc>
                <w:tcPr>
                  <w:tcW w:w="34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1D8F50" w14:textId="1D5D0AA0" w:rsidR="006B529A" w:rsidRPr="00FC629D" w:rsidRDefault="00A62DCC" w:rsidP="006B529A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/>
                    </w:rPr>
                  </w:pPr>
                  <w:r w:rsidRPr="00FC629D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/>
                    </w:rPr>
                    <w:t xml:space="preserve">Примена рокова </w:t>
                  </w:r>
                  <w:r w:rsidR="0002669B" w:rsidRPr="00FC629D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/>
                    </w:rPr>
                    <w:t>утврђених прописом</w:t>
                  </w:r>
                </w:p>
              </w:tc>
              <w:tc>
                <w:tcPr>
                  <w:tcW w:w="19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0FE09C" w14:textId="77777777" w:rsidR="006B529A" w:rsidRPr="00FC629D" w:rsidRDefault="006B529A" w:rsidP="006B529A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/>
                    </w:rPr>
                  </w:pPr>
                  <w:r w:rsidRPr="00FC629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/>
                    </w:rPr>
                    <w:t> </w:t>
                  </w:r>
                </w:p>
              </w:tc>
              <w:tc>
                <w:tcPr>
                  <w:tcW w:w="19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286D8D" w14:textId="56D0360D" w:rsidR="006B529A" w:rsidRPr="00FC629D" w:rsidRDefault="0002669B" w:rsidP="0002669B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/>
                    </w:rPr>
                  </w:pPr>
                  <w:r w:rsidRPr="00FC629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/>
                    </w:rPr>
                    <w:t>X</w:t>
                  </w:r>
                </w:p>
              </w:tc>
              <w:tc>
                <w:tcPr>
                  <w:tcW w:w="1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FFB2DB" w14:textId="77777777" w:rsidR="006B529A" w:rsidRPr="00FC629D" w:rsidRDefault="006B529A" w:rsidP="006B529A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/>
                    </w:rPr>
                  </w:pPr>
                  <w:r w:rsidRPr="00FC629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/>
                    </w:rPr>
                    <w:t> </w:t>
                  </w:r>
                </w:p>
              </w:tc>
            </w:tr>
            <w:tr w:rsidR="00D879BC" w:rsidRPr="00FC629D" w14:paraId="4E235A79" w14:textId="77777777" w:rsidTr="00C21F72">
              <w:trPr>
                <w:trHeight w:val="300"/>
                <w:jc w:val="center"/>
              </w:trPr>
              <w:tc>
                <w:tcPr>
                  <w:tcW w:w="34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D15E51" w14:textId="5F88E1A3" w:rsidR="00D879BC" w:rsidRPr="00FC629D" w:rsidRDefault="00D879BC" w:rsidP="006B529A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/>
                    </w:rPr>
                  </w:pPr>
                  <w:r w:rsidRPr="00FC629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/>
                    </w:rPr>
                    <w:t>Евиденције</w:t>
                  </w:r>
                </w:p>
              </w:tc>
              <w:tc>
                <w:tcPr>
                  <w:tcW w:w="5389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4F314E" w14:textId="656D6F0A" w:rsidR="00D879BC" w:rsidRPr="00FC629D" w:rsidRDefault="00D879BC" w:rsidP="00D879B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/>
                    </w:rPr>
                  </w:pPr>
                  <w:r w:rsidRPr="00FC629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/>
                    </w:rPr>
                    <w:t>  </w:t>
                  </w:r>
                </w:p>
              </w:tc>
            </w:tr>
            <w:tr w:rsidR="006B529A" w:rsidRPr="00FC629D" w14:paraId="4742358D" w14:textId="77777777" w:rsidTr="00D879BC">
              <w:trPr>
                <w:trHeight w:val="510"/>
                <w:jc w:val="center"/>
              </w:trPr>
              <w:tc>
                <w:tcPr>
                  <w:tcW w:w="34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52A554" w14:textId="21450EB2" w:rsidR="006B529A" w:rsidRPr="00FC629D" w:rsidRDefault="00161BE0" w:rsidP="00250956">
                  <w:pPr>
                    <w:spacing w:before="120" w:after="120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/>
                    </w:rPr>
                  </w:pPr>
                  <w:r w:rsidRPr="00FC629D">
                    <w:rPr>
                      <w:rFonts w:ascii="Times New Roman" w:eastAsia="Times New Roman" w:hAnsi="Times New Roman"/>
                      <w:i/>
                      <w:lang w:val="sr-Cyrl-RS"/>
                    </w:rPr>
                    <w:lastRenderedPageBreak/>
                    <w:t xml:space="preserve">Вођење евиденција </w:t>
                  </w:r>
                </w:p>
              </w:tc>
              <w:tc>
                <w:tcPr>
                  <w:tcW w:w="19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9D6B66" w14:textId="77777777" w:rsidR="006B529A" w:rsidRPr="00FC629D" w:rsidRDefault="006B529A" w:rsidP="006B529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/>
                    </w:rPr>
                  </w:pPr>
                  <w:r w:rsidRPr="00FC629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/>
                    </w:rPr>
                    <w:t> </w:t>
                  </w:r>
                </w:p>
              </w:tc>
              <w:tc>
                <w:tcPr>
                  <w:tcW w:w="198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2DE068" w14:textId="77777777" w:rsidR="006B529A" w:rsidRPr="00FC629D" w:rsidRDefault="006B529A" w:rsidP="006B529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/>
                    </w:rPr>
                  </w:pPr>
                  <w:r w:rsidRPr="00FC629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/>
                    </w:rPr>
                    <w:t>X</w:t>
                  </w:r>
                </w:p>
              </w:tc>
              <w:tc>
                <w:tcPr>
                  <w:tcW w:w="14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0699AB" w14:textId="77777777" w:rsidR="006B529A" w:rsidRPr="00FC629D" w:rsidRDefault="006B529A" w:rsidP="006B529A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/>
                    </w:rPr>
                  </w:pPr>
                  <w:r w:rsidRPr="00FC629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/>
                    </w:rPr>
                    <w:t> </w:t>
                  </w:r>
                </w:p>
              </w:tc>
            </w:tr>
          </w:tbl>
          <w:p w14:paraId="32A845F9" w14:textId="48C65F53" w:rsidR="007D39E4" w:rsidRPr="00FC629D" w:rsidRDefault="007D39E4" w:rsidP="00886C36">
            <w:pPr>
              <w:spacing w:after="120"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35921" w:rsidRPr="00FC629D" w14:paraId="4FBA2E7F" w14:textId="77777777" w:rsidTr="008A20C1">
        <w:trPr>
          <w:trHeight w:val="391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7139C151" w14:textId="77777777" w:rsidR="00FD3964" w:rsidRPr="00FC629D" w:rsidRDefault="00FD3964" w:rsidP="007D39E4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C629D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</w:tbl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35921" w:rsidRPr="007337AD" w14:paraId="72ECB386" w14:textId="77777777" w:rsidTr="00C23C32">
        <w:tc>
          <w:tcPr>
            <w:tcW w:w="9062" w:type="dxa"/>
          </w:tcPr>
          <w:p w14:paraId="24AEBA93" w14:textId="1DE37492" w:rsidR="00E05BA8" w:rsidRPr="00FC629D" w:rsidRDefault="00604655" w:rsidP="00E05BA8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FC629D">
              <w:rPr>
                <w:b/>
                <w:sz w:val="22"/>
                <w:szCs w:val="22"/>
                <w:lang w:val="sr-Cyrl-RS"/>
              </w:rPr>
              <w:t xml:space="preserve">Овај административни поступак је предвиђен за дигитализацију и то електронско подношење поднесака и прилога, електронско плаћање издатака, обавештавање и достављање акта електронским путем, а у складу са прописима којима су регулисани електронска управа, електронско пословање, електронски потпис и електронски документ. </w:t>
            </w:r>
          </w:p>
          <w:p w14:paraId="5A1D9FBD" w14:textId="77777777" w:rsidR="00355330" w:rsidRPr="00FC629D" w:rsidRDefault="00355330" w:rsidP="00355330">
            <w:pPr>
              <w:pStyle w:val="NormalWeb"/>
              <w:spacing w:before="0" w:beforeAutospacing="0" w:after="0" w:afterAutospacing="0"/>
              <w:rPr>
                <w:sz w:val="22"/>
                <w:szCs w:val="22"/>
                <w:lang w:val="sr-Cyrl-RS"/>
              </w:rPr>
            </w:pPr>
          </w:p>
          <w:p w14:paraId="22E748E0" w14:textId="77777777" w:rsidR="00CC0377" w:rsidRPr="00FC629D" w:rsidRDefault="00CC0377" w:rsidP="00CC48FF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sz w:val="22"/>
                <w:szCs w:val="22"/>
                <w:lang w:val="sr-Cyrl-RS"/>
              </w:rPr>
            </w:pPr>
            <w:r w:rsidRPr="00FC629D">
              <w:rPr>
                <w:b/>
                <w:sz w:val="22"/>
                <w:szCs w:val="22"/>
                <w:lang w:val="sr-Cyrl-RS"/>
              </w:rPr>
              <w:t>Образац административног захтева</w:t>
            </w:r>
          </w:p>
          <w:p w14:paraId="39FBCB8C" w14:textId="77777777" w:rsidR="00CC0377" w:rsidRPr="00FC629D" w:rsidRDefault="00CC0377" w:rsidP="00CC0377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  <w:p w14:paraId="40D01857" w14:textId="478DFD69" w:rsidR="00833F48" w:rsidRPr="00FC629D" w:rsidRDefault="00833F48" w:rsidP="00CC0377">
            <w:pPr>
              <w:pStyle w:val="NormalWeb"/>
              <w:spacing w:before="0" w:beforeAutospacing="0" w:after="0" w:afterAutospacing="0"/>
              <w:rPr>
                <w:i/>
                <w:sz w:val="22"/>
                <w:szCs w:val="22"/>
                <w:lang w:val="sr-Cyrl-RS"/>
              </w:rPr>
            </w:pPr>
            <w:r w:rsidRPr="00FC629D">
              <w:rPr>
                <w:b/>
                <w:i/>
                <w:sz w:val="22"/>
                <w:szCs w:val="22"/>
                <w:lang w:val="sr-Cyrl-RS"/>
              </w:rPr>
              <w:t>Увођење обрасца захтева</w:t>
            </w:r>
            <w:r w:rsidRPr="00FC629D">
              <w:rPr>
                <w:i/>
                <w:sz w:val="22"/>
                <w:szCs w:val="22"/>
                <w:lang w:val="sr-Cyrl-RS"/>
              </w:rPr>
              <w:t xml:space="preserve"> </w:t>
            </w:r>
          </w:p>
          <w:p w14:paraId="249BF8C4" w14:textId="0EA32D01" w:rsidR="006228D6" w:rsidRPr="00FC629D" w:rsidRDefault="006228D6" w:rsidP="006228D6">
            <w:pPr>
              <w:pStyle w:val="NormalWeb"/>
              <w:spacing w:before="0" w:beforeAutospacing="0" w:after="0" w:afterAutospacing="0"/>
              <w:ind w:left="99"/>
              <w:rPr>
                <w:sz w:val="22"/>
                <w:szCs w:val="22"/>
                <w:lang w:val="sr-Cyrl-RS"/>
              </w:rPr>
            </w:pPr>
          </w:p>
          <w:p w14:paraId="62CC581A" w14:textId="77777777" w:rsidR="006228D6" w:rsidRPr="00FC629D" w:rsidRDefault="006228D6" w:rsidP="006228D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C629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 писано, у слободној форми, односно стандардан образац захтева не постоји. Предлаже се:</w:t>
            </w:r>
          </w:p>
          <w:p w14:paraId="508F5998" w14:textId="77777777" w:rsidR="00CC48FF" w:rsidRPr="00FC629D" w:rsidRDefault="00CC48FF" w:rsidP="00CC48FF">
            <w:pPr>
              <w:pStyle w:val="ListParagraph"/>
              <w:numPr>
                <w:ilvl w:val="0"/>
                <w:numId w:val="32"/>
              </w:numPr>
              <w:spacing w:before="100" w:beforeAutospacing="1" w:afterAutospacing="1"/>
              <w:ind w:left="390" w:hanging="21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C629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5F731A49" w14:textId="77777777" w:rsidR="00C258D0" w:rsidRPr="00C258D0" w:rsidRDefault="00C258D0" w:rsidP="00B85F86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258D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5DC4492B" w14:textId="77777777" w:rsidR="00C258D0" w:rsidRPr="00C258D0" w:rsidRDefault="00C258D0" w:rsidP="00B85F86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258D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Шифру административног поступка или назив обрасца </w:t>
            </w:r>
            <w:r w:rsidRPr="00C258D0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C258D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4E37F0FA" w14:textId="77777777" w:rsidR="00C258D0" w:rsidRPr="00C258D0" w:rsidRDefault="00C258D0" w:rsidP="00B85F86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258D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53249869" w14:textId="77777777" w:rsidR="00C258D0" w:rsidRPr="00C258D0" w:rsidRDefault="00C258D0" w:rsidP="00B85F86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258D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матични број, адреса електронске поште);</w:t>
            </w:r>
          </w:p>
          <w:p w14:paraId="3DF7DC12" w14:textId="77777777" w:rsidR="00C258D0" w:rsidRPr="00C258D0" w:rsidRDefault="00C258D0" w:rsidP="00B85F86">
            <w:pPr>
              <w:numPr>
                <w:ilvl w:val="1"/>
                <w:numId w:val="32"/>
              </w:numPr>
              <w:shd w:val="clear" w:color="auto" w:fill="FFFFFF"/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258D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 (разлог тражења уверења, месту и времену настанка пожара и сл.)</w:t>
            </w:r>
            <w:r w:rsidRPr="00C258D0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C258D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68C275E7" w14:textId="77777777" w:rsidR="00C258D0" w:rsidRPr="00C258D0" w:rsidRDefault="00C258D0" w:rsidP="00B85F86">
            <w:pPr>
              <w:numPr>
                <w:ilvl w:val="1"/>
                <w:numId w:val="32"/>
              </w:numPr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258D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0732172F" w14:textId="77777777" w:rsidR="00C258D0" w:rsidRPr="00C258D0" w:rsidRDefault="00C258D0" w:rsidP="00B85F86">
            <w:pPr>
              <w:numPr>
                <w:ilvl w:val="0"/>
                <w:numId w:val="33"/>
              </w:numPr>
              <w:tabs>
                <w:tab w:val="left" w:pos="1260"/>
              </w:tabs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258D0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27B007A5" w14:textId="77777777" w:rsidR="00C258D0" w:rsidRPr="00C258D0" w:rsidRDefault="00C258D0" w:rsidP="00B85F86">
            <w:pPr>
              <w:numPr>
                <w:ilvl w:val="0"/>
                <w:numId w:val="33"/>
              </w:numPr>
              <w:tabs>
                <w:tab w:val="left" w:pos="1260"/>
              </w:tabs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258D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C258D0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уколико се документација подноси у папиру</w:t>
            </w:r>
          </w:p>
          <w:p w14:paraId="272206CE" w14:textId="77777777" w:rsidR="00C258D0" w:rsidRPr="00C258D0" w:rsidRDefault="00C258D0" w:rsidP="00B85F86">
            <w:pPr>
              <w:numPr>
                <w:ilvl w:val="0"/>
                <w:numId w:val="33"/>
              </w:numPr>
              <w:tabs>
                <w:tab w:val="left" w:pos="1260"/>
              </w:tabs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258D0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5F6BD9B6" w14:textId="77777777" w:rsidR="00C258D0" w:rsidRPr="00C258D0" w:rsidRDefault="00C258D0" w:rsidP="00B85F86">
            <w:pPr>
              <w:numPr>
                <w:ilvl w:val="0"/>
                <w:numId w:val="33"/>
              </w:numPr>
              <w:tabs>
                <w:tab w:val="left" w:pos="1260"/>
              </w:tabs>
              <w:spacing w:before="100" w:beforeAutospacing="1" w:after="100" w:afterAutospacing="1" w:line="259" w:lineRule="auto"/>
              <w:ind w:left="885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258D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C258D0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C258D0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478C02E5" w14:textId="77777777" w:rsidR="00C258D0" w:rsidRPr="00C258D0" w:rsidRDefault="00C258D0" w:rsidP="00B85F86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258D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6157D49F" w14:textId="77777777" w:rsidR="00C258D0" w:rsidRPr="00C258D0" w:rsidRDefault="00C258D0" w:rsidP="00B85F86">
            <w:pPr>
              <w:shd w:val="clear" w:color="auto" w:fill="FFFFFF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258D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0184B1E8" w14:textId="77777777" w:rsidR="00C258D0" w:rsidRPr="00C258D0" w:rsidRDefault="00C258D0" w:rsidP="00B85F86">
            <w:pPr>
              <w:shd w:val="clear" w:color="auto" w:fill="FFFFFF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258D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5AA9B219" w14:textId="77777777" w:rsidR="00C258D0" w:rsidRPr="00C258D0" w:rsidRDefault="00C258D0" w:rsidP="00B85F86">
            <w:pPr>
              <w:shd w:val="clear" w:color="auto" w:fill="FFFFFF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258D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3B22585A" w14:textId="77777777" w:rsidR="00C258D0" w:rsidRPr="00C258D0" w:rsidRDefault="00C258D0" w:rsidP="00B85F86">
            <w:pPr>
              <w:shd w:val="clear" w:color="auto" w:fill="FFFFFF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258D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2FA44FE2" w14:textId="77777777" w:rsidR="00C258D0" w:rsidRPr="00C258D0" w:rsidRDefault="00C258D0" w:rsidP="00B85F86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258D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4D996D1D" w14:textId="77777777" w:rsidR="00C258D0" w:rsidRPr="00C258D0" w:rsidRDefault="00C258D0" w:rsidP="00B85F86">
            <w:pPr>
              <w:numPr>
                <w:ilvl w:val="1"/>
                <w:numId w:val="32"/>
              </w:numPr>
              <w:ind w:left="885"/>
              <w:rPr>
                <w:sz w:val="22"/>
                <w:szCs w:val="22"/>
                <w:lang w:val="sr-Cyrl-RS"/>
              </w:rPr>
            </w:pPr>
            <w:r w:rsidRPr="00C258D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Место за потпис подносиоца захтева.</w:t>
            </w:r>
          </w:p>
          <w:p w14:paraId="11FBCD7A" w14:textId="77777777" w:rsidR="00C258D0" w:rsidRPr="00C258D0" w:rsidRDefault="00C258D0" w:rsidP="00D04765">
            <w:pPr>
              <w:ind w:left="337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4066FEE" w14:textId="77777777" w:rsidR="00C258D0" w:rsidRPr="00C258D0" w:rsidRDefault="00C258D0" w:rsidP="00C258D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600B031" w14:textId="77777777" w:rsidR="00C258D0" w:rsidRPr="00C258D0" w:rsidRDefault="00C258D0" w:rsidP="00C258D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258D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6373FA27" w14:textId="77777777" w:rsidR="00C258D0" w:rsidRPr="00C258D0" w:rsidRDefault="00C258D0" w:rsidP="00C258D0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73508667" w14:textId="77777777" w:rsidR="00C258D0" w:rsidRPr="00C258D0" w:rsidRDefault="00C258D0" w:rsidP="00B85F86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bookmarkStart w:id="1" w:name="_GoBack"/>
            <w:r w:rsidRPr="00C258D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73410E42" w14:textId="77777777" w:rsidR="00C258D0" w:rsidRPr="00C258D0" w:rsidRDefault="00C258D0" w:rsidP="00B85F86">
            <w:pPr>
              <w:numPr>
                <w:ilvl w:val="1"/>
                <w:numId w:val="32"/>
              </w:numPr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258D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bookmarkEnd w:id="1"/>
          <w:p w14:paraId="21CCE919" w14:textId="77777777" w:rsidR="00C258D0" w:rsidRPr="00C258D0" w:rsidRDefault="00C258D0" w:rsidP="00C258D0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258D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4D1725F2" w14:textId="77777777" w:rsidR="00C258D0" w:rsidRPr="00C258D0" w:rsidRDefault="00C258D0" w:rsidP="00C258D0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258D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0C1781CB" w14:textId="77777777" w:rsidR="00C258D0" w:rsidRPr="00C258D0" w:rsidRDefault="00C258D0" w:rsidP="00C258D0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258D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7CDB0A28" w14:textId="77777777" w:rsidR="00C258D0" w:rsidRPr="00C258D0" w:rsidRDefault="00C258D0" w:rsidP="00C258D0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258D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7A219052" w14:textId="77777777" w:rsidR="00C258D0" w:rsidRPr="00C258D0" w:rsidRDefault="00C258D0" w:rsidP="00C258D0">
            <w:pPr>
              <w:pStyle w:val="ListParagraph"/>
              <w:numPr>
                <w:ilvl w:val="0"/>
                <w:numId w:val="33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258D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74AA9A4A" w14:textId="77777777" w:rsidR="00C258D0" w:rsidRDefault="00C258D0" w:rsidP="00C258D0">
            <w:pPr>
              <w:rPr>
                <w:rFonts w:ascii="Times New Roman" w:eastAsia="Times New Roman" w:hAnsi="Times New Roman"/>
                <w:lang w:val="sr-Cyrl-RS"/>
              </w:rPr>
            </w:pPr>
          </w:p>
          <w:p w14:paraId="13C3FFA5" w14:textId="77777777" w:rsidR="00CC48FF" w:rsidRPr="00FC629D" w:rsidRDefault="00CC48FF" w:rsidP="00CC48FF">
            <w:pPr>
              <w:pStyle w:val="ListParagraph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BDABF49" w14:textId="164C27B2" w:rsidR="005364A3" w:rsidRPr="00FC629D" w:rsidRDefault="00CC48FF" w:rsidP="00161BE0">
            <w:pPr>
              <w:pStyle w:val="ListParagraph"/>
              <w:numPr>
                <w:ilvl w:val="0"/>
                <w:numId w:val="32"/>
              </w:numPr>
              <w:spacing w:before="100" w:beforeAutospacing="1" w:afterAutospacing="1"/>
              <w:ind w:left="390" w:hanging="214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FC629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Омогућавање електронског попуњавања</w:t>
            </w:r>
            <w:r w:rsidR="008B1230" w:rsidRPr="00FC629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 подношења</w:t>
            </w:r>
            <w:r w:rsidRPr="00FC629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обрасца захтева</w:t>
            </w:r>
            <w:r w:rsidR="008B1230" w:rsidRPr="00FC629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38986950" w14:textId="77777777" w:rsidR="00161BE0" w:rsidRPr="00FC629D" w:rsidRDefault="00161BE0" w:rsidP="00833F48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7CB6F985" w14:textId="1624455F" w:rsidR="00833F48" w:rsidRPr="00FC629D" w:rsidRDefault="00833F48" w:rsidP="00833F48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>Образац ће бити у употреби до успостављања дигитализације поступка, када ће се подношење захтева спроводити електронским путем, путем портала е-Управе</w:t>
            </w:r>
            <w:r w:rsidR="00FD4D39"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(уколико надлежни органи прихвате предлог за дигитализацију овог поступка)</w:t>
            </w:r>
            <w:r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У сваком случају, информације садржане у обрасцу захтева ће бити основ за информације на електронском порталу.  </w:t>
            </w:r>
          </w:p>
          <w:p w14:paraId="391845CE" w14:textId="77777777" w:rsidR="00833F48" w:rsidRPr="00FC629D" w:rsidRDefault="00833F48" w:rsidP="00833F48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28F4F11" w14:textId="4A0CE17D" w:rsidR="00833F48" w:rsidRPr="00FC629D" w:rsidRDefault="00833F48" w:rsidP="00833F48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FC629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препоруке, није </w:t>
            </w:r>
            <w:r w:rsidR="00CC48FF" w:rsidRPr="00FC629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потребна</w:t>
            </w:r>
            <w:r w:rsidRPr="00FC629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измена прописа. </w:t>
            </w:r>
          </w:p>
          <w:p w14:paraId="6B335C36" w14:textId="2C6581B9" w:rsidR="00161BE0" w:rsidRPr="00FC629D" w:rsidRDefault="00161BE0" w:rsidP="00833F48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07D861B1" w14:textId="77777777" w:rsidR="00161BE0" w:rsidRPr="00FC629D" w:rsidRDefault="00161BE0" w:rsidP="00161BE0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  <w:lang w:val="sr-Cyrl-RS"/>
              </w:rPr>
            </w:pPr>
            <w:r w:rsidRPr="00FC629D">
              <w:rPr>
                <w:b/>
                <w:sz w:val="22"/>
                <w:szCs w:val="22"/>
                <w:u w:val="single"/>
                <w:lang w:val="sr-Cyrl-RS"/>
              </w:rPr>
              <w:t>Документација</w:t>
            </w:r>
          </w:p>
          <w:p w14:paraId="132882EB" w14:textId="77777777" w:rsidR="00161BE0" w:rsidRPr="00FC629D" w:rsidRDefault="00161BE0" w:rsidP="00161BE0">
            <w:pPr>
              <w:pStyle w:val="NormalWeb"/>
              <w:spacing w:before="0" w:beforeAutospacing="0" w:after="0" w:afterAutospacing="0"/>
              <w:ind w:left="99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14332D04" w14:textId="77777777" w:rsidR="00161BE0" w:rsidRPr="00FC629D" w:rsidRDefault="00161BE0" w:rsidP="00161BE0">
            <w:pPr>
              <w:pStyle w:val="NormalWeb"/>
              <w:spacing w:before="0" w:beforeAutospacing="0" w:after="0" w:afterAutospacing="0"/>
              <w:ind w:left="99"/>
              <w:jc w:val="both"/>
              <w:rPr>
                <w:b/>
                <w:i/>
                <w:sz w:val="22"/>
                <w:szCs w:val="22"/>
                <w:lang w:val="sr-Cyrl-RS"/>
              </w:rPr>
            </w:pPr>
            <w:r w:rsidRPr="00FC629D">
              <w:rPr>
                <w:b/>
                <w:i/>
                <w:sz w:val="22"/>
                <w:szCs w:val="22"/>
                <w:lang w:val="sr-Cyrl-RS"/>
              </w:rPr>
              <w:t>Елиминација документације</w:t>
            </w:r>
          </w:p>
          <w:p w14:paraId="0A52BC69" w14:textId="77777777" w:rsidR="00161BE0" w:rsidRPr="00FC629D" w:rsidRDefault="00161BE0" w:rsidP="00161BE0">
            <w:pPr>
              <w:pStyle w:val="NormalWeb"/>
              <w:spacing w:before="0" w:beforeAutospacing="0" w:after="0" w:afterAutospacing="0"/>
              <w:ind w:left="99"/>
              <w:jc w:val="both"/>
              <w:rPr>
                <w:i/>
                <w:sz w:val="22"/>
                <w:szCs w:val="22"/>
                <w:lang w:val="sr-Cyrl-RS"/>
              </w:rPr>
            </w:pPr>
          </w:p>
          <w:p w14:paraId="2312C656" w14:textId="6DADCAD3" w:rsidR="00161BE0" w:rsidRPr="00FC629D" w:rsidRDefault="00161BE0" w:rsidP="00161BE0">
            <w:pPr>
              <w:pStyle w:val="NormalWeb"/>
              <w:numPr>
                <w:ilvl w:val="0"/>
                <w:numId w:val="37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FC629D">
              <w:rPr>
                <w:b/>
                <w:sz w:val="22"/>
                <w:szCs w:val="22"/>
                <w:lang w:val="sr-Cyrl-RS"/>
              </w:rPr>
              <w:t xml:space="preserve">Документ 1: Захтев </w:t>
            </w:r>
          </w:p>
          <w:p w14:paraId="224FA1F1" w14:textId="36A13A74" w:rsidR="00161BE0" w:rsidRPr="00FC629D" w:rsidRDefault="00161BE0" w:rsidP="00161BE0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FC629D">
              <w:rPr>
                <w:sz w:val="22"/>
                <w:szCs w:val="22"/>
                <w:lang w:val="sr-Cyrl-RS"/>
              </w:rPr>
              <w:t xml:space="preserve">Како се захтев подноси у слободној форми, те како је дата препорука да се за захтев уведе стандардна форма обрасца (видети тачку 3.1), то се предлаже елиминација документа захтева који у слободној форми сачињава подносилац. </w:t>
            </w:r>
          </w:p>
          <w:p w14:paraId="64046614" w14:textId="77777777" w:rsidR="00161BE0" w:rsidRPr="00FC629D" w:rsidRDefault="00161BE0" w:rsidP="00161BE0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FC629D">
              <w:rPr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FC629D">
              <w:rPr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FC629D">
              <w:rPr>
                <w:b/>
                <w:bCs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</w:p>
          <w:p w14:paraId="4D2E64A8" w14:textId="77777777" w:rsidR="00161BE0" w:rsidRPr="00FC629D" w:rsidRDefault="00161BE0" w:rsidP="00833F48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344EC4E2" w14:textId="0DED80FB" w:rsidR="006B529A" w:rsidRPr="00FC629D" w:rsidRDefault="006B529A" w:rsidP="00EB0473">
            <w:pPr>
              <w:pStyle w:val="ListParagraph"/>
              <w:numPr>
                <w:ilvl w:val="1"/>
                <w:numId w:val="23"/>
              </w:numPr>
              <w:spacing w:before="120" w:after="120"/>
              <w:ind w:left="517"/>
              <w:contextualSpacing w:val="0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FC629D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>Рок</w:t>
            </w:r>
            <w:r w:rsidR="00A723CB" w:rsidRPr="00FC629D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>ови</w:t>
            </w:r>
          </w:p>
          <w:p w14:paraId="7DF5E3C3" w14:textId="3BA2F5E6" w:rsidR="00A15C60" w:rsidRPr="00FC629D" w:rsidRDefault="00A15C60" w:rsidP="00161BE0">
            <w:pPr>
              <w:spacing w:before="120" w:after="120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FC629D"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  <w:t xml:space="preserve">Примена рокова утврђених прописом </w:t>
            </w:r>
          </w:p>
          <w:p w14:paraId="2EE78742" w14:textId="1BE7E1A4" w:rsidR="00C32E64" w:rsidRPr="00FC629D" w:rsidRDefault="00C32E64" w:rsidP="00C32E64">
            <w:pPr>
              <w:spacing w:before="120" w:after="120"/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>У обрасцу  е пописа</w:t>
            </w:r>
            <w:r w:rsidR="00D9419E"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надлежни орган навео је два </w:t>
            </w:r>
            <w:r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рока издавања увер</w:t>
            </w:r>
            <w:r w:rsidR="00604655"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>е</w:t>
            </w:r>
            <w:r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ња </w:t>
            </w:r>
            <w:r w:rsidR="00D9419E"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зависности од врсте податка о којима се издаје уверење, </w:t>
            </w:r>
            <w:r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>и то рок од најкасније осам дана од подношења захтева, уколико се издаје уверење о чињеницама о којима се води службена евиденција у складу са чланом 29</w:t>
            </w:r>
            <w:r w:rsidR="00FD4D39"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Закона о општем управном поступку или 30 дана од подношења захтева, уколико се издаје уверење о чињеницама о којима се не води служ</w:t>
            </w:r>
            <w:r w:rsidR="005C4C00"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>бена евиденција у складу са одредбом члана 30</w:t>
            </w:r>
            <w:r w:rsidR="00FD4D39"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="005C4C00"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Закона о општем управном поступку. </w:t>
            </w:r>
          </w:p>
          <w:p w14:paraId="0E93295A" w14:textId="5A803438" w:rsidR="00A15C60" w:rsidRPr="00FC629D" w:rsidRDefault="00A15C60" w:rsidP="00A15C60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>Како је одредбом члана 69, став 2</w:t>
            </w:r>
            <w:r w:rsidR="00FD4D39"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Закона о заштити од пожара прописано да Министарство води евиденцију свих ванредних догађаја и пожара за територију Републике Србије и </w:t>
            </w:r>
            <w:r w:rsidR="00C32E64"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>да на захтев</w:t>
            </w:r>
            <w:r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заинтересованог лица издаје уверење о насталом пожару</w:t>
            </w:r>
            <w:r w:rsidR="00C32E64"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то је потребно у </w:t>
            </w:r>
            <w:r w:rsidR="005C4C00"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>пракси</w:t>
            </w:r>
            <w:r w:rsidR="00C32E64"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применити рок за издавање уверења </w:t>
            </w:r>
            <w:r w:rsidR="005C4C00"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прописан одредбом члана 29 Закона о општем управном поступку </w:t>
            </w:r>
            <w:r w:rsidR="00C32E64"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од најкасније 8 дана од подношења захтева, с обзиром на успостављену законску обавезу вођења евиденција. </w:t>
            </w:r>
          </w:p>
          <w:p w14:paraId="45BA13B7" w14:textId="6FB9BFAC" w:rsidR="00A15C60" w:rsidRPr="00FC629D" w:rsidRDefault="00A15C60" w:rsidP="00A15C6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FC629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препоруке, </w:t>
            </w:r>
            <w:r w:rsidR="005C4C00" w:rsidRPr="00FC629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није </w:t>
            </w:r>
            <w:r w:rsidRPr="00FC629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потребна измена прописа. </w:t>
            </w:r>
          </w:p>
          <w:p w14:paraId="43FB2CE9" w14:textId="77777777" w:rsidR="00250956" w:rsidRPr="00FC629D" w:rsidRDefault="00250956" w:rsidP="00A15C6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33F8C11A" w14:textId="6D825EA4" w:rsidR="00250956" w:rsidRPr="00FC629D" w:rsidRDefault="00250956" w:rsidP="003B4111">
            <w:pPr>
              <w:pStyle w:val="ListParagraph"/>
              <w:numPr>
                <w:ilvl w:val="1"/>
                <w:numId w:val="23"/>
              </w:numPr>
              <w:spacing w:before="120" w:after="120"/>
              <w:ind w:left="517"/>
              <w:contextualSpacing w:val="0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FC629D"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  <w:t>Евиденције</w:t>
            </w:r>
          </w:p>
          <w:p w14:paraId="3F51ABF3" w14:textId="40D0F33F" w:rsidR="00106614" w:rsidRPr="00FC629D" w:rsidRDefault="007951D7" w:rsidP="00250956">
            <w:pPr>
              <w:spacing w:before="120" w:after="120"/>
              <w:rPr>
                <w:rFonts w:ascii="Times New Roman" w:hAnsi="Times New Roman"/>
                <w:b/>
                <w:i/>
                <w:sz w:val="22"/>
                <w:szCs w:val="22"/>
                <w:lang w:val="sr-Cyrl-RS"/>
              </w:rPr>
            </w:pPr>
            <w:r w:rsidRPr="00FC629D"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  <w:lastRenderedPageBreak/>
              <w:t xml:space="preserve">Вођење евиденција </w:t>
            </w:r>
          </w:p>
          <w:p w14:paraId="0260B88C" w14:textId="63274F76" w:rsidR="00EB0473" w:rsidRPr="00FC629D" w:rsidRDefault="00EB0473" w:rsidP="00106614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>Одредбом члана 69, став 2</w:t>
            </w:r>
            <w:r w:rsidR="00FD4D39"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Закона о заштити од пожара</w:t>
            </w:r>
            <w:r w:rsidR="00FD4D39"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прописано је да Министарство води евиденцију свих ванредних догађаја и пожара за територију Републике Србије и на захтев заинтересованог лица издаје уверење о насталом пожару. </w:t>
            </w:r>
          </w:p>
          <w:p w14:paraId="1F6DF450" w14:textId="51AB47A0" w:rsidR="00F35C8C" w:rsidRPr="00FC629D" w:rsidRDefault="00EB0473" w:rsidP="00EB0473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тексту </w:t>
            </w:r>
            <w:r w:rsidR="008C065D"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>описа</w:t>
            </w:r>
            <w:r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сврхе у обрасцу е пописа</w:t>
            </w:r>
            <w:r w:rsidR="00CA50A7"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наведено је да </w:t>
            </w:r>
            <w:r w:rsidR="008C065D"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>се уве</w:t>
            </w:r>
            <w:r w:rsidR="00CA50A7"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>р</w:t>
            </w:r>
            <w:r w:rsidR="008C065D"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ење издаје на основу </w:t>
            </w:r>
            <w:r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>увида у службену евиденцију</w:t>
            </w:r>
            <w:r w:rsidR="00F35C8C"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то и</w:t>
            </w:r>
            <w:r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>звештај Ватрогасно-спасилачке јединице или записника са увиђаја</w:t>
            </w:r>
            <w:r w:rsidR="00F35C8C"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</w:t>
            </w:r>
            <w:r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или обиласком лица места, </w:t>
            </w:r>
            <w:r w:rsidR="00F35C8C"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 основу чега </w:t>
            </w:r>
            <w:r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надлежни орган утврђује да ли је дошло до пожара и да је дошло до материјалне штете. </w:t>
            </w:r>
          </w:p>
          <w:p w14:paraId="03280A04" w14:textId="6F4D969A" w:rsidR="00F35C8C" w:rsidRPr="00FC629D" w:rsidRDefault="0016426F" w:rsidP="00EB0473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>Према подацима о евиденцијама које воде надлежни органи у Републици Србији</w:t>
            </w:r>
            <w:r w:rsidR="00F35C8C"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надлежно министарство не води евиденцију свих ванредних догађаја и пожара за територију Републике Србије, </w:t>
            </w:r>
            <w:r w:rsidR="00CA50A7"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>тако да</w:t>
            </w:r>
            <w:r w:rsidR="00F35C8C"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се чињенице о насталим пожарима </w:t>
            </w:r>
            <w:r w:rsidR="00A15C60"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>утврђују на основу података из</w:t>
            </w:r>
            <w:r w:rsidR="00F47928"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извештаја Ватрогасно-спасилачке јединице или записника са увиђаја и</w:t>
            </w:r>
            <w:r w:rsidR="00A15C60"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ли </w:t>
            </w:r>
            <w:r w:rsidR="00F47928"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обиласком лица места, уместо увидом у </w:t>
            </w:r>
            <w:r w:rsidR="00A15C60"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службену </w:t>
            </w:r>
            <w:r w:rsidR="00F47928"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евиденцију свих ванредних догађаја и пожара. На овај начин значајно се пролонгира издавање уверења, тако што </w:t>
            </w:r>
            <w:r w:rsidR="00CA50A7"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се </w:t>
            </w:r>
            <w:r w:rsidR="006B529A"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чињенице </w:t>
            </w:r>
            <w:r w:rsidR="00A15C60"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 настанку пожара морају утврдити изласком на лице места, уместо </w:t>
            </w:r>
            <w:r w:rsidR="00CA50A7"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искључиво </w:t>
            </w:r>
            <w:r w:rsidR="00A15C60"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>издавањем увер</w:t>
            </w:r>
            <w:r w:rsidR="00CA50A7"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>е</w:t>
            </w:r>
            <w:r w:rsidR="00A15C60"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>ња о чињениц</w:t>
            </w:r>
            <w:r w:rsidR="00604655"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>а</w:t>
            </w:r>
            <w:r w:rsidR="00A15C60"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ма о којим се води службена евиденција. </w:t>
            </w:r>
          </w:p>
          <w:p w14:paraId="36CC5E07" w14:textId="640195C0" w:rsidR="005C4C00" w:rsidRPr="00FC629D" w:rsidRDefault="005C4C00" w:rsidP="00EB0473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Потребно је ускладити праксу са законом прописаним обавезама и успоставити </w:t>
            </w:r>
            <w:r w:rsidR="00CA50A7"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комплетну </w:t>
            </w:r>
            <w:r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>евиденцију свих ванредних догађаја и пожара за територију Републике Србије</w:t>
            </w:r>
            <w:r w:rsidR="00CA50A7"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>, уколико то ни</w:t>
            </w:r>
            <w:r w:rsidR="00E46263"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>је</w:t>
            </w:r>
            <w:r w:rsidR="00CA50A7"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случај</w:t>
            </w:r>
            <w:r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Евиденцију је потребно успоставити, нарочито имајући у виду да се поступак налази у ужем кругу поступака предложених за дигитализацију. </w:t>
            </w:r>
          </w:p>
          <w:p w14:paraId="6A0BDBF1" w14:textId="69D9573E" w:rsidR="0063104C" w:rsidRPr="00FC629D" w:rsidRDefault="0063104C" w:rsidP="00EB0473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>Вођење евиденција предлаже се у отвореном, машински читљивом облику (база података).</w:t>
            </w:r>
          </w:p>
          <w:p w14:paraId="0E18169F" w14:textId="6DEF20D1" w:rsidR="00CA50A7" w:rsidRPr="00FC629D" w:rsidRDefault="00CA50A7" w:rsidP="00EB0473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>Уколико се комплетна евиденција води, потребно је ускладити праксу, елиминацијом изласка на лице места и увид</w:t>
            </w:r>
            <w:r w:rsidR="00A723CB"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>а у</w:t>
            </w:r>
            <w:r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извештаје </w:t>
            </w:r>
            <w:r w:rsidR="00E46263"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>ватрогасно-спасилачке јединице, уместо чега ће се вршити увид у поменуту евиденцију.</w:t>
            </w:r>
          </w:p>
          <w:p w14:paraId="51353A48" w14:textId="4433661E" w:rsidR="00A15C60" w:rsidRPr="00FC629D" w:rsidRDefault="00A15C60" w:rsidP="00A15C6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FC629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препоруке, </w:t>
            </w:r>
            <w:r w:rsidR="005C4C00" w:rsidRPr="00FC629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није </w:t>
            </w:r>
            <w:r w:rsidRPr="00FC629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потребна измена прописа. </w:t>
            </w:r>
          </w:p>
          <w:p w14:paraId="7DEC725F" w14:textId="2B109879" w:rsidR="00EB0473" w:rsidRPr="00FC629D" w:rsidRDefault="00EB0473" w:rsidP="00EB0473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35921" w:rsidRPr="007337AD" w14:paraId="675008AD" w14:textId="77777777" w:rsidTr="00250956">
        <w:trPr>
          <w:trHeight w:val="625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7DB0162F" w14:textId="77777777" w:rsidR="00275E2A" w:rsidRPr="00FC629D" w:rsidRDefault="00275E2A" w:rsidP="007940D6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C629D">
              <w:rPr>
                <w:b/>
                <w:sz w:val="22"/>
                <w:szCs w:val="22"/>
                <w:lang w:val="sr-Cyrl-RS"/>
              </w:rPr>
              <w:lastRenderedPageBreak/>
              <w:t>САДРЖАЈ ПРЕПОР</w:t>
            </w:r>
            <w:r w:rsidR="00044F35" w:rsidRPr="00FC629D">
              <w:rPr>
                <w:b/>
                <w:sz w:val="22"/>
                <w:szCs w:val="22"/>
                <w:lang w:val="sr-Cyrl-RS"/>
              </w:rPr>
              <w:t>У</w:t>
            </w:r>
            <w:r w:rsidRPr="00FC629D">
              <w:rPr>
                <w:b/>
                <w:sz w:val="22"/>
                <w:szCs w:val="22"/>
                <w:lang w:val="sr-Cyrl-RS"/>
              </w:rPr>
              <w:t>КЕ СА НАЦРТОМ  ПРОПИСА ЧИЈА СЕ ИЗМЕНА</w:t>
            </w:r>
            <w:r w:rsidR="002A202F" w:rsidRPr="00FC629D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FC629D">
              <w:rPr>
                <w:b/>
                <w:sz w:val="22"/>
                <w:szCs w:val="22"/>
                <w:lang w:val="sr-Cyrl-RS"/>
              </w:rPr>
              <w:t xml:space="preserve">ПРЕДЛАЖЕ  </w:t>
            </w:r>
            <w:r w:rsidRPr="00FC629D">
              <w:rPr>
                <w:i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250956" w:rsidRPr="007337AD" w14:paraId="243310FD" w14:textId="77777777" w:rsidTr="00250956">
        <w:tc>
          <w:tcPr>
            <w:tcW w:w="9060" w:type="dxa"/>
          </w:tcPr>
          <w:p w14:paraId="7D302EE9" w14:textId="77777777" w:rsidR="00250956" w:rsidRPr="00FC629D" w:rsidRDefault="00250956" w:rsidP="00250956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C84ADE3" w14:textId="77777777" w:rsidR="00250956" w:rsidRPr="00FC629D" w:rsidRDefault="00250956" w:rsidP="00250956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измене прописа.</w:t>
            </w:r>
          </w:p>
          <w:p w14:paraId="694F59C0" w14:textId="77777777" w:rsidR="00250956" w:rsidRPr="00FC629D" w:rsidRDefault="00250956" w:rsidP="00250956">
            <w:pPr>
              <w:spacing w:after="12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250956" w:rsidRPr="007337AD" w14:paraId="1251D6FF" w14:textId="77777777" w:rsidTr="00250956">
        <w:trPr>
          <w:trHeight w:val="508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561F8583" w14:textId="77777777" w:rsidR="00250956" w:rsidRPr="00FC629D" w:rsidRDefault="00250956" w:rsidP="00250956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C629D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250956" w:rsidRPr="007337AD" w14:paraId="585359C0" w14:textId="77777777" w:rsidTr="00250956">
        <w:trPr>
          <w:trHeight w:val="708"/>
        </w:trPr>
        <w:tc>
          <w:tcPr>
            <w:tcW w:w="9060" w:type="dxa"/>
          </w:tcPr>
          <w:p w14:paraId="72E76ADB" w14:textId="77777777" w:rsidR="00250956" w:rsidRPr="00FC629D" w:rsidRDefault="00250956" w:rsidP="00250956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2FB551C" w14:textId="77777777" w:rsidR="00250956" w:rsidRPr="00FC629D" w:rsidRDefault="00250956" w:rsidP="00250956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измене прописа.</w:t>
            </w:r>
          </w:p>
          <w:p w14:paraId="28DA4344" w14:textId="4A05D6F7" w:rsidR="00250956" w:rsidRPr="00FC629D" w:rsidRDefault="00250956" w:rsidP="00250956">
            <w:pPr>
              <w:pStyle w:val="NormalWeb"/>
              <w:spacing w:before="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250956" w:rsidRPr="00FC629D" w14:paraId="6F69BD61" w14:textId="77777777" w:rsidTr="00250956">
        <w:trPr>
          <w:trHeight w:val="409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10A6F09F" w14:textId="77777777" w:rsidR="00250956" w:rsidRPr="00FC629D" w:rsidRDefault="00250956" w:rsidP="00250956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FC629D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250956" w:rsidRPr="00FC629D" w14:paraId="162E5FCE" w14:textId="77777777" w:rsidTr="00250956">
        <w:trPr>
          <w:trHeight w:val="567"/>
        </w:trPr>
        <w:tc>
          <w:tcPr>
            <w:tcW w:w="9060" w:type="dxa"/>
            <w:shd w:val="clear" w:color="auto" w:fill="auto"/>
          </w:tcPr>
          <w:p w14:paraId="7DC930E3" w14:textId="77777777" w:rsidR="00AE245D" w:rsidRPr="00FC629D" w:rsidRDefault="00AE245D" w:rsidP="00271C08">
            <w:pPr>
              <w:spacing w:before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C629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2.099.913,88 РСД. Усвајање и примена препорука ће донети привредним субјектима годишње директне уштеде од 636.796,91 РСД или 5.235,87 ЕУР. Ове уштеде износе 30.32% укупних директних трошкова привредних субјеката у поступку.</w:t>
            </w:r>
          </w:p>
          <w:p w14:paraId="4693263A" w14:textId="43EBA4AC" w:rsidR="00250956" w:rsidRPr="00FC629D" w:rsidRDefault="00AE245D" w:rsidP="00653051">
            <w:pPr>
              <w:pStyle w:val="ListParagraph"/>
              <w:spacing w:before="120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Препоруке ће допринети истоветности поступања, транспарентности поступка,</w:t>
            </w:r>
            <w:r w:rsidR="0044248A"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правној сигурности </w:t>
            </w:r>
            <w:r w:rsidR="00BA49B2"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 поједностављењу поступка за </w:t>
            </w:r>
            <w:r w:rsidR="0044248A"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>привредн</w:t>
            </w:r>
            <w:r w:rsidR="00BA49B2"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>е</w:t>
            </w:r>
            <w:r w:rsidR="0044248A"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субјек</w:t>
            </w:r>
            <w:r w:rsidR="00BA49B2"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>те</w:t>
            </w:r>
            <w:r w:rsidRPr="00FC629D">
              <w:rPr>
                <w:rFonts w:ascii="Times New Roman" w:hAnsi="Times New Roman"/>
                <w:sz w:val="22"/>
                <w:szCs w:val="22"/>
                <w:lang w:val="sr-Cyrl-RS"/>
              </w:rPr>
              <w:t>. Препорукама се утиче на побољшање пословног амбијента.</w:t>
            </w:r>
          </w:p>
        </w:tc>
      </w:tr>
    </w:tbl>
    <w:p w14:paraId="316DC6AF" w14:textId="77777777" w:rsidR="003E3C16" w:rsidRPr="00FC629D" w:rsidRDefault="003E3C16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0F7D7B8D" w14:textId="77777777" w:rsidR="008629CC" w:rsidRPr="00FC629D" w:rsidRDefault="008629CC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5BF99442" w14:textId="77777777" w:rsidR="008629CC" w:rsidRPr="00FC629D" w:rsidRDefault="008629CC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34350098" w14:textId="719FA31B" w:rsidR="00C42B27" w:rsidRPr="00FC629D" w:rsidRDefault="00C42B27" w:rsidP="003E3C16">
      <w:pPr>
        <w:rPr>
          <w:rFonts w:ascii="Times New Roman" w:eastAsia="Times New Roman" w:hAnsi="Times New Roman"/>
          <w:lang w:val="sr-Cyrl-RS"/>
        </w:rPr>
      </w:pPr>
    </w:p>
    <w:p w14:paraId="6CB93EDD" w14:textId="77777777" w:rsidR="00C42B27" w:rsidRPr="00FC629D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4BD2A78" w14:textId="77777777" w:rsidR="00C42B27" w:rsidRPr="00FC629D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6EE9F555" w14:textId="77777777" w:rsidR="00C42B27" w:rsidRPr="00FC629D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BBD0ED5" w14:textId="77777777" w:rsidR="00C42B27" w:rsidRPr="00FC629D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2D1D5C5A" w14:textId="77777777" w:rsidR="00C42B27" w:rsidRPr="00FC629D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183F2127" w14:textId="77777777" w:rsidR="00C42B27" w:rsidRPr="00FC629D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586F75C" w14:textId="00F88E36" w:rsidR="003E3C16" w:rsidRPr="00FC629D" w:rsidRDefault="003E3C16" w:rsidP="00C42B27">
      <w:pPr>
        <w:tabs>
          <w:tab w:val="left" w:pos="3180"/>
        </w:tabs>
        <w:rPr>
          <w:rFonts w:ascii="Times New Roman" w:eastAsia="Times New Roman" w:hAnsi="Times New Roman"/>
          <w:lang w:val="sr-Cyrl-RS"/>
        </w:rPr>
      </w:pPr>
    </w:p>
    <w:sectPr w:rsidR="003E3C16" w:rsidRPr="00FC629D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47DE8C" w14:textId="77777777" w:rsidR="003B7DE7" w:rsidRDefault="003B7DE7" w:rsidP="002A202F">
      <w:r>
        <w:separator/>
      </w:r>
    </w:p>
  </w:endnote>
  <w:endnote w:type="continuationSeparator" w:id="0">
    <w:p w14:paraId="3A213D0E" w14:textId="77777777" w:rsidR="003B7DE7" w:rsidRDefault="003B7DE7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7B8EFCC8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476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AF3FDD" w14:textId="77777777" w:rsidR="003B7DE7" w:rsidRDefault="003B7DE7" w:rsidP="002A202F">
      <w:r>
        <w:separator/>
      </w:r>
    </w:p>
  </w:footnote>
  <w:footnote w:type="continuationSeparator" w:id="0">
    <w:p w14:paraId="0A371AB6" w14:textId="77777777" w:rsidR="003B7DE7" w:rsidRDefault="003B7DE7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875D1"/>
    <w:multiLevelType w:val="multilevel"/>
    <w:tmpl w:val="F0CC4E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D1E5F"/>
    <w:multiLevelType w:val="hybridMultilevel"/>
    <w:tmpl w:val="B9CAF2BA"/>
    <w:lvl w:ilvl="0" w:tplc="95149C5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D25F9"/>
    <w:multiLevelType w:val="hybridMultilevel"/>
    <w:tmpl w:val="F54E7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2778E"/>
    <w:multiLevelType w:val="hybridMultilevel"/>
    <w:tmpl w:val="82BAAB0A"/>
    <w:lvl w:ilvl="0" w:tplc="0809000F">
      <w:start w:val="1"/>
      <w:numFmt w:val="decimal"/>
      <w:lvlText w:val="%1."/>
      <w:lvlJc w:val="left"/>
      <w:pPr>
        <w:ind w:left="691" w:hanging="360"/>
      </w:pPr>
      <w:rPr>
        <w:rFonts w:hint="default"/>
      </w:rPr>
    </w:lvl>
    <w:lvl w:ilvl="1" w:tplc="14462ACC">
      <w:start w:val="1"/>
      <w:numFmt w:val="decimal"/>
      <w:lvlText w:val="%2."/>
      <w:lvlJc w:val="left"/>
      <w:pPr>
        <w:ind w:left="1406" w:hanging="696"/>
      </w:pPr>
      <w:rPr>
        <w:rFonts w:hint="default"/>
        <w:b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7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068FE"/>
    <w:multiLevelType w:val="hybridMultilevel"/>
    <w:tmpl w:val="28767B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AB424B"/>
    <w:multiLevelType w:val="hybridMultilevel"/>
    <w:tmpl w:val="31723258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B420BECE">
      <w:start w:val="7"/>
      <w:numFmt w:val="bullet"/>
      <w:lvlText w:val="•"/>
      <w:lvlJc w:val="left"/>
      <w:pPr>
        <w:ind w:left="1747" w:hanging="696"/>
      </w:pPr>
      <w:rPr>
        <w:rFonts w:ascii="Times New Roman" w:eastAsia="Calibri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4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6" w15:restartNumberingAfterBreak="0">
    <w:nsid w:val="43E73C94"/>
    <w:multiLevelType w:val="hybridMultilevel"/>
    <w:tmpl w:val="66924B88"/>
    <w:lvl w:ilvl="0" w:tplc="08090001">
      <w:start w:val="1"/>
      <w:numFmt w:val="bullet"/>
      <w:lvlText w:val=""/>
      <w:lvlJc w:val="left"/>
      <w:pPr>
        <w:ind w:left="17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1" w:hanging="360"/>
      </w:pPr>
      <w:rPr>
        <w:rFonts w:ascii="Wingdings" w:hAnsi="Wingdings" w:hint="default"/>
      </w:rPr>
    </w:lvl>
  </w:abstractNum>
  <w:abstractNum w:abstractNumId="17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8" w15:restartNumberingAfterBreak="0">
    <w:nsid w:val="496F7D59"/>
    <w:multiLevelType w:val="hybridMultilevel"/>
    <w:tmpl w:val="464AD6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DB540E"/>
    <w:multiLevelType w:val="multilevel"/>
    <w:tmpl w:val="7FDA3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53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EE1169"/>
    <w:multiLevelType w:val="hybridMultilevel"/>
    <w:tmpl w:val="51A483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5022A47"/>
    <w:multiLevelType w:val="hybridMultilevel"/>
    <w:tmpl w:val="3B5484A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843129"/>
    <w:multiLevelType w:val="hybridMultilevel"/>
    <w:tmpl w:val="3B2EA01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0"/>
  </w:num>
  <w:num w:numId="4">
    <w:abstractNumId w:val="8"/>
  </w:num>
  <w:num w:numId="5">
    <w:abstractNumId w:val="5"/>
  </w:num>
  <w:num w:numId="6">
    <w:abstractNumId w:val="19"/>
  </w:num>
  <w:num w:numId="7">
    <w:abstractNumId w:val="34"/>
  </w:num>
  <w:num w:numId="8">
    <w:abstractNumId w:val="15"/>
  </w:num>
  <w:num w:numId="9">
    <w:abstractNumId w:val="30"/>
  </w:num>
  <w:num w:numId="10">
    <w:abstractNumId w:val="27"/>
  </w:num>
  <w:num w:numId="11">
    <w:abstractNumId w:val="26"/>
  </w:num>
  <w:num w:numId="12">
    <w:abstractNumId w:val="25"/>
  </w:num>
  <w:num w:numId="13">
    <w:abstractNumId w:val="22"/>
  </w:num>
  <w:num w:numId="14">
    <w:abstractNumId w:val="28"/>
  </w:num>
  <w:num w:numId="15">
    <w:abstractNumId w:val="24"/>
  </w:num>
  <w:num w:numId="16">
    <w:abstractNumId w:val="17"/>
  </w:num>
  <w:num w:numId="17">
    <w:abstractNumId w:val="14"/>
  </w:num>
  <w:num w:numId="18">
    <w:abstractNumId w:val="32"/>
  </w:num>
  <w:num w:numId="19">
    <w:abstractNumId w:val="9"/>
  </w:num>
  <w:num w:numId="20">
    <w:abstractNumId w:val="35"/>
  </w:num>
  <w:num w:numId="21">
    <w:abstractNumId w:val="11"/>
  </w:num>
  <w:num w:numId="22">
    <w:abstractNumId w:val="7"/>
  </w:num>
  <w:num w:numId="23">
    <w:abstractNumId w:val="23"/>
  </w:num>
  <w:num w:numId="24">
    <w:abstractNumId w:val="1"/>
  </w:num>
  <w:num w:numId="25">
    <w:abstractNumId w:val="13"/>
  </w:num>
  <w:num w:numId="26">
    <w:abstractNumId w:val="6"/>
  </w:num>
  <w:num w:numId="27">
    <w:abstractNumId w:val="0"/>
  </w:num>
  <w:num w:numId="28">
    <w:abstractNumId w:val="2"/>
  </w:num>
  <w:num w:numId="29">
    <w:abstractNumId w:val="31"/>
  </w:num>
  <w:num w:numId="30">
    <w:abstractNumId w:val="16"/>
  </w:num>
  <w:num w:numId="31">
    <w:abstractNumId w:val="33"/>
  </w:num>
  <w:num w:numId="32">
    <w:abstractNumId w:val="21"/>
  </w:num>
  <w:num w:numId="33">
    <w:abstractNumId w:val="4"/>
  </w:num>
  <w:num w:numId="34">
    <w:abstractNumId w:val="29"/>
  </w:num>
  <w:num w:numId="35">
    <w:abstractNumId w:val="3"/>
  </w:num>
  <w:num w:numId="36">
    <w:abstractNumId w:val="10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036"/>
    <w:rsid w:val="00000770"/>
    <w:rsid w:val="00002164"/>
    <w:rsid w:val="000050B3"/>
    <w:rsid w:val="0001445B"/>
    <w:rsid w:val="00020306"/>
    <w:rsid w:val="00023EF9"/>
    <w:rsid w:val="0002669B"/>
    <w:rsid w:val="00026C2F"/>
    <w:rsid w:val="0002779A"/>
    <w:rsid w:val="00027945"/>
    <w:rsid w:val="00030AD4"/>
    <w:rsid w:val="00034CDF"/>
    <w:rsid w:val="00036812"/>
    <w:rsid w:val="00044F35"/>
    <w:rsid w:val="00044F63"/>
    <w:rsid w:val="00050616"/>
    <w:rsid w:val="000567B4"/>
    <w:rsid w:val="00061070"/>
    <w:rsid w:val="00083993"/>
    <w:rsid w:val="00092B84"/>
    <w:rsid w:val="0009542A"/>
    <w:rsid w:val="000A2C94"/>
    <w:rsid w:val="000A53F3"/>
    <w:rsid w:val="000A5CDC"/>
    <w:rsid w:val="000B54D7"/>
    <w:rsid w:val="000D1A51"/>
    <w:rsid w:val="000D5029"/>
    <w:rsid w:val="000E2036"/>
    <w:rsid w:val="000F5E72"/>
    <w:rsid w:val="000F7C76"/>
    <w:rsid w:val="00101C84"/>
    <w:rsid w:val="00106614"/>
    <w:rsid w:val="00114B48"/>
    <w:rsid w:val="001156BA"/>
    <w:rsid w:val="001350E9"/>
    <w:rsid w:val="0014067D"/>
    <w:rsid w:val="00140EF2"/>
    <w:rsid w:val="0015182D"/>
    <w:rsid w:val="00161847"/>
    <w:rsid w:val="00161BE0"/>
    <w:rsid w:val="00163943"/>
    <w:rsid w:val="0016426F"/>
    <w:rsid w:val="00170CA7"/>
    <w:rsid w:val="001953AC"/>
    <w:rsid w:val="001969BA"/>
    <w:rsid w:val="001A023F"/>
    <w:rsid w:val="001A1D1A"/>
    <w:rsid w:val="001A3FAC"/>
    <w:rsid w:val="001A6472"/>
    <w:rsid w:val="001C3DF7"/>
    <w:rsid w:val="001D0EDE"/>
    <w:rsid w:val="001D20E2"/>
    <w:rsid w:val="001D7BFA"/>
    <w:rsid w:val="001E38DE"/>
    <w:rsid w:val="001F7B31"/>
    <w:rsid w:val="00205E81"/>
    <w:rsid w:val="0020601F"/>
    <w:rsid w:val="0021261F"/>
    <w:rsid w:val="00212DA5"/>
    <w:rsid w:val="0021347C"/>
    <w:rsid w:val="00216148"/>
    <w:rsid w:val="00226012"/>
    <w:rsid w:val="002323AC"/>
    <w:rsid w:val="00235921"/>
    <w:rsid w:val="00250956"/>
    <w:rsid w:val="00261404"/>
    <w:rsid w:val="00271C08"/>
    <w:rsid w:val="00275E2A"/>
    <w:rsid w:val="00285980"/>
    <w:rsid w:val="00285AD3"/>
    <w:rsid w:val="00296938"/>
    <w:rsid w:val="002A202F"/>
    <w:rsid w:val="002B19B4"/>
    <w:rsid w:val="002B7102"/>
    <w:rsid w:val="002D4078"/>
    <w:rsid w:val="002E16FB"/>
    <w:rsid w:val="002F07AD"/>
    <w:rsid w:val="002F1BEC"/>
    <w:rsid w:val="002F4757"/>
    <w:rsid w:val="00306520"/>
    <w:rsid w:val="0031340C"/>
    <w:rsid w:val="00320CB6"/>
    <w:rsid w:val="00322199"/>
    <w:rsid w:val="003223C7"/>
    <w:rsid w:val="00326555"/>
    <w:rsid w:val="003373AC"/>
    <w:rsid w:val="003410E0"/>
    <w:rsid w:val="00346FBF"/>
    <w:rsid w:val="00350EAD"/>
    <w:rsid w:val="003549F0"/>
    <w:rsid w:val="00355330"/>
    <w:rsid w:val="003651DB"/>
    <w:rsid w:val="003715A0"/>
    <w:rsid w:val="0037171F"/>
    <w:rsid w:val="00376621"/>
    <w:rsid w:val="00376FD1"/>
    <w:rsid w:val="0038157A"/>
    <w:rsid w:val="00383E41"/>
    <w:rsid w:val="00383EE2"/>
    <w:rsid w:val="00387F76"/>
    <w:rsid w:val="0039002C"/>
    <w:rsid w:val="003A4510"/>
    <w:rsid w:val="003A7912"/>
    <w:rsid w:val="003B44DB"/>
    <w:rsid w:val="003B4BC9"/>
    <w:rsid w:val="003B6298"/>
    <w:rsid w:val="003B7DE7"/>
    <w:rsid w:val="003C294A"/>
    <w:rsid w:val="003C5C02"/>
    <w:rsid w:val="003E2EB1"/>
    <w:rsid w:val="003E3C16"/>
    <w:rsid w:val="004005B4"/>
    <w:rsid w:val="00407D96"/>
    <w:rsid w:val="00417091"/>
    <w:rsid w:val="00427845"/>
    <w:rsid w:val="0043143B"/>
    <w:rsid w:val="00432495"/>
    <w:rsid w:val="004365F8"/>
    <w:rsid w:val="0044248A"/>
    <w:rsid w:val="00444DA7"/>
    <w:rsid w:val="00447A09"/>
    <w:rsid w:val="004531C4"/>
    <w:rsid w:val="004568AD"/>
    <w:rsid w:val="00457882"/>
    <w:rsid w:val="00463CC7"/>
    <w:rsid w:val="00465A72"/>
    <w:rsid w:val="00473922"/>
    <w:rsid w:val="004809C4"/>
    <w:rsid w:val="00482AA6"/>
    <w:rsid w:val="0048433C"/>
    <w:rsid w:val="004847B1"/>
    <w:rsid w:val="00491705"/>
    <w:rsid w:val="0049545B"/>
    <w:rsid w:val="004C1E43"/>
    <w:rsid w:val="004C59BA"/>
    <w:rsid w:val="004D3BD0"/>
    <w:rsid w:val="004D45B1"/>
    <w:rsid w:val="004D68A7"/>
    <w:rsid w:val="004E29D1"/>
    <w:rsid w:val="004E357B"/>
    <w:rsid w:val="004E5F7C"/>
    <w:rsid w:val="00500566"/>
    <w:rsid w:val="00505928"/>
    <w:rsid w:val="005073A3"/>
    <w:rsid w:val="00513BFE"/>
    <w:rsid w:val="00523608"/>
    <w:rsid w:val="00525C0A"/>
    <w:rsid w:val="00535608"/>
    <w:rsid w:val="005364A3"/>
    <w:rsid w:val="00542C7D"/>
    <w:rsid w:val="005460B7"/>
    <w:rsid w:val="00556688"/>
    <w:rsid w:val="0056162B"/>
    <w:rsid w:val="0056707B"/>
    <w:rsid w:val="00581A9D"/>
    <w:rsid w:val="005865D5"/>
    <w:rsid w:val="00587EF5"/>
    <w:rsid w:val="00596DF5"/>
    <w:rsid w:val="005A2503"/>
    <w:rsid w:val="005B4F04"/>
    <w:rsid w:val="005B7CB9"/>
    <w:rsid w:val="005C4C00"/>
    <w:rsid w:val="005D0023"/>
    <w:rsid w:val="005E21C4"/>
    <w:rsid w:val="005E669C"/>
    <w:rsid w:val="005F4D59"/>
    <w:rsid w:val="0060001C"/>
    <w:rsid w:val="00600D31"/>
    <w:rsid w:val="00604655"/>
    <w:rsid w:val="0060786A"/>
    <w:rsid w:val="006120F0"/>
    <w:rsid w:val="00621751"/>
    <w:rsid w:val="006228D6"/>
    <w:rsid w:val="006237FE"/>
    <w:rsid w:val="00627AF7"/>
    <w:rsid w:val="0063104C"/>
    <w:rsid w:val="00631B81"/>
    <w:rsid w:val="00632540"/>
    <w:rsid w:val="00633EFC"/>
    <w:rsid w:val="00633F73"/>
    <w:rsid w:val="00635454"/>
    <w:rsid w:val="00645199"/>
    <w:rsid w:val="00645850"/>
    <w:rsid w:val="00653051"/>
    <w:rsid w:val="00657868"/>
    <w:rsid w:val="00664303"/>
    <w:rsid w:val="00665BC1"/>
    <w:rsid w:val="00684F09"/>
    <w:rsid w:val="00687B4B"/>
    <w:rsid w:val="00692071"/>
    <w:rsid w:val="00694B28"/>
    <w:rsid w:val="006A6383"/>
    <w:rsid w:val="006B529A"/>
    <w:rsid w:val="006C1FCF"/>
    <w:rsid w:val="006C4F86"/>
    <w:rsid w:val="006C5349"/>
    <w:rsid w:val="006C5A58"/>
    <w:rsid w:val="006C5F2A"/>
    <w:rsid w:val="006C662C"/>
    <w:rsid w:val="006F4A5C"/>
    <w:rsid w:val="00715F5C"/>
    <w:rsid w:val="007177AE"/>
    <w:rsid w:val="00720BFF"/>
    <w:rsid w:val="0072205A"/>
    <w:rsid w:val="007278C1"/>
    <w:rsid w:val="00733493"/>
    <w:rsid w:val="007337AD"/>
    <w:rsid w:val="00737F1D"/>
    <w:rsid w:val="00751522"/>
    <w:rsid w:val="00763D0A"/>
    <w:rsid w:val="00776163"/>
    <w:rsid w:val="00782816"/>
    <w:rsid w:val="007831C7"/>
    <w:rsid w:val="00785A46"/>
    <w:rsid w:val="007861E3"/>
    <w:rsid w:val="00791075"/>
    <w:rsid w:val="007940D6"/>
    <w:rsid w:val="007951D7"/>
    <w:rsid w:val="007A05F9"/>
    <w:rsid w:val="007A0DBC"/>
    <w:rsid w:val="007A6DC4"/>
    <w:rsid w:val="007B0E25"/>
    <w:rsid w:val="007B1740"/>
    <w:rsid w:val="007C61B5"/>
    <w:rsid w:val="007D3889"/>
    <w:rsid w:val="007D39E4"/>
    <w:rsid w:val="007D43A7"/>
    <w:rsid w:val="007E1695"/>
    <w:rsid w:val="007F204C"/>
    <w:rsid w:val="00804060"/>
    <w:rsid w:val="008134B5"/>
    <w:rsid w:val="008166C9"/>
    <w:rsid w:val="0082219A"/>
    <w:rsid w:val="00824E43"/>
    <w:rsid w:val="00833D8C"/>
    <w:rsid w:val="00833F48"/>
    <w:rsid w:val="00834C9A"/>
    <w:rsid w:val="00841ACC"/>
    <w:rsid w:val="00843E2C"/>
    <w:rsid w:val="0084708C"/>
    <w:rsid w:val="00852739"/>
    <w:rsid w:val="0085323E"/>
    <w:rsid w:val="008629CC"/>
    <w:rsid w:val="00865EBB"/>
    <w:rsid w:val="0087652B"/>
    <w:rsid w:val="00886C36"/>
    <w:rsid w:val="008A20C1"/>
    <w:rsid w:val="008A6AC8"/>
    <w:rsid w:val="008A7D05"/>
    <w:rsid w:val="008B1230"/>
    <w:rsid w:val="008B4CCC"/>
    <w:rsid w:val="008C065D"/>
    <w:rsid w:val="008C2491"/>
    <w:rsid w:val="008C5591"/>
    <w:rsid w:val="008C6109"/>
    <w:rsid w:val="008D04A6"/>
    <w:rsid w:val="008D0522"/>
    <w:rsid w:val="008D4C1A"/>
    <w:rsid w:val="008F0867"/>
    <w:rsid w:val="008F172F"/>
    <w:rsid w:val="008F2044"/>
    <w:rsid w:val="008F2BE1"/>
    <w:rsid w:val="008F3306"/>
    <w:rsid w:val="008F4DD1"/>
    <w:rsid w:val="008F6113"/>
    <w:rsid w:val="009056DB"/>
    <w:rsid w:val="00905916"/>
    <w:rsid w:val="00915EE6"/>
    <w:rsid w:val="0091664B"/>
    <w:rsid w:val="009247E0"/>
    <w:rsid w:val="00947592"/>
    <w:rsid w:val="00950280"/>
    <w:rsid w:val="0097696A"/>
    <w:rsid w:val="009863E5"/>
    <w:rsid w:val="00991A18"/>
    <w:rsid w:val="00994A16"/>
    <w:rsid w:val="009A30D3"/>
    <w:rsid w:val="009D03A7"/>
    <w:rsid w:val="009D51E6"/>
    <w:rsid w:val="009D5FDC"/>
    <w:rsid w:val="009D66CE"/>
    <w:rsid w:val="009E0479"/>
    <w:rsid w:val="00A0102E"/>
    <w:rsid w:val="00A12960"/>
    <w:rsid w:val="00A1570D"/>
    <w:rsid w:val="00A15C60"/>
    <w:rsid w:val="00A22386"/>
    <w:rsid w:val="00A2725C"/>
    <w:rsid w:val="00A30AEC"/>
    <w:rsid w:val="00A519B0"/>
    <w:rsid w:val="00A56B75"/>
    <w:rsid w:val="00A62DCC"/>
    <w:rsid w:val="00A71C04"/>
    <w:rsid w:val="00A723CB"/>
    <w:rsid w:val="00A94C1B"/>
    <w:rsid w:val="00AA0017"/>
    <w:rsid w:val="00AA425A"/>
    <w:rsid w:val="00AA4BC5"/>
    <w:rsid w:val="00AB09B3"/>
    <w:rsid w:val="00AB5CC6"/>
    <w:rsid w:val="00AC02D1"/>
    <w:rsid w:val="00AC2DAE"/>
    <w:rsid w:val="00AD130E"/>
    <w:rsid w:val="00AE1A12"/>
    <w:rsid w:val="00AE245D"/>
    <w:rsid w:val="00AE7CA3"/>
    <w:rsid w:val="00B05E86"/>
    <w:rsid w:val="00B06019"/>
    <w:rsid w:val="00B07409"/>
    <w:rsid w:val="00B1006E"/>
    <w:rsid w:val="00B14A75"/>
    <w:rsid w:val="00B178FB"/>
    <w:rsid w:val="00B20741"/>
    <w:rsid w:val="00B5252A"/>
    <w:rsid w:val="00B57D2B"/>
    <w:rsid w:val="00B6345F"/>
    <w:rsid w:val="00B63DB1"/>
    <w:rsid w:val="00B64A6C"/>
    <w:rsid w:val="00B67138"/>
    <w:rsid w:val="00B6715C"/>
    <w:rsid w:val="00B704A7"/>
    <w:rsid w:val="00B73760"/>
    <w:rsid w:val="00B81CFE"/>
    <w:rsid w:val="00B85F86"/>
    <w:rsid w:val="00B903AE"/>
    <w:rsid w:val="00B9157F"/>
    <w:rsid w:val="00B95225"/>
    <w:rsid w:val="00BA49B2"/>
    <w:rsid w:val="00BA55D3"/>
    <w:rsid w:val="00BA6759"/>
    <w:rsid w:val="00BA7204"/>
    <w:rsid w:val="00BB2F29"/>
    <w:rsid w:val="00BB45DD"/>
    <w:rsid w:val="00BB638D"/>
    <w:rsid w:val="00BE0AF0"/>
    <w:rsid w:val="00BF1221"/>
    <w:rsid w:val="00C0295C"/>
    <w:rsid w:val="00C03C06"/>
    <w:rsid w:val="00C121EC"/>
    <w:rsid w:val="00C12C65"/>
    <w:rsid w:val="00C258D0"/>
    <w:rsid w:val="00C32E64"/>
    <w:rsid w:val="00C42B27"/>
    <w:rsid w:val="00C445E2"/>
    <w:rsid w:val="00C4656E"/>
    <w:rsid w:val="00C7129D"/>
    <w:rsid w:val="00C748D1"/>
    <w:rsid w:val="00C77471"/>
    <w:rsid w:val="00C82093"/>
    <w:rsid w:val="00C91014"/>
    <w:rsid w:val="00CA4D36"/>
    <w:rsid w:val="00CA50A7"/>
    <w:rsid w:val="00CB1A4E"/>
    <w:rsid w:val="00CC0377"/>
    <w:rsid w:val="00CC29F6"/>
    <w:rsid w:val="00CC48FF"/>
    <w:rsid w:val="00CD2287"/>
    <w:rsid w:val="00CD47EC"/>
    <w:rsid w:val="00CD5BBB"/>
    <w:rsid w:val="00CE0685"/>
    <w:rsid w:val="00D00B75"/>
    <w:rsid w:val="00D04765"/>
    <w:rsid w:val="00D115F7"/>
    <w:rsid w:val="00D12298"/>
    <w:rsid w:val="00D217BF"/>
    <w:rsid w:val="00D3020E"/>
    <w:rsid w:val="00D33606"/>
    <w:rsid w:val="00D710CE"/>
    <w:rsid w:val="00D73628"/>
    <w:rsid w:val="00D73918"/>
    <w:rsid w:val="00D879BC"/>
    <w:rsid w:val="00D9419E"/>
    <w:rsid w:val="00D967D7"/>
    <w:rsid w:val="00DA125D"/>
    <w:rsid w:val="00DA2D0B"/>
    <w:rsid w:val="00DA3CC9"/>
    <w:rsid w:val="00DC0F2A"/>
    <w:rsid w:val="00DC4BC2"/>
    <w:rsid w:val="00DD42C1"/>
    <w:rsid w:val="00DE057D"/>
    <w:rsid w:val="00DE31A5"/>
    <w:rsid w:val="00DF0D26"/>
    <w:rsid w:val="00E0020F"/>
    <w:rsid w:val="00E05BA8"/>
    <w:rsid w:val="00E06939"/>
    <w:rsid w:val="00E11655"/>
    <w:rsid w:val="00E118C7"/>
    <w:rsid w:val="00E1427B"/>
    <w:rsid w:val="00E14E0D"/>
    <w:rsid w:val="00E22B8B"/>
    <w:rsid w:val="00E2660C"/>
    <w:rsid w:val="00E26B8C"/>
    <w:rsid w:val="00E40DF0"/>
    <w:rsid w:val="00E4267B"/>
    <w:rsid w:val="00E46263"/>
    <w:rsid w:val="00E47DAC"/>
    <w:rsid w:val="00E50721"/>
    <w:rsid w:val="00E634A3"/>
    <w:rsid w:val="00E63C8A"/>
    <w:rsid w:val="00E70BF6"/>
    <w:rsid w:val="00E7451F"/>
    <w:rsid w:val="00E800D7"/>
    <w:rsid w:val="00E80FE0"/>
    <w:rsid w:val="00EB0473"/>
    <w:rsid w:val="00EB2EB3"/>
    <w:rsid w:val="00EE5584"/>
    <w:rsid w:val="00EE7BCC"/>
    <w:rsid w:val="00F05327"/>
    <w:rsid w:val="00F11C98"/>
    <w:rsid w:val="00F12E47"/>
    <w:rsid w:val="00F223B2"/>
    <w:rsid w:val="00F35C8C"/>
    <w:rsid w:val="00F47928"/>
    <w:rsid w:val="00F53241"/>
    <w:rsid w:val="00F67790"/>
    <w:rsid w:val="00F67BF0"/>
    <w:rsid w:val="00F723EA"/>
    <w:rsid w:val="00F72547"/>
    <w:rsid w:val="00F74844"/>
    <w:rsid w:val="00FA0A4B"/>
    <w:rsid w:val="00FA5508"/>
    <w:rsid w:val="00FB1A1B"/>
    <w:rsid w:val="00FB2D23"/>
    <w:rsid w:val="00FB645B"/>
    <w:rsid w:val="00FC09D6"/>
    <w:rsid w:val="00FC34EC"/>
    <w:rsid w:val="00FC3F69"/>
    <w:rsid w:val="00FC41D4"/>
    <w:rsid w:val="00FC5312"/>
    <w:rsid w:val="00FC629D"/>
    <w:rsid w:val="00FD3964"/>
    <w:rsid w:val="00FD4D39"/>
    <w:rsid w:val="00FF0227"/>
    <w:rsid w:val="00FF09A0"/>
    <w:rsid w:val="00FF30B7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5928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33EF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3EFC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33EFC"/>
    <w:rPr>
      <w:vertAlign w:val="superscript"/>
    </w:rPr>
  </w:style>
  <w:style w:type="paragraph" w:customStyle="1" w:styleId="odluka-zakon">
    <w:name w:val="odluka-zakon"/>
    <w:basedOn w:val="Normal"/>
    <w:rsid w:val="009769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6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C5625-6741-4ABA-AD3C-7F4C3DE9A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1342</Words>
  <Characters>7655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Katarina Milanovic</cp:lastModifiedBy>
  <cp:revision>21</cp:revision>
  <cp:lastPrinted>2018-09-10T06:55:00Z</cp:lastPrinted>
  <dcterms:created xsi:type="dcterms:W3CDTF">2019-03-01T11:42:00Z</dcterms:created>
  <dcterms:modified xsi:type="dcterms:W3CDTF">2019-04-08T07:57:00Z</dcterms:modified>
</cp:coreProperties>
</file>