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F62B4D" w14:textId="46517972" w:rsidR="001D0309" w:rsidRPr="00DB19B9" w:rsidRDefault="009E23BC" w:rsidP="001D0309">
      <w:pPr>
        <w:pStyle w:val="NormalWeb"/>
        <w:spacing w:before="0" w:beforeAutospacing="0" w:after="0" w:afterAutospacing="0" w:line="336" w:lineRule="atLeast"/>
        <w:jc w:val="center"/>
        <w:rPr>
          <w:b/>
          <w:sz w:val="22"/>
          <w:szCs w:val="22"/>
          <w:lang w:val="sr-Cyrl-RS"/>
        </w:rPr>
      </w:pPr>
      <w:r>
        <w:rPr>
          <w:b/>
          <w:szCs w:val="22"/>
          <w:lang w:val="sr-Cyrl-RS"/>
        </w:rPr>
        <w:t xml:space="preserve">ПОЈЕДНОСТАВЉЕЊЕ ПОСТУПКА </w:t>
      </w:r>
      <w:r w:rsidR="001D0309">
        <w:rPr>
          <w:b/>
          <w:szCs w:val="22"/>
          <w:lang w:val="sr-Cyrl-RS"/>
        </w:rPr>
        <w:t>БРИСАЊ</w:t>
      </w:r>
      <w:r>
        <w:rPr>
          <w:b/>
          <w:szCs w:val="22"/>
          <w:lang w:val="sr-Cyrl-RS"/>
        </w:rPr>
        <w:t>А</w:t>
      </w:r>
      <w:r w:rsidR="001D0309">
        <w:rPr>
          <w:b/>
          <w:szCs w:val="22"/>
          <w:lang w:val="sr-Cyrl-RS"/>
        </w:rPr>
        <w:t xml:space="preserve"> ИЗ РЕГИСТРА ПРОИЗВОЂАЧА АКТИВНИХ СУПСТАНЦИ</w:t>
      </w:r>
    </w:p>
    <w:p w14:paraId="299395FC" w14:textId="2E54BC6B" w:rsidR="00B1006E" w:rsidRPr="00DB19B9" w:rsidRDefault="00B1006E" w:rsidP="001D0309">
      <w:pPr>
        <w:pStyle w:val="NormalWeb"/>
        <w:spacing w:before="0" w:beforeAutospacing="0" w:after="0" w:afterAutospacing="0" w:line="336" w:lineRule="atLeast"/>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DB19B9"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0968FD92" w:rsidR="000E2036" w:rsidRPr="00DB19B9" w:rsidRDefault="001D0309" w:rsidP="00850AD5">
            <w:pPr>
              <w:pStyle w:val="NormalWeb"/>
              <w:spacing w:before="120" w:beforeAutospacing="0" w:after="120" w:afterAutospacing="0"/>
              <w:rPr>
                <w:b/>
                <w:sz w:val="22"/>
                <w:szCs w:val="22"/>
                <w:lang w:val="sr-Cyrl-RS"/>
              </w:rPr>
            </w:pPr>
            <w:r>
              <w:rPr>
                <w:b/>
                <w:sz w:val="22"/>
                <w:szCs w:val="22"/>
                <w:lang w:val="sr-Cyrl-RS"/>
              </w:rPr>
              <w:t>Брисање из Регистра произвођача активних супстанци</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37854DB2" w:rsidR="000E2036" w:rsidRPr="00DB19B9" w:rsidRDefault="001D0309" w:rsidP="00850AD5">
            <w:pPr>
              <w:pStyle w:val="NormalWeb"/>
              <w:spacing w:before="120" w:beforeAutospacing="0" w:after="120" w:afterAutospacing="0"/>
              <w:rPr>
                <w:b/>
                <w:sz w:val="22"/>
                <w:szCs w:val="22"/>
                <w:lang w:val="sr-Cyrl-RS"/>
              </w:rPr>
            </w:pPr>
            <w:r>
              <w:rPr>
                <w:b/>
                <w:sz w:val="22"/>
                <w:szCs w:val="22"/>
                <w:lang w:val="sr-Cyrl-RS"/>
              </w:rPr>
              <w:t>04.00.0028</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4F605FCF" w:rsidR="00092B84" w:rsidRPr="00DB19B9" w:rsidRDefault="001D0309" w:rsidP="00850AD5">
            <w:pPr>
              <w:pStyle w:val="NormalWeb"/>
              <w:spacing w:before="120" w:beforeAutospacing="0" w:after="120" w:afterAutospacing="0"/>
              <w:rPr>
                <w:sz w:val="22"/>
                <w:szCs w:val="22"/>
                <w:lang w:val="sr-Cyrl-RS"/>
              </w:rPr>
            </w:pPr>
            <w:r>
              <w:rPr>
                <w:sz w:val="22"/>
                <w:szCs w:val="22"/>
                <w:lang w:val="sr-Cyrl-RS"/>
              </w:rPr>
              <w:t>Министарство здравља, Одељење за испекцију за лекове,медицинска средства и психоактивне контролисане супстанце и прекурсоре</w:t>
            </w:r>
          </w:p>
        </w:tc>
      </w:tr>
      <w:tr w:rsidR="00850AD5" w:rsidRPr="00DB19B9"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4048AE59" w14:textId="554466D9" w:rsidR="009E23BC" w:rsidRPr="009E23BC" w:rsidRDefault="009E23BC" w:rsidP="009E23BC">
            <w:pPr>
              <w:pStyle w:val="ListParagraph"/>
              <w:numPr>
                <w:ilvl w:val="0"/>
                <w:numId w:val="28"/>
              </w:numPr>
              <w:spacing w:before="120" w:after="120"/>
              <w:jc w:val="left"/>
              <w:rPr>
                <w:rFonts w:ascii="Times New Roman" w:hAnsi="Times New Roman"/>
                <w:sz w:val="22"/>
                <w:szCs w:val="22"/>
                <w:lang w:val="sr-Cyrl-RS"/>
              </w:rPr>
            </w:pPr>
            <w:r w:rsidRPr="009E23BC">
              <w:rPr>
                <w:rFonts w:ascii="Times New Roman" w:hAnsi="Times New Roman"/>
                <w:sz w:val="22"/>
                <w:szCs w:val="22"/>
                <w:lang w:val="sr-Cyrl-RS"/>
              </w:rPr>
              <w:t xml:space="preserve">Закон о лековима и медицинским средствима: („Сл. Гласник РС“, бр. </w:t>
            </w:r>
            <w:r w:rsidRPr="009E23BC">
              <w:rPr>
                <w:rFonts w:ascii="Times New Roman" w:hAnsi="Times New Roman"/>
                <w:sz w:val="22"/>
                <w:szCs w:val="22"/>
                <w:lang w:val="ru-RU"/>
              </w:rPr>
              <w:t>30/10,</w:t>
            </w:r>
            <w:r w:rsidRPr="009E23BC">
              <w:rPr>
                <w:rFonts w:ascii="Times New Roman" w:eastAsia="Times New Roman" w:hAnsi="Times New Roman"/>
                <w:sz w:val="22"/>
                <w:szCs w:val="22"/>
                <w:lang w:val="sr-Cyrl-CS"/>
              </w:rPr>
              <w:t xml:space="preserve"> 107/12, 105/17 – др.закон и 113/17 – др.закон</w:t>
            </w:r>
            <w:r w:rsidRPr="009E23BC">
              <w:rPr>
                <w:rFonts w:ascii="Times New Roman" w:hAnsi="Times New Roman"/>
                <w:sz w:val="22"/>
                <w:szCs w:val="22"/>
                <w:lang w:val="sr-Cyrl-RS"/>
              </w:rPr>
              <w:t>)</w:t>
            </w:r>
          </w:p>
          <w:p w14:paraId="2CCB5DCC" w14:textId="3C943E28" w:rsidR="00850062" w:rsidRPr="009E23BC" w:rsidRDefault="009E23BC" w:rsidP="009E23BC">
            <w:pPr>
              <w:pStyle w:val="ListParagraph"/>
              <w:numPr>
                <w:ilvl w:val="0"/>
                <w:numId w:val="28"/>
              </w:numPr>
              <w:spacing w:before="120" w:after="120"/>
              <w:jc w:val="left"/>
              <w:rPr>
                <w:rFonts w:ascii="Times New Roman" w:hAnsi="Times New Roman"/>
                <w:lang w:val="sr-Cyrl-RS"/>
              </w:rPr>
            </w:pPr>
            <w:r w:rsidRPr="009E23BC">
              <w:rPr>
                <w:rFonts w:ascii="Times New Roman" w:hAnsi="Times New Roman"/>
                <w:sz w:val="22"/>
                <w:szCs w:val="22"/>
                <w:lang w:val="sr-Latn-RS"/>
              </w:rPr>
              <w:t xml:space="preserve">Правилник о начину и поступку уписа, садржају пријаве и трошковима уписа у регистар произвођача активних супстанци: </w:t>
            </w:r>
            <w:r w:rsidRPr="009E23BC">
              <w:rPr>
                <w:rFonts w:ascii="Times New Roman" w:hAnsi="Times New Roman"/>
                <w:sz w:val="22"/>
                <w:szCs w:val="22"/>
                <w:lang w:val="sr-Cyrl-RS"/>
              </w:rPr>
              <w:t>(„Сл. Гласник РС“, бр</w:t>
            </w:r>
            <w:proofErr w:type="spellStart"/>
            <w:r w:rsidRPr="009E23BC">
              <w:rPr>
                <w:rFonts w:ascii="Times New Roman" w:hAnsi="Times New Roman"/>
                <w:sz w:val="22"/>
                <w:szCs w:val="22"/>
              </w:rPr>
              <w:t>oj</w:t>
            </w:r>
            <w:proofErr w:type="spellEnd"/>
            <w:r w:rsidRPr="009E23BC">
              <w:rPr>
                <w:rFonts w:ascii="Times New Roman" w:hAnsi="Times New Roman"/>
                <w:sz w:val="22"/>
                <w:szCs w:val="22"/>
                <w:lang w:val="sr-Cyrl-RS"/>
              </w:rPr>
              <w:t xml:space="preserve"> </w:t>
            </w:r>
            <w:r w:rsidRPr="009E23BC">
              <w:rPr>
                <w:rFonts w:ascii="Times New Roman" w:hAnsi="Times New Roman"/>
                <w:sz w:val="22"/>
                <w:szCs w:val="22"/>
                <w:lang w:val="sr-Latn-RS"/>
              </w:rPr>
              <w:t>4/11</w:t>
            </w:r>
            <w:r w:rsidRPr="009E23BC">
              <w:rPr>
                <w:rFonts w:ascii="Times New Roman" w:hAnsi="Times New Roman"/>
                <w:sz w:val="22"/>
                <w:szCs w:val="22"/>
                <w:lang w:val="sr-Cyrl-RS"/>
              </w:rPr>
              <w:t>)</w:t>
            </w:r>
          </w:p>
        </w:tc>
      </w:tr>
      <w:tr w:rsidR="00850AD5" w:rsidRPr="00DB19B9"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4755CD66" w14:textId="065718D8" w:rsidR="009A6A29" w:rsidRPr="009A6A29" w:rsidRDefault="009A6A29" w:rsidP="00850AD5">
            <w:pPr>
              <w:spacing w:before="120" w:after="120"/>
              <w:jc w:val="left"/>
              <w:rPr>
                <w:rFonts w:ascii="Times New Roman" w:hAnsi="Times New Roman"/>
                <w:sz w:val="22"/>
                <w:szCs w:val="22"/>
                <w:lang w:val="sr-Cyrl-RS"/>
              </w:rPr>
            </w:pPr>
            <w:r>
              <w:rPr>
                <w:rFonts w:ascii="Times New Roman" w:hAnsi="Times New Roman"/>
                <w:sz w:val="22"/>
                <w:szCs w:val="22"/>
              </w:rPr>
              <w:t>1.</w:t>
            </w:r>
            <w:r w:rsidR="00AC6C5A">
              <w:rPr>
                <w:rFonts w:ascii="Times New Roman" w:hAnsi="Times New Roman"/>
                <w:sz w:val="22"/>
                <w:szCs w:val="22"/>
              </w:rPr>
              <w:t xml:space="preserve"> </w:t>
            </w:r>
            <w:r>
              <w:rPr>
                <w:rFonts w:ascii="Times New Roman" w:hAnsi="Times New Roman"/>
                <w:sz w:val="22"/>
                <w:szCs w:val="22"/>
                <w:lang w:val="sr-Cyrl-RS"/>
              </w:rPr>
              <w:t>Закон о</w:t>
            </w:r>
            <w:r w:rsidR="00853EB4">
              <w:rPr>
                <w:rFonts w:ascii="Times New Roman" w:hAnsi="Times New Roman"/>
                <w:sz w:val="22"/>
                <w:szCs w:val="22"/>
                <w:lang w:val="sr-Cyrl-RS"/>
              </w:rPr>
              <w:t xml:space="preserve"> лековима и медицински</w:t>
            </w:r>
            <w:r w:rsidRPr="00853EB4">
              <w:rPr>
                <w:rFonts w:ascii="Times New Roman" w:hAnsi="Times New Roman"/>
                <w:sz w:val="22"/>
                <w:szCs w:val="22"/>
                <w:lang w:val="sr-Cyrl-RS"/>
              </w:rPr>
              <w:t xml:space="preserve">м средствима: („Сл. Гласник РС“, бр. </w:t>
            </w:r>
            <w:r w:rsidR="008357EF" w:rsidRPr="00475730">
              <w:rPr>
                <w:rFonts w:ascii="Times New Roman" w:hAnsi="Times New Roman"/>
                <w:sz w:val="22"/>
                <w:szCs w:val="22"/>
                <w:lang w:val="ru-RU"/>
              </w:rPr>
              <w:t>30/10,</w:t>
            </w:r>
            <w:r w:rsidR="008357EF" w:rsidRPr="00475730">
              <w:rPr>
                <w:rFonts w:ascii="Times New Roman" w:eastAsia="Times New Roman" w:hAnsi="Times New Roman"/>
                <w:sz w:val="22"/>
                <w:szCs w:val="22"/>
                <w:lang w:val="sr-Cyrl-CS"/>
              </w:rPr>
              <w:t xml:space="preserve"> 107/12, 105/17 – др.закон и 113/17 – др.закон</w:t>
            </w:r>
            <w:r w:rsidR="008357EF" w:rsidRPr="00475730">
              <w:rPr>
                <w:rFonts w:ascii="Times New Roman" w:hAnsi="Times New Roman"/>
                <w:sz w:val="22"/>
                <w:szCs w:val="22"/>
                <w:lang w:val="sr-Cyrl-RS"/>
              </w:rPr>
              <w:t>)</w:t>
            </w:r>
          </w:p>
          <w:p w14:paraId="55CB4618" w14:textId="735245A0" w:rsidR="00D73918" w:rsidRPr="00DB19B9" w:rsidRDefault="009A6A29" w:rsidP="00517622">
            <w:pPr>
              <w:spacing w:before="120" w:after="120"/>
              <w:jc w:val="left"/>
              <w:rPr>
                <w:rFonts w:ascii="Times New Roman" w:hAnsi="Times New Roman"/>
                <w:lang w:val="sr-Cyrl-RS"/>
              </w:rPr>
            </w:pPr>
            <w:r>
              <w:rPr>
                <w:rFonts w:ascii="Times New Roman" w:hAnsi="Times New Roman"/>
                <w:sz w:val="22"/>
                <w:szCs w:val="22"/>
                <w:lang w:val="sr-Latn-RS"/>
              </w:rPr>
              <w:t>2.</w:t>
            </w:r>
            <w:r w:rsidR="00AC6C5A">
              <w:rPr>
                <w:rFonts w:ascii="Times New Roman" w:hAnsi="Times New Roman"/>
                <w:sz w:val="22"/>
                <w:szCs w:val="22"/>
                <w:lang w:val="sr-Latn-RS"/>
              </w:rPr>
              <w:t xml:space="preserve"> </w:t>
            </w:r>
            <w:r w:rsidR="001D0309" w:rsidRPr="0057358E">
              <w:rPr>
                <w:rFonts w:ascii="Times New Roman" w:hAnsi="Times New Roman"/>
                <w:sz w:val="22"/>
                <w:szCs w:val="22"/>
                <w:lang w:val="sr-Latn-RS"/>
              </w:rPr>
              <w:t xml:space="preserve">Правилник о начину и поступку уписа, садржају пријаве и трошковима уписа у регистар произвођача активних супстанци: </w:t>
            </w:r>
            <w:r w:rsidR="00517622" w:rsidRPr="00853EB4">
              <w:rPr>
                <w:rFonts w:ascii="Times New Roman" w:hAnsi="Times New Roman"/>
                <w:sz w:val="22"/>
                <w:szCs w:val="22"/>
                <w:lang w:val="sr-Cyrl-RS"/>
              </w:rPr>
              <w:t>(„Сл. Гласник РС“, бр</w:t>
            </w:r>
            <w:proofErr w:type="spellStart"/>
            <w:r w:rsidR="00517622">
              <w:rPr>
                <w:rFonts w:ascii="Times New Roman" w:hAnsi="Times New Roman"/>
                <w:sz w:val="22"/>
                <w:szCs w:val="22"/>
              </w:rPr>
              <w:t>oj</w:t>
            </w:r>
            <w:proofErr w:type="spellEnd"/>
            <w:r w:rsidR="00517622" w:rsidRPr="00853EB4">
              <w:rPr>
                <w:rFonts w:ascii="Times New Roman" w:hAnsi="Times New Roman"/>
                <w:sz w:val="22"/>
                <w:szCs w:val="22"/>
                <w:lang w:val="sr-Cyrl-RS"/>
              </w:rPr>
              <w:t xml:space="preserve"> </w:t>
            </w:r>
            <w:r w:rsidR="00517622">
              <w:rPr>
                <w:rFonts w:ascii="Times New Roman" w:hAnsi="Times New Roman"/>
                <w:sz w:val="22"/>
                <w:szCs w:val="22"/>
                <w:lang w:val="sr-Latn-RS"/>
              </w:rPr>
              <w:t>4/</w:t>
            </w:r>
            <w:r w:rsidR="00517622" w:rsidRPr="0057358E">
              <w:rPr>
                <w:rFonts w:ascii="Times New Roman" w:hAnsi="Times New Roman"/>
                <w:sz w:val="22"/>
                <w:szCs w:val="22"/>
                <w:lang w:val="sr-Latn-RS"/>
              </w:rPr>
              <w:t>11</w:t>
            </w:r>
            <w:r w:rsidR="00517622" w:rsidRPr="00475730">
              <w:rPr>
                <w:rFonts w:ascii="Times New Roman" w:hAnsi="Times New Roman"/>
                <w:sz w:val="22"/>
                <w:szCs w:val="22"/>
                <w:lang w:val="sr-Cyrl-RS"/>
              </w:rPr>
              <w:t>)</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67B36E9E" w:rsidR="00804060" w:rsidRPr="00850062" w:rsidRDefault="00300EAA" w:rsidP="00850AD5">
            <w:pPr>
              <w:pStyle w:val="NormalWeb"/>
              <w:spacing w:before="120" w:beforeAutospacing="0" w:after="120" w:afterAutospacing="0"/>
              <w:rPr>
                <w:sz w:val="22"/>
                <w:szCs w:val="22"/>
                <w:lang w:val="sr-Cyrl-RS"/>
              </w:rPr>
            </w:pPr>
            <w:r>
              <w:rPr>
                <w:sz w:val="22"/>
                <w:szCs w:val="22"/>
                <w:lang w:val="sr-Cyrl-RS"/>
              </w:rPr>
              <w:t>Четврти квартал 2021.</w:t>
            </w:r>
            <w:bookmarkStart w:id="0" w:name="_GoBack"/>
            <w:bookmarkEnd w:id="0"/>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0D762896" w14:textId="77777777" w:rsidR="0009542A" w:rsidRDefault="00E269B4" w:rsidP="00E269B4">
            <w:pPr>
              <w:spacing w:before="120" w:after="120"/>
              <w:rPr>
                <w:rFonts w:ascii="Times New Roman" w:eastAsia="Times New Roman" w:hAnsi="Times New Roman"/>
                <w:sz w:val="22"/>
                <w:szCs w:val="22"/>
                <w:lang w:val="sr-Cyrl-RS"/>
              </w:rPr>
            </w:pPr>
            <w:r>
              <w:rPr>
                <w:rFonts w:ascii="Times New Roman" w:hAnsi="Times New Roman"/>
                <w:sz w:val="22"/>
                <w:szCs w:val="22"/>
                <w:lang w:val="sr-Cyrl-RS"/>
              </w:rPr>
              <w:t>Прописима није дефинисан овај</w:t>
            </w:r>
            <w:r w:rsidRPr="00E269B4">
              <w:rPr>
                <w:rFonts w:ascii="Times New Roman" w:hAnsi="Times New Roman"/>
                <w:sz w:val="22"/>
                <w:szCs w:val="22"/>
                <w:lang w:val="sr-Cyrl-RS"/>
              </w:rPr>
              <w:t xml:space="preserve"> административни поступак</w:t>
            </w:r>
            <w:r>
              <w:rPr>
                <w:rFonts w:ascii="Times New Roman" w:hAnsi="Times New Roman"/>
                <w:lang w:val="sr-Cyrl-RS"/>
              </w:rPr>
              <w:t xml:space="preserve">. </w:t>
            </w:r>
            <w:r w:rsidRPr="0001495F">
              <w:rPr>
                <w:rFonts w:ascii="Times New Roman" w:eastAsia="Times New Roman" w:hAnsi="Times New Roman"/>
                <w:sz w:val="22"/>
                <w:szCs w:val="22"/>
                <w:lang w:val="sr-Cyrl-RS"/>
              </w:rPr>
              <w:t>Такође привредни субјекти подносе захтев у слободној форми, што може довести до немогућност</w:t>
            </w:r>
            <w:r>
              <w:rPr>
                <w:rFonts w:ascii="Times New Roman" w:eastAsia="Times New Roman" w:hAnsi="Times New Roman"/>
                <w:sz w:val="22"/>
                <w:szCs w:val="22"/>
                <w:lang w:val="sr-Cyrl-RS"/>
              </w:rPr>
              <w:t>и ефикасног спровођења поступка.</w:t>
            </w:r>
          </w:p>
          <w:p w14:paraId="0F2FBE3C" w14:textId="77777777" w:rsidR="001F3E26" w:rsidRDefault="001F3E26" w:rsidP="00E269B4">
            <w:pPr>
              <w:spacing w:before="120" w:after="120"/>
              <w:rPr>
                <w:rFonts w:ascii="Times New Roman" w:eastAsia="Times New Roman" w:hAnsi="Times New Roman"/>
                <w:sz w:val="22"/>
                <w:szCs w:val="22"/>
                <w:lang w:val="sr-Cyrl-RS"/>
              </w:rPr>
            </w:pPr>
            <w:r w:rsidRPr="0001495F">
              <w:rPr>
                <w:rFonts w:ascii="Times New Roman" w:eastAsia="Times New Roman" w:hAnsi="Times New Roman"/>
                <w:sz w:val="22"/>
                <w:szCs w:val="22"/>
                <w:lang w:val="sr-Cyrl-RS"/>
              </w:rPr>
              <w:t>Поступак подразумева подношење захтева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w:t>
            </w:r>
            <w:r>
              <w:rPr>
                <w:rFonts w:ascii="Times New Roman" w:eastAsia="Times New Roman" w:hAnsi="Times New Roman"/>
                <w:sz w:val="22"/>
                <w:szCs w:val="22"/>
                <w:lang w:val="sr-Cyrl-RS"/>
              </w:rPr>
              <w:t>.</w:t>
            </w:r>
          </w:p>
          <w:p w14:paraId="4BCB02C2" w14:textId="462424C2" w:rsidR="00A51792" w:rsidRPr="00E269B4" w:rsidRDefault="00A51792" w:rsidP="00E269B4">
            <w:pPr>
              <w:spacing w:before="120" w:after="120"/>
              <w:rPr>
                <w:rFonts w:ascii="Times New Roman" w:hAnsi="Times New Roman"/>
                <w:lang w:val="sr-Cyrl-RS"/>
              </w:rPr>
            </w:pPr>
            <w:r>
              <w:rPr>
                <w:rFonts w:ascii="Times New Roman" w:eastAsia="Times New Roman" w:hAnsi="Times New Roman"/>
                <w:sz w:val="22"/>
                <w:szCs w:val="22"/>
                <w:lang w:val="sr-Cyrl-RS"/>
              </w:rPr>
              <w:t>Регистар није јавно доступан.</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DB19B9"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7"/>
            </w:tblGrid>
            <w:tr w:rsidR="00C70F1B" w:rsidRPr="00DB19B9"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DB19B9">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vMerge/>
                </w:tcPr>
                <w:p w14:paraId="21FE126E" w14:textId="77777777" w:rsidR="00C70F1B" w:rsidRPr="00DB19B9" w:rsidRDefault="00C70F1B" w:rsidP="00CA1CE9">
                  <w:pPr>
                    <w:jc w:val="left"/>
                    <w:rPr>
                      <w:rFonts w:ascii="Times New Roman" w:eastAsia="Times New Roman" w:hAnsi="Times New Roman"/>
                      <w:b/>
                      <w:lang w:val="sr-Cyrl-RS"/>
                    </w:rPr>
                  </w:pPr>
                </w:p>
              </w:tc>
            </w:tr>
            <w:tr w:rsidR="00CA1CE9" w:rsidRPr="00DB19B9" w14:paraId="54E8B4AE" w14:textId="77777777" w:rsidTr="004C730F">
              <w:trPr>
                <w:trHeight w:val="244"/>
              </w:trPr>
              <w:tc>
                <w:tcPr>
                  <w:tcW w:w="3632" w:type="dxa"/>
                  <w:vAlign w:val="center"/>
                </w:tcPr>
                <w:p w14:paraId="67C36E18" w14:textId="36D7D4C6" w:rsidR="00CA1CE9" w:rsidRPr="00DB19B9" w:rsidRDefault="00030974" w:rsidP="00C70F1B">
                  <w:pPr>
                    <w:jc w:val="left"/>
                    <w:rPr>
                      <w:rFonts w:ascii="Times New Roman" w:eastAsia="Times New Roman" w:hAnsi="Times New Roman"/>
                      <w:b/>
                      <w:lang w:val="sr-Cyrl-RS"/>
                    </w:rPr>
                  </w:pPr>
                  <w:r>
                    <w:rPr>
                      <w:rFonts w:ascii="Times New Roman" w:eastAsia="Times New Roman" w:hAnsi="Times New Roman"/>
                      <w:b/>
                      <w:lang w:val="sr-Cyrl-RS"/>
                    </w:rPr>
                    <w:t>Прописивање поступка</w:t>
                  </w:r>
                  <w:r w:rsidR="00475730" w:rsidRPr="00DB19B9">
                    <w:rPr>
                      <w:rFonts w:ascii="Times New Roman" w:eastAsia="Times New Roman" w:hAnsi="Times New Roman"/>
                      <w:b/>
                      <w:lang w:val="sr-Cyrl-RS"/>
                    </w:rPr>
                    <w:t xml:space="preserve"> </w:t>
                  </w:r>
                  <w:r w:rsidR="00475730" w:rsidRPr="00DB19B9">
                    <w:rPr>
                      <w:rFonts w:ascii="Times New Roman" w:eastAsia="Times New Roman" w:hAnsi="Times New Roman"/>
                      <w:i/>
                      <w:lang w:val="sr-Cyrl-RS"/>
                    </w:rPr>
                    <w:t xml:space="preserve"> </w:t>
                  </w:r>
                </w:p>
              </w:tc>
              <w:tc>
                <w:tcPr>
                  <w:tcW w:w="1784" w:type="dxa"/>
                  <w:vAlign w:val="center"/>
                </w:tcPr>
                <w:p w14:paraId="4F636AE1" w14:textId="42D475E9" w:rsidR="00CA1CE9" w:rsidRPr="009A6A29" w:rsidRDefault="009A6A29" w:rsidP="004C730F">
                  <w:pPr>
                    <w:jc w:val="center"/>
                    <w:rPr>
                      <w:rFonts w:ascii="Times New Roman" w:eastAsia="Times New Roman" w:hAnsi="Times New Roman"/>
                      <w:b/>
                    </w:rPr>
                  </w:pPr>
                  <w:r>
                    <w:rPr>
                      <w:rFonts w:ascii="Times New Roman" w:eastAsia="Times New Roman" w:hAnsi="Times New Roman"/>
                      <w:b/>
                    </w:rPr>
                    <w:t>X</w:t>
                  </w:r>
                </w:p>
              </w:tc>
              <w:tc>
                <w:tcPr>
                  <w:tcW w:w="1781" w:type="dxa"/>
                  <w:vAlign w:val="center"/>
                </w:tcPr>
                <w:p w14:paraId="3408239D" w14:textId="77777777" w:rsidR="00CA1CE9" w:rsidRPr="00DB19B9" w:rsidRDefault="00CA1CE9" w:rsidP="004C730F">
                  <w:pPr>
                    <w:jc w:val="center"/>
                    <w:rPr>
                      <w:rFonts w:ascii="Times New Roman" w:eastAsia="Times New Roman" w:hAnsi="Times New Roman"/>
                      <w:b/>
                      <w:lang w:val="sr-Cyrl-RS"/>
                    </w:rPr>
                  </w:pPr>
                </w:p>
              </w:tc>
              <w:tc>
                <w:tcPr>
                  <w:tcW w:w="1637" w:type="dxa"/>
                  <w:vAlign w:val="center"/>
                </w:tcPr>
                <w:p w14:paraId="374B0AC3" w14:textId="7B6C0816" w:rsidR="00CA1CE9" w:rsidRPr="00030974" w:rsidRDefault="009A6A29" w:rsidP="004C730F">
                  <w:pPr>
                    <w:jc w:val="center"/>
                    <w:rPr>
                      <w:rFonts w:ascii="Times New Roman" w:eastAsia="Times New Roman" w:hAnsi="Times New Roman"/>
                      <w:b/>
                      <w:lang w:val="sr-Cyrl-RS"/>
                    </w:rPr>
                  </w:pPr>
                  <w:r>
                    <w:rPr>
                      <w:rFonts w:ascii="Times New Roman" w:eastAsia="Times New Roman" w:hAnsi="Times New Roman"/>
                      <w:b/>
                    </w:rPr>
                    <w:t>1</w:t>
                  </w:r>
                  <w:r w:rsidR="009E23BC">
                    <w:rPr>
                      <w:rFonts w:ascii="Times New Roman" w:eastAsia="Times New Roman" w:hAnsi="Times New Roman"/>
                      <w:b/>
                      <w:lang w:val="sr-Cyrl-RS"/>
                    </w:rPr>
                    <w:t>.</w:t>
                  </w:r>
                  <w:r w:rsidR="00030974">
                    <w:rPr>
                      <w:rFonts w:ascii="Times New Roman" w:eastAsia="Times New Roman" w:hAnsi="Times New Roman"/>
                      <w:b/>
                      <w:lang w:val="sr-Cyrl-RS"/>
                    </w:rPr>
                    <w:t xml:space="preserve"> </w:t>
                  </w:r>
                  <w:proofErr w:type="gramStart"/>
                  <w:r w:rsidR="00030974">
                    <w:rPr>
                      <w:rFonts w:ascii="Times New Roman" w:eastAsia="Times New Roman" w:hAnsi="Times New Roman"/>
                      <w:b/>
                      <w:lang w:val="sr-Cyrl-RS"/>
                    </w:rPr>
                    <w:t>и</w:t>
                  </w:r>
                  <w:proofErr w:type="gramEnd"/>
                  <w:r w:rsidR="00030974">
                    <w:rPr>
                      <w:rFonts w:ascii="Times New Roman" w:eastAsia="Times New Roman" w:hAnsi="Times New Roman"/>
                      <w:b/>
                      <w:lang w:val="sr-Cyrl-RS"/>
                    </w:rPr>
                    <w:t xml:space="preserve"> 2</w:t>
                  </w:r>
                  <w:r w:rsidR="009E23BC">
                    <w:rPr>
                      <w:rFonts w:ascii="Times New Roman" w:eastAsia="Times New Roman" w:hAnsi="Times New Roman"/>
                      <w:b/>
                      <w:lang w:val="sr-Cyrl-RS"/>
                    </w:rPr>
                    <w:t>.</w:t>
                  </w:r>
                </w:p>
              </w:tc>
            </w:tr>
            <w:tr w:rsidR="00CA1CE9" w:rsidRPr="00DB19B9" w14:paraId="57E988BC" w14:textId="77777777" w:rsidTr="004C730F">
              <w:trPr>
                <w:trHeight w:val="489"/>
              </w:trPr>
              <w:tc>
                <w:tcPr>
                  <w:tcW w:w="3632" w:type="dxa"/>
                  <w:vAlign w:val="center"/>
                </w:tcPr>
                <w:p w14:paraId="269B4895" w14:textId="77777777" w:rsidR="00CA1CE9" w:rsidRPr="004C730F" w:rsidRDefault="00CA1CE9" w:rsidP="00C70F1B">
                  <w:pPr>
                    <w:jc w:val="left"/>
                    <w:rPr>
                      <w:rFonts w:ascii="Times New Roman" w:eastAsia="Times New Roman" w:hAnsi="Times New Roman"/>
                      <w:i/>
                      <w:lang w:val="sr-Cyrl-RS"/>
                    </w:rPr>
                  </w:pPr>
                  <w:r w:rsidRPr="004C730F">
                    <w:rPr>
                      <w:rFonts w:ascii="Times New Roman" w:eastAsia="Times New Roman" w:hAnsi="Times New Roman"/>
                      <w:b/>
                      <w:lang w:val="sr-Cyrl-RS"/>
                    </w:rPr>
                    <w:t xml:space="preserve">Образац административног захтева </w:t>
                  </w:r>
                </w:p>
              </w:tc>
              <w:tc>
                <w:tcPr>
                  <w:tcW w:w="5202" w:type="dxa"/>
                  <w:gridSpan w:val="3"/>
                  <w:vAlign w:val="center"/>
                </w:tcPr>
                <w:p w14:paraId="2E3C3C7E" w14:textId="77777777" w:rsidR="00CA1CE9" w:rsidRPr="00DB19B9" w:rsidRDefault="00CA1CE9" w:rsidP="004C730F">
                  <w:pPr>
                    <w:jc w:val="center"/>
                    <w:rPr>
                      <w:rFonts w:ascii="Times New Roman" w:eastAsia="Times New Roman" w:hAnsi="Times New Roman"/>
                      <w:b/>
                      <w:lang w:val="sr-Cyrl-RS"/>
                    </w:rPr>
                  </w:pPr>
                </w:p>
              </w:tc>
            </w:tr>
            <w:tr w:rsidR="00CA1CE9" w:rsidRPr="00DB19B9" w14:paraId="1E77C85A" w14:textId="77777777" w:rsidTr="004C730F">
              <w:trPr>
                <w:trHeight w:val="489"/>
              </w:trPr>
              <w:tc>
                <w:tcPr>
                  <w:tcW w:w="3632" w:type="dxa"/>
                  <w:vAlign w:val="center"/>
                </w:tcPr>
                <w:p w14:paraId="34DF82C9" w14:textId="77777777" w:rsidR="00CA1CE9" w:rsidRPr="004C730F" w:rsidRDefault="00CA1CE9" w:rsidP="00C70F1B">
                  <w:pPr>
                    <w:jc w:val="left"/>
                    <w:rPr>
                      <w:rFonts w:ascii="Times New Roman" w:eastAsia="Times New Roman" w:hAnsi="Times New Roman"/>
                      <w:i/>
                      <w:lang w:val="sr-Cyrl-RS"/>
                    </w:rPr>
                  </w:pPr>
                  <w:r w:rsidRPr="004C730F">
                    <w:rPr>
                      <w:rFonts w:ascii="Times New Roman" w:eastAsia="Times New Roman" w:hAnsi="Times New Roman"/>
                      <w:i/>
                      <w:lang w:val="sr-Cyrl-RS"/>
                    </w:rPr>
                    <w:t>Увођење обрасца захтева</w:t>
                  </w:r>
                </w:p>
              </w:tc>
              <w:tc>
                <w:tcPr>
                  <w:tcW w:w="1784" w:type="dxa"/>
                  <w:vAlign w:val="center"/>
                </w:tcPr>
                <w:p w14:paraId="7DA93255" w14:textId="1EB369D1" w:rsidR="00CA1CE9" w:rsidRPr="009A6A29" w:rsidRDefault="009A6A29" w:rsidP="004C730F">
                  <w:pPr>
                    <w:jc w:val="center"/>
                    <w:rPr>
                      <w:rFonts w:ascii="Times New Roman" w:eastAsia="Times New Roman" w:hAnsi="Times New Roman"/>
                      <w:b/>
                    </w:rPr>
                  </w:pPr>
                  <w:r>
                    <w:rPr>
                      <w:rFonts w:ascii="Times New Roman" w:eastAsia="Times New Roman" w:hAnsi="Times New Roman"/>
                      <w:b/>
                    </w:rPr>
                    <w:t>X</w:t>
                  </w:r>
                </w:p>
              </w:tc>
              <w:tc>
                <w:tcPr>
                  <w:tcW w:w="1781" w:type="dxa"/>
                  <w:vAlign w:val="center"/>
                </w:tcPr>
                <w:p w14:paraId="5EFCD47F" w14:textId="77777777" w:rsidR="00CA1CE9" w:rsidRPr="00DB19B9" w:rsidRDefault="00CA1CE9" w:rsidP="004C730F">
                  <w:pPr>
                    <w:jc w:val="center"/>
                    <w:rPr>
                      <w:rFonts w:ascii="Times New Roman" w:eastAsia="Times New Roman" w:hAnsi="Times New Roman"/>
                      <w:b/>
                      <w:lang w:val="sr-Cyrl-RS"/>
                    </w:rPr>
                  </w:pPr>
                </w:p>
              </w:tc>
              <w:tc>
                <w:tcPr>
                  <w:tcW w:w="1637" w:type="dxa"/>
                  <w:vAlign w:val="center"/>
                </w:tcPr>
                <w:p w14:paraId="24710273" w14:textId="25E9598E" w:rsidR="00CA1CE9" w:rsidRPr="009E23BC" w:rsidRDefault="009A6A29" w:rsidP="004C730F">
                  <w:pPr>
                    <w:jc w:val="center"/>
                    <w:rPr>
                      <w:rFonts w:ascii="Times New Roman" w:eastAsia="Times New Roman" w:hAnsi="Times New Roman"/>
                      <w:b/>
                      <w:lang w:val="sr-Cyrl-RS"/>
                    </w:rPr>
                  </w:pPr>
                  <w:r>
                    <w:rPr>
                      <w:rFonts w:ascii="Times New Roman" w:eastAsia="Times New Roman" w:hAnsi="Times New Roman"/>
                      <w:b/>
                    </w:rPr>
                    <w:t>2</w:t>
                  </w:r>
                  <w:r w:rsidR="009E23BC">
                    <w:rPr>
                      <w:rFonts w:ascii="Times New Roman" w:eastAsia="Times New Roman" w:hAnsi="Times New Roman"/>
                      <w:b/>
                      <w:lang w:val="sr-Cyrl-RS"/>
                    </w:rPr>
                    <w:t>.</w:t>
                  </w:r>
                </w:p>
              </w:tc>
            </w:tr>
            <w:tr w:rsidR="004C730F" w:rsidRPr="00DB19B9" w14:paraId="3056DE48" w14:textId="77777777" w:rsidTr="004C730F">
              <w:trPr>
                <w:trHeight w:val="489"/>
              </w:trPr>
              <w:tc>
                <w:tcPr>
                  <w:tcW w:w="3632" w:type="dxa"/>
                  <w:vAlign w:val="center"/>
                </w:tcPr>
                <w:p w14:paraId="03897D30" w14:textId="6D52E28C" w:rsidR="004C730F" w:rsidRPr="004C730F" w:rsidRDefault="004C730F" w:rsidP="00C70F1B">
                  <w:pPr>
                    <w:jc w:val="left"/>
                    <w:rPr>
                      <w:rFonts w:ascii="Times New Roman" w:eastAsia="Times New Roman" w:hAnsi="Times New Roman"/>
                      <w:i/>
                      <w:lang w:val="sr-Cyrl-RS"/>
                    </w:rPr>
                  </w:pPr>
                  <w:r w:rsidRPr="004C730F">
                    <w:rPr>
                      <w:rFonts w:ascii="Times New Roman" w:hAnsi="Times New Roman"/>
                      <w:b/>
                      <w:color w:val="000000" w:themeColor="text1"/>
                      <w:lang w:val="sr-Cyrl-RS"/>
                    </w:rPr>
                    <w:lastRenderedPageBreak/>
                    <w:t>Електронско подношење захтева</w:t>
                  </w:r>
                </w:p>
              </w:tc>
              <w:tc>
                <w:tcPr>
                  <w:tcW w:w="1784" w:type="dxa"/>
                  <w:vAlign w:val="center"/>
                </w:tcPr>
                <w:p w14:paraId="4C944CCA" w14:textId="77777777" w:rsidR="004C730F" w:rsidRDefault="004C730F" w:rsidP="004C730F">
                  <w:pPr>
                    <w:jc w:val="center"/>
                    <w:rPr>
                      <w:rFonts w:ascii="Times New Roman" w:eastAsia="Times New Roman" w:hAnsi="Times New Roman"/>
                      <w:b/>
                    </w:rPr>
                  </w:pPr>
                </w:p>
              </w:tc>
              <w:tc>
                <w:tcPr>
                  <w:tcW w:w="1781" w:type="dxa"/>
                  <w:vAlign w:val="center"/>
                </w:tcPr>
                <w:p w14:paraId="7052BD9E" w14:textId="0271E448" w:rsidR="004C730F" w:rsidRPr="00DB19B9" w:rsidRDefault="009E23BC" w:rsidP="004C730F">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7" w:type="dxa"/>
                  <w:vAlign w:val="center"/>
                </w:tcPr>
                <w:p w14:paraId="3141473E" w14:textId="77777777" w:rsidR="004C730F" w:rsidRDefault="004C730F" w:rsidP="004C730F">
                  <w:pPr>
                    <w:jc w:val="center"/>
                    <w:rPr>
                      <w:rFonts w:ascii="Times New Roman" w:eastAsia="Times New Roman" w:hAnsi="Times New Roman"/>
                      <w:b/>
                    </w:rPr>
                  </w:pPr>
                </w:p>
              </w:tc>
            </w:tr>
            <w:tr w:rsidR="00CA1CE9" w:rsidRPr="00DB19B9" w14:paraId="7FD15786" w14:textId="77777777" w:rsidTr="004C730F">
              <w:trPr>
                <w:trHeight w:val="489"/>
              </w:trPr>
              <w:tc>
                <w:tcPr>
                  <w:tcW w:w="3632" w:type="dxa"/>
                  <w:vAlign w:val="center"/>
                </w:tcPr>
                <w:p w14:paraId="5B6E7301" w14:textId="77777777" w:rsidR="00CA1CE9" w:rsidRPr="004C730F" w:rsidRDefault="00CA1CE9" w:rsidP="00DB19B9">
                  <w:pPr>
                    <w:jc w:val="left"/>
                    <w:rPr>
                      <w:rFonts w:ascii="Times New Roman" w:eastAsia="Times New Roman" w:hAnsi="Times New Roman"/>
                      <w:b/>
                      <w:lang w:val="sr-Cyrl-RS"/>
                    </w:rPr>
                  </w:pPr>
                  <w:r w:rsidRPr="004C730F">
                    <w:rPr>
                      <w:rFonts w:ascii="Times New Roman" w:eastAsia="Times New Roman" w:hAnsi="Times New Roman"/>
                      <w:b/>
                      <w:lang w:val="sr-Cyrl-RS"/>
                    </w:rPr>
                    <w:t>Транспарентност административног поступка</w:t>
                  </w:r>
                </w:p>
              </w:tc>
              <w:tc>
                <w:tcPr>
                  <w:tcW w:w="5202" w:type="dxa"/>
                  <w:gridSpan w:val="3"/>
                  <w:vAlign w:val="center"/>
                </w:tcPr>
                <w:p w14:paraId="373ED07F" w14:textId="77777777" w:rsidR="00CA1CE9" w:rsidRPr="00DB19B9" w:rsidRDefault="00CA1CE9" w:rsidP="004C730F">
                  <w:pPr>
                    <w:jc w:val="center"/>
                    <w:rPr>
                      <w:rFonts w:ascii="Times New Roman" w:eastAsia="Times New Roman" w:hAnsi="Times New Roman"/>
                      <w:b/>
                      <w:lang w:val="sr-Cyrl-RS"/>
                    </w:rPr>
                  </w:pPr>
                </w:p>
              </w:tc>
            </w:tr>
            <w:tr w:rsidR="00CA1CE9" w:rsidRPr="00DB19B9" w14:paraId="05BA8302" w14:textId="77777777" w:rsidTr="004C730F">
              <w:trPr>
                <w:trHeight w:val="489"/>
              </w:trPr>
              <w:tc>
                <w:tcPr>
                  <w:tcW w:w="3632" w:type="dxa"/>
                  <w:vAlign w:val="center"/>
                </w:tcPr>
                <w:p w14:paraId="11C82A82" w14:textId="77777777" w:rsidR="00CA1CE9" w:rsidRPr="00DB19B9" w:rsidRDefault="00CA1CE9" w:rsidP="00DB19B9">
                  <w:pPr>
                    <w:jc w:val="left"/>
                    <w:rPr>
                      <w:rFonts w:ascii="Times New Roman" w:eastAsia="Times New Roman" w:hAnsi="Times New Roman"/>
                      <w:i/>
                      <w:lang w:val="sr-Cyrl-RS"/>
                    </w:rPr>
                  </w:pPr>
                  <w:r w:rsidRPr="00DB19B9">
                    <w:rPr>
                      <w:rFonts w:ascii="Times New Roman" w:eastAsia="Times New Roman" w:hAnsi="Times New Roman"/>
                      <w:i/>
                      <w:lang w:val="sr-Cyrl-RS"/>
                    </w:rPr>
                    <w:t>Јавна доступност регистра/евиденцијае издатих аката</w:t>
                  </w:r>
                </w:p>
              </w:tc>
              <w:tc>
                <w:tcPr>
                  <w:tcW w:w="1784" w:type="dxa"/>
                  <w:vAlign w:val="center"/>
                </w:tcPr>
                <w:p w14:paraId="47137DF7" w14:textId="4F5FF4F0" w:rsidR="00CA1CE9" w:rsidRPr="009A6A29" w:rsidRDefault="009A6A29" w:rsidP="004C730F">
                  <w:pPr>
                    <w:jc w:val="center"/>
                    <w:rPr>
                      <w:rFonts w:ascii="Times New Roman" w:eastAsia="Times New Roman" w:hAnsi="Times New Roman"/>
                      <w:b/>
                    </w:rPr>
                  </w:pPr>
                  <w:r>
                    <w:rPr>
                      <w:rFonts w:ascii="Times New Roman" w:eastAsia="Times New Roman" w:hAnsi="Times New Roman"/>
                      <w:b/>
                    </w:rPr>
                    <w:t>X</w:t>
                  </w:r>
                </w:p>
              </w:tc>
              <w:tc>
                <w:tcPr>
                  <w:tcW w:w="1781" w:type="dxa"/>
                  <w:vAlign w:val="center"/>
                </w:tcPr>
                <w:p w14:paraId="51D4442C" w14:textId="77777777" w:rsidR="00CA1CE9" w:rsidRPr="00DB19B9" w:rsidRDefault="00CA1CE9" w:rsidP="004C730F">
                  <w:pPr>
                    <w:jc w:val="center"/>
                    <w:rPr>
                      <w:rFonts w:ascii="Times New Roman" w:eastAsia="Times New Roman" w:hAnsi="Times New Roman"/>
                      <w:b/>
                      <w:lang w:val="sr-Cyrl-RS"/>
                    </w:rPr>
                  </w:pPr>
                </w:p>
              </w:tc>
              <w:tc>
                <w:tcPr>
                  <w:tcW w:w="1637" w:type="dxa"/>
                  <w:vAlign w:val="center"/>
                </w:tcPr>
                <w:p w14:paraId="574824D9" w14:textId="4B7BC0CE" w:rsidR="00CA1CE9" w:rsidRPr="009E23BC" w:rsidRDefault="001F3E26" w:rsidP="004C730F">
                  <w:pPr>
                    <w:jc w:val="center"/>
                    <w:rPr>
                      <w:rFonts w:ascii="Times New Roman" w:eastAsia="Times New Roman" w:hAnsi="Times New Roman"/>
                      <w:b/>
                      <w:lang w:val="sr-Cyrl-RS"/>
                    </w:rPr>
                  </w:pPr>
                  <w:r>
                    <w:rPr>
                      <w:rFonts w:ascii="Times New Roman" w:eastAsia="Times New Roman" w:hAnsi="Times New Roman"/>
                      <w:b/>
                    </w:rPr>
                    <w:t>1</w:t>
                  </w:r>
                  <w:r w:rsidR="009E23BC">
                    <w:rPr>
                      <w:rFonts w:ascii="Times New Roman" w:eastAsia="Times New Roman" w:hAnsi="Times New Roman"/>
                      <w:b/>
                      <w:lang w:val="sr-Cyrl-RS"/>
                    </w:rPr>
                    <w:t>.</w:t>
                  </w:r>
                </w:p>
              </w:tc>
            </w:tr>
          </w:tbl>
          <w:p w14:paraId="6E28D8C5" w14:textId="259BC8F6"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CA1CE9" w:rsidRPr="00DB19B9" w14:paraId="4C67EFD3" w14:textId="77777777" w:rsidTr="00DB19B9">
        <w:trPr>
          <w:trHeight w:val="454"/>
        </w:trPr>
        <w:tc>
          <w:tcPr>
            <w:tcW w:w="9060" w:type="dxa"/>
            <w:gridSpan w:val="2"/>
            <w:shd w:val="clear" w:color="auto" w:fill="auto"/>
          </w:tcPr>
          <w:p w14:paraId="45DEAC3D" w14:textId="5751E8E7" w:rsidR="004123B9" w:rsidRDefault="004123B9" w:rsidP="004123B9">
            <w:pPr>
              <w:pStyle w:val="NormalWeb"/>
              <w:spacing w:before="0" w:beforeAutospacing="0" w:after="0" w:afterAutospacing="0"/>
              <w:rPr>
                <w:color w:val="000000" w:themeColor="text1"/>
                <w:sz w:val="22"/>
                <w:szCs w:val="22"/>
                <w:lang w:val="sr-Cyrl-RS"/>
              </w:rPr>
            </w:pPr>
          </w:p>
          <w:p w14:paraId="7EA80057" w14:textId="0434A5CF" w:rsidR="004123B9" w:rsidRPr="00030974" w:rsidRDefault="00475730" w:rsidP="00517622">
            <w:pPr>
              <w:pStyle w:val="NormalWeb"/>
              <w:spacing w:before="0" w:beforeAutospacing="0" w:after="0" w:afterAutospacing="0"/>
              <w:jc w:val="both"/>
              <w:rPr>
                <w:sz w:val="22"/>
                <w:szCs w:val="22"/>
                <w:u w:val="single"/>
                <w:lang w:val="sr-Cyrl-RS"/>
              </w:rPr>
            </w:pPr>
            <w:r w:rsidRPr="00030974">
              <w:rPr>
                <w:b/>
                <w:color w:val="000000" w:themeColor="text1"/>
                <w:sz w:val="22"/>
                <w:szCs w:val="22"/>
                <w:u w:val="single"/>
              </w:rPr>
              <w:t>3.</w:t>
            </w:r>
            <w:r w:rsidR="004123B9" w:rsidRPr="00030974">
              <w:rPr>
                <w:b/>
                <w:color w:val="000000" w:themeColor="text1"/>
                <w:sz w:val="22"/>
                <w:szCs w:val="22"/>
                <w:u w:val="single"/>
                <w:lang w:val="sr-Cyrl-RS"/>
              </w:rPr>
              <w:t>1.</w:t>
            </w:r>
            <w:r w:rsidR="004123B9" w:rsidRPr="00030974">
              <w:rPr>
                <w:sz w:val="22"/>
                <w:szCs w:val="22"/>
                <w:u w:val="single"/>
                <w:lang w:val="sr-Cyrl-RS"/>
              </w:rPr>
              <w:t xml:space="preserve"> </w:t>
            </w:r>
            <w:r w:rsidR="00030974" w:rsidRPr="00030974">
              <w:rPr>
                <w:b/>
                <w:sz w:val="22"/>
                <w:szCs w:val="22"/>
                <w:u w:val="single"/>
                <w:lang w:val="sr-Cyrl-RS"/>
              </w:rPr>
              <w:t xml:space="preserve">Прописивање поступка </w:t>
            </w:r>
            <w:r w:rsidR="00030974" w:rsidRPr="00030974">
              <w:rPr>
                <w:i/>
                <w:sz w:val="22"/>
                <w:szCs w:val="22"/>
                <w:u w:val="single"/>
                <w:lang w:val="sr-Cyrl-RS"/>
              </w:rPr>
              <w:t xml:space="preserve"> </w:t>
            </w:r>
          </w:p>
          <w:p w14:paraId="12C4B8B0" w14:textId="77777777" w:rsidR="004123B9" w:rsidRDefault="004123B9" w:rsidP="00517622">
            <w:pPr>
              <w:pStyle w:val="NormalWeb"/>
              <w:spacing w:before="0" w:beforeAutospacing="0" w:after="0" w:afterAutospacing="0"/>
              <w:jc w:val="both"/>
              <w:rPr>
                <w:sz w:val="22"/>
                <w:szCs w:val="22"/>
                <w:lang w:val="sr-Cyrl-RS"/>
              </w:rPr>
            </w:pPr>
          </w:p>
          <w:p w14:paraId="4E60E26C" w14:textId="1D11E8C3" w:rsidR="00030974" w:rsidRPr="0082084D" w:rsidRDefault="00030974" w:rsidP="004C730F">
            <w:pPr>
              <w:rPr>
                <w:rFonts w:ascii="Times New Roman" w:eastAsia="Times New Roman" w:hAnsi="Times New Roman"/>
                <w:sz w:val="22"/>
                <w:szCs w:val="22"/>
                <w:lang w:val="sr-Cyrl-RS"/>
              </w:rPr>
            </w:pPr>
            <w:r w:rsidRPr="2216931E">
              <w:rPr>
                <w:rFonts w:ascii="Times New Roman" w:eastAsia="Times New Roman" w:hAnsi="Times New Roman"/>
                <w:sz w:val="22"/>
                <w:szCs w:val="22"/>
                <w:lang w:val="sr-Cyrl-RS"/>
              </w:rPr>
              <w:t>Поступак није на јасан и прециза</w:t>
            </w:r>
            <w:r>
              <w:rPr>
                <w:rFonts w:ascii="Times New Roman" w:eastAsia="Times New Roman" w:hAnsi="Times New Roman"/>
                <w:sz w:val="22"/>
                <w:szCs w:val="22"/>
                <w:lang w:val="sr-Cyrl-RS"/>
              </w:rPr>
              <w:t>н начин прописан. Наиме</w:t>
            </w:r>
            <w:r w:rsidR="004C730F">
              <w:rPr>
                <w:rFonts w:ascii="Times New Roman" w:eastAsia="Times New Roman" w:hAnsi="Times New Roman"/>
                <w:sz w:val="22"/>
                <w:szCs w:val="22"/>
                <w:lang w:val="sr-Cyrl-RS"/>
              </w:rPr>
              <w:t>,</w:t>
            </w:r>
            <w:r>
              <w:rPr>
                <w:rFonts w:ascii="Times New Roman" w:eastAsia="Times New Roman" w:hAnsi="Times New Roman"/>
                <w:sz w:val="22"/>
                <w:szCs w:val="22"/>
                <w:lang w:val="sr-Cyrl-RS"/>
              </w:rPr>
              <w:t xml:space="preserve"> чланом 97</w:t>
            </w:r>
            <w:r w:rsidRPr="2216931E">
              <w:rPr>
                <w:rFonts w:ascii="Times New Roman" w:eastAsia="Times New Roman" w:hAnsi="Times New Roman"/>
                <w:sz w:val="22"/>
                <w:szCs w:val="22"/>
                <w:lang w:val="sr-Cyrl-RS"/>
              </w:rPr>
              <w:t xml:space="preserve">. </w:t>
            </w:r>
            <w:r>
              <w:rPr>
                <w:rFonts w:ascii="Times New Roman" w:eastAsia="Times New Roman" w:hAnsi="Times New Roman"/>
                <w:sz w:val="22"/>
                <w:szCs w:val="22"/>
                <w:lang w:val="sr-Cyrl-RS"/>
              </w:rPr>
              <w:t>став</w:t>
            </w:r>
            <w:r>
              <w:rPr>
                <w:rFonts w:ascii="Times New Roman" w:eastAsia="Times New Roman" w:hAnsi="Times New Roman"/>
                <w:sz w:val="22"/>
                <w:szCs w:val="22"/>
                <w:lang w:val="sr-Latn-RS"/>
              </w:rPr>
              <w:t xml:space="preserve"> 5.</w:t>
            </w:r>
            <w:r>
              <w:rPr>
                <w:rFonts w:ascii="Times New Roman" w:eastAsia="Times New Roman" w:hAnsi="Times New Roman"/>
                <w:sz w:val="22"/>
                <w:szCs w:val="22"/>
                <w:lang w:val="sr-Cyrl-RS"/>
              </w:rPr>
              <w:t xml:space="preserve"> </w:t>
            </w:r>
            <w:r>
              <w:rPr>
                <w:rFonts w:ascii="Times New Roman" w:hAnsi="Times New Roman"/>
                <w:sz w:val="22"/>
                <w:szCs w:val="22"/>
                <w:lang w:val="sr-Cyrl-RS"/>
              </w:rPr>
              <w:t>Закона о лековима и медицински</w:t>
            </w:r>
            <w:r w:rsidRPr="00853EB4">
              <w:rPr>
                <w:rFonts w:ascii="Times New Roman" w:hAnsi="Times New Roman"/>
                <w:sz w:val="22"/>
                <w:szCs w:val="22"/>
                <w:lang w:val="sr-Cyrl-RS"/>
              </w:rPr>
              <w:t>м средствима</w:t>
            </w:r>
            <w:r w:rsidRPr="2216931E">
              <w:rPr>
                <w:rFonts w:ascii="Times New Roman" w:eastAsia="Times New Roman" w:hAnsi="Times New Roman"/>
                <w:sz w:val="22"/>
                <w:szCs w:val="22"/>
                <w:lang w:val="ru-RU"/>
              </w:rPr>
              <w:t xml:space="preserve"> предвиђена је само могућност </w:t>
            </w:r>
            <w:r w:rsidR="004C730F">
              <w:rPr>
                <w:rFonts w:ascii="Times New Roman" w:eastAsia="Times New Roman" w:hAnsi="Times New Roman"/>
                <w:sz w:val="22"/>
                <w:szCs w:val="22"/>
                <w:lang w:val="ru-RU"/>
              </w:rPr>
              <w:t>уписа у Регистар произвођача активних супстанци, али не и брисања из регистра</w:t>
            </w:r>
            <w:r w:rsidRPr="2216931E">
              <w:rPr>
                <w:rFonts w:ascii="Times New Roman" w:eastAsia="Times New Roman" w:hAnsi="Times New Roman"/>
                <w:sz w:val="22"/>
                <w:szCs w:val="22"/>
                <w:lang w:val="ru-RU"/>
              </w:rPr>
              <w:t>.</w:t>
            </w:r>
            <w:r w:rsidRPr="2216931E">
              <w:rPr>
                <w:rFonts w:ascii="Times New Roman" w:eastAsia="Times New Roman" w:hAnsi="Times New Roman"/>
                <w:sz w:val="22"/>
                <w:szCs w:val="22"/>
                <w:lang w:val="sr-Cyrl-RS"/>
              </w:rPr>
              <w:t xml:space="preserve"> Потребно је да се исти пропише, односно предвиди могућност брисања из </w:t>
            </w:r>
            <w:r w:rsidR="004C730F">
              <w:rPr>
                <w:rFonts w:ascii="Times New Roman" w:eastAsia="Times New Roman" w:hAnsi="Times New Roman"/>
                <w:sz w:val="22"/>
                <w:szCs w:val="22"/>
                <w:lang w:val="sr-Cyrl-RS"/>
              </w:rPr>
              <w:t xml:space="preserve">Регистра </w:t>
            </w:r>
            <w:r w:rsidRPr="2216931E">
              <w:rPr>
                <w:rFonts w:ascii="Times New Roman" w:eastAsia="Times New Roman" w:hAnsi="Times New Roman"/>
                <w:sz w:val="22"/>
                <w:szCs w:val="22"/>
                <w:lang w:val="sr-Cyrl-RS"/>
              </w:rPr>
              <w:t xml:space="preserve"> </w:t>
            </w:r>
            <w:r w:rsidR="004C730F">
              <w:rPr>
                <w:rFonts w:ascii="Times New Roman" w:eastAsia="Times New Roman" w:hAnsi="Times New Roman"/>
                <w:sz w:val="22"/>
                <w:szCs w:val="22"/>
                <w:lang w:val="ru-RU"/>
              </w:rPr>
              <w:t>произвођача активних супстанци</w:t>
            </w:r>
            <w:r w:rsidRPr="2216931E">
              <w:rPr>
                <w:rFonts w:ascii="Times New Roman" w:eastAsia="Times New Roman" w:hAnsi="Times New Roman"/>
                <w:sz w:val="22"/>
                <w:szCs w:val="22"/>
                <w:lang w:val="ru-RU"/>
              </w:rPr>
              <w:t xml:space="preserve"> на захтев </w:t>
            </w:r>
            <w:r w:rsidR="004C730F">
              <w:rPr>
                <w:rFonts w:ascii="Times New Roman" w:eastAsia="Times New Roman" w:hAnsi="Times New Roman"/>
                <w:sz w:val="22"/>
                <w:szCs w:val="22"/>
                <w:lang w:val="ru-RU"/>
              </w:rPr>
              <w:t>произвођача</w:t>
            </w:r>
            <w:r w:rsidRPr="2216931E">
              <w:rPr>
                <w:rFonts w:ascii="Times New Roman" w:eastAsia="Times New Roman" w:hAnsi="Times New Roman"/>
                <w:sz w:val="22"/>
                <w:szCs w:val="22"/>
                <w:lang w:val="sr-Cyrl-RS"/>
              </w:rPr>
              <w:t>, како би се поступак учинио транспарентним а уједно како би поступак имао правни основ.</w:t>
            </w:r>
          </w:p>
          <w:p w14:paraId="7BE5631F" w14:textId="793DB724" w:rsidR="004123B9" w:rsidRDefault="004123B9" w:rsidP="004123B9">
            <w:pPr>
              <w:pStyle w:val="NormalWeb"/>
              <w:spacing w:before="0" w:beforeAutospacing="0" w:after="0" w:afterAutospacing="0"/>
              <w:rPr>
                <w:b/>
                <w:color w:val="000000" w:themeColor="text1"/>
                <w:sz w:val="22"/>
                <w:szCs w:val="22"/>
              </w:rPr>
            </w:pPr>
          </w:p>
          <w:p w14:paraId="4FA7CC59" w14:textId="2EFC2209" w:rsidR="004C730F" w:rsidRDefault="004C730F" w:rsidP="004C730F">
            <w:pPr>
              <w:pStyle w:val="NormalWeb"/>
              <w:spacing w:before="0" w:beforeAutospacing="0" w:after="0" w:afterAutospacing="0"/>
              <w:jc w:val="both"/>
              <w:rPr>
                <w:b/>
                <w:color w:val="000000" w:themeColor="text1"/>
                <w:sz w:val="22"/>
                <w:szCs w:val="22"/>
              </w:rPr>
            </w:pPr>
            <w:r w:rsidRPr="2216931E">
              <w:rPr>
                <w:b/>
                <w:bCs/>
                <w:color w:val="000000" w:themeColor="text1"/>
                <w:sz w:val="22"/>
                <w:szCs w:val="22"/>
                <w:lang w:val="sr-Cyrl-RS"/>
              </w:rPr>
              <w:t xml:space="preserve">За примену ове препоруке је потребна </w:t>
            </w:r>
            <w:r>
              <w:rPr>
                <w:b/>
                <w:bCs/>
                <w:color w:val="000000" w:themeColor="text1"/>
                <w:sz w:val="22"/>
                <w:szCs w:val="22"/>
                <w:lang w:val="sr-Cyrl-RS"/>
              </w:rPr>
              <w:t>допуна</w:t>
            </w:r>
            <w:r w:rsidRPr="2216931E">
              <w:rPr>
                <w:b/>
                <w:bCs/>
                <w:color w:val="000000" w:themeColor="text1"/>
                <w:sz w:val="22"/>
                <w:szCs w:val="22"/>
                <w:lang w:val="sr-Cyrl-RS"/>
              </w:rPr>
              <w:t xml:space="preserve"> </w:t>
            </w:r>
            <w:r w:rsidRPr="2216931E">
              <w:rPr>
                <w:rFonts w:eastAsia="Calibri"/>
                <w:b/>
                <w:bCs/>
                <w:color w:val="000000" w:themeColor="text1"/>
                <w:sz w:val="22"/>
                <w:szCs w:val="22"/>
                <w:lang w:val="ru-RU"/>
              </w:rPr>
              <w:t>Законa</w:t>
            </w:r>
            <w:r>
              <w:t xml:space="preserve"> </w:t>
            </w:r>
            <w:r w:rsidRPr="004C730F">
              <w:rPr>
                <w:rFonts w:eastAsia="Calibri"/>
                <w:b/>
                <w:bCs/>
                <w:color w:val="000000" w:themeColor="text1"/>
                <w:sz w:val="22"/>
                <w:szCs w:val="22"/>
                <w:lang w:val="ru-RU"/>
              </w:rPr>
              <w:t>о лековима и медицинским средствима: („Сл. Гласник РС“, бр. 30/10, 107/12, 105/17</w:t>
            </w:r>
            <w:r w:rsidR="006F6328">
              <w:rPr>
                <w:rFonts w:eastAsia="Calibri"/>
                <w:b/>
                <w:bCs/>
                <w:color w:val="000000" w:themeColor="text1"/>
                <w:sz w:val="22"/>
                <w:szCs w:val="22"/>
                <w:lang w:val="ru-RU"/>
              </w:rPr>
              <w:t xml:space="preserve"> – др.закон и 113/17 – др.закон</w:t>
            </w:r>
            <w:r w:rsidRPr="004C730F">
              <w:rPr>
                <w:rFonts w:eastAsia="Calibri"/>
                <w:b/>
                <w:bCs/>
                <w:color w:val="000000" w:themeColor="text1"/>
                <w:sz w:val="22"/>
                <w:szCs w:val="22"/>
                <w:lang w:val="ru-RU"/>
              </w:rPr>
              <w:t>)</w:t>
            </w:r>
            <w:r>
              <w:rPr>
                <w:rFonts w:eastAsia="Calibri"/>
                <w:b/>
                <w:bCs/>
                <w:color w:val="000000" w:themeColor="text1"/>
                <w:sz w:val="22"/>
                <w:szCs w:val="22"/>
                <w:lang w:val="ru-RU"/>
              </w:rPr>
              <w:t xml:space="preserve"> и</w:t>
            </w:r>
            <w:r>
              <w:t xml:space="preserve"> </w:t>
            </w:r>
            <w:r w:rsidRPr="004C730F">
              <w:rPr>
                <w:rFonts w:eastAsia="Calibri"/>
                <w:b/>
                <w:bCs/>
                <w:color w:val="000000" w:themeColor="text1"/>
                <w:sz w:val="22"/>
                <w:szCs w:val="22"/>
                <w:lang w:val="ru-RU"/>
              </w:rPr>
              <w:t>Правилник</w:t>
            </w:r>
            <w:r>
              <w:rPr>
                <w:rFonts w:eastAsia="Calibri"/>
                <w:b/>
                <w:bCs/>
                <w:color w:val="000000" w:themeColor="text1"/>
                <w:sz w:val="22"/>
                <w:szCs w:val="22"/>
                <w:lang w:val="ru-RU"/>
              </w:rPr>
              <w:t>а</w:t>
            </w:r>
            <w:r w:rsidRPr="004C730F">
              <w:rPr>
                <w:rFonts w:eastAsia="Calibri"/>
                <w:b/>
                <w:bCs/>
                <w:color w:val="000000" w:themeColor="text1"/>
                <w:sz w:val="22"/>
                <w:szCs w:val="22"/>
                <w:lang w:val="ru-RU"/>
              </w:rPr>
              <w:t xml:space="preserve"> о начину и поступку уписа, садржају пријаве и трошковима уписа у регистар произвођача активних супстанци: („Сл. Гласник РС“, брoj 4/11)</w:t>
            </w:r>
            <w:r>
              <w:rPr>
                <w:rFonts w:eastAsia="Calibri"/>
                <w:b/>
                <w:bCs/>
                <w:color w:val="000000" w:themeColor="text1"/>
                <w:sz w:val="22"/>
                <w:szCs w:val="22"/>
                <w:lang w:val="ru-RU"/>
              </w:rPr>
              <w:t>.</w:t>
            </w:r>
          </w:p>
          <w:p w14:paraId="19041DDC" w14:textId="77777777" w:rsidR="004123B9" w:rsidRDefault="004123B9" w:rsidP="004123B9">
            <w:pPr>
              <w:pStyle w:val="NormalWeb"/>
              <w:spacing w:before="0" w:beforeAutospacing="0" w:after="0" w:afterAutospacing="0"/>
              <w:rPr>
                <w:b/>
                <w:color w:val="000000" w:themeColor="text1"/>
                <w:sz w:val="22"/>
                <w:szCs w:val="22"/>
              </w:rPr>
            </w:pPr>
          </w:p>
          <w:p w14:paraId="337C12BC" w14:textId="2ABE0413" w:rsidR="004123B9" w:rsidRPr="00475730" w:rsidRDefault="00475730" w:rsidP="004123B9">
            <w:pPr>
              <w:pStyle w:val="NormalWeb"/>
              <w:spacing w:before="0" w:beforeAutospacing="0" w:after="0" w:afterAutospacing="0"/>
              <w:rPr>
                <w:color w:val="000000" w:themeColor="text1"/>
                <w:sz w:val="22"/>
                <w:szCs w:val="22"/>
                <w:u w:val="single"/>
                <w:lang w:val="sr-Cyrl-RS"/>
              </w:rPr>
            </w:pPr>
            <w:r w:rsidRPr="00475730">
              <w:rPr>
                <w:b/>
                <w:color w:val="000000" w:themeColor="text1"/>
                <w:sz w:val="22"/>
                <w:szCs w:val="22"/>
                <w:u w:val="single"/>
              </w:rPr>
              <w:t>3.</w:t>
            </w:r>
            <w:r w:rsidR="004123B9" w:rsidRPr="00475730">
              <w:rPr>
                <w:b/>
                <w:color w:val="000000" w:themeColor="text1"/>
                <w:sz w:val="22"/>
                <w:szCs w:val="22"/>
                <w:u w:val="single"/>
              </w:rPr>
              <w:t>2.</w:t>
            </w:r>
            <w:r w:rsidR="009E23BC">
              <w:rPr>
                <w:b/>
                <w:color w:val="000000" w:themeColor="text1"/>
                <w:sz w:val="22"/>
                <w:szCs w:val="22"/>
                <w:u w:val="single"/>
                <w:lang w:val="sr-Cyrl-RS"/>
              </w:rPr>
              <w:t xml:space="preserve"> </w:t>
            </w:r>
            <w:r w:rsidR="004123B9" w:rsidRPr="00475730">
              <w:rPr>
                <w:b/>
                <w:color w:val="000000" w:themeColor="text1"/>
                <w:sz w:val="22"/>
                <w:szCs w:val="22"/>
                <w:u w:val="single"/>
                <w:lang w:val="sr-Cyrl-RS"/>
              </w:rPr>
              <w:t>Увођење обрасца за подношење захтева</w:t>
            </w:r>
          </w:p>
          <w:p w14:paraId="39E795E8" w14:textId="77777777" w:rsidR="004123B9" w:rsidRPr="00D21D91" w:rsidRDefault="004123B9" w:rsidP="004123B9">
            <w:pPr>
              <w:pStyle w:val="NormalWeb"/>
              <w:spacing w:before="0" w:beforeAutospacing="0" w:after="0" w:afterAutospacing="0"/>
              <w:ind w:left="459"/>
              <w:rPr>
                <w:color w:val="000000" w:themeColor="text1"/>
                <w:sz w:val="22"/>
                <w:szCs w:val="22"/>
                <w:lang w:val="sr-Cyrl-RS"/>
              </w:rPr>
            </w:pPr>
            <w:r w:rsidRPr="00D21D91">
              <w:rPr>
                <w:color w:val="000000" w:themeColor="text1"/>
                <w:sz w:val="22"/>
                <w:szCs w:val="22"/>
                <w:lang w:val="sr-Cyrl-RS"/>
              </w:rPr>
              <w:t xml:space="preserve"> </w:t>
            </w:r>
          </w:p>
          <w:p w14:paraId="046EB66F" w14:textId="34611865" w:rsidR="004123B9" w:rsidRPr="00D21D91" w:rsidRDefault="004123B9" w:rsidP="004123B9">
            <w:pPr>
              <w:rPr>
                <w:rFonts w:ascii="Times New Roman" w:eastAsia="Times New Roman" w:hAnsi="Times New Roman"/>
                <w:sz w:val="22"/>
                <w:szCs w:val="22"/>
                <w:lang w:val="sr-Cyrl-RS"/>
              </w:rPr>
            </w:pPr>
            <w:r w:rsidRPr="00D21D91">
              <w:rPr>
                <w:rFonts w:ascii="Times New Roman" w:eastAsia="Times New Roman" w:hAnsi="Times New Roman"/>
                <w:sz w:val="22"/>
                <w:szCs w:val="22"/>
                <w:lang w:val="sr-Cyrl-RS"/>
              </w:rPr>
              <w:t>Захтев у оквиру</w:t>
            </w:r>
            <w:r>
              <w:rPr>
                <w:rFonts w:ascii="Times New Roman" w:eastAsia="Times New Roman" w:hAnsi="Times New Roman"/>
                <w:sz w:val="22"/>
                <w:szCs w:val="22"/>
                <w:lang w:val="sr-Cyrl-RS"/>
              </w:rPr>
              <w:t xml:space="preserve"> овог поступка се подноси у слободној форми, те како образац захтева не постоји, п</w:t>
            </w:r>
            <w:r w:rsidRPr="00D21D91">
              <w:rPr>
                <w:rFonts w:ascii="Times New Roman" w:eastAsia="Times New Roman" w:hAnsi="Times New Roman"/>
                <w:sz w:val="22"/>
                <w:szCs w:val="22"/>
                <w:lang w:val="sr-Cyrl-RS"/>
              </w:rPr>
              <w:t>редлаже се:</w:t>
            </w:r>
          </w:p>
          <w:p w14:paraId="265968F0" w14:textId="77777777" w:rsidR="004123B9" w:rsidRPr="00D21D91" w:rsidRDefault="004123B9" w:rsidP="004123B9">
            <w:pPr>
              <w:pStyle w:val="ListParagraph"/>
              <w:numPr>
                <w:ilvl w:val="0"/>
                <w:numId w:val="26"/>
              </w:numPr>
              <w:spacing w:before="100" w:beforeAutospacing="1" w:after="100" w:afterAutospacing="1"/>
              <w:rPr>
                <w:rFonts w:ascii="Times New Roman" w:eastAsia="Times New Roman" w:hAnsi="Times New Roman"/>
                <w:sz w:val="22"/>
                <w:szCs w:val="22"/>
                <w:lang w:val="sr-Cyrl-RS"/>
              </w:rPr>
            </w:pPr>
            <w:r w:rsidRPr="00D21D91">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4F1B83E5" w14:textId="77777777" w:rsidR="004123B9" w:rsidRPr="00D21D91" w:rsidRDefault="004123B9" w:rsidP="004123B9">
            <w:pPr>
              <w:pStyle w:val="ListParagraph"/>
              <w:numPr>
                <w:ilvl w:val="1"/>
                <w:numId w:val="26"/>
              </w:numPr>
              <w:spacing w:before="100" w:beforeAutospacing="1" w:after="100" w:afterAutospacing="1"/>
              <w:rPr>
                <w:rFonts w:ascii="Times New Roman" w:eastAsia="Times New Roman" w:hAnsi="Times New Roman"/>
                <w:sz w:val="22"/>
                <w:szCs w:val="22"/>
                <w:lang w:val="sr-Cyrl-RS"/>
              </w:rPr>
            </w:pPr>
            <w:r w:rsidRPr="00D21D91">
              <w:rPr>
                <w:rFonts w:ascii="Times New Roman" w:eastAsia="Times New Roman" w:hAnsi="Times New Roman"/>
                <w:sz w:val="22"/>
                <w:szCs w:val="22"/>
                <w:lang w:val="sr-Cyrl-RS"/>
              </w:rPr>
              <w:t xml:space="preserve">Грб и податке о надлежном органу (Назив РС, Назив органа, Назив организационе јединице, бр. телефона и електронска адреса организационе јединице која спроводи административни поступак) </w:t>
            </w:r>
          </w:p>
          <w:p w14:paraId="6D9FD7AF" w14:textId="77777777" w:rsidR="004123B9" w:rsidRPr="00D21D91" w:rsidRDefault="004123B9" w:rsidP="004123B9">
            <w:pPr>
              <w:pStyle w:val="ListParagraph"/>
              <w:numPr>
                <w:ilvl w:val="1"/>
                <w:numId w:val="26"/>
              </w:numPr>
              <w:spacing w:before="100" w:beforeAutospacing="1" w:after="100" w:afterAutospacing="1"/>
              <w:rPr>
                <w:rFonts w:ascii="Times New Roman" w:eastAsia="Times New Roman" w:hAnsi="Times New Roman"/>
                <w:sz w:val="22"/>
                <w:szCs w:val="22"/>
                <w:lang w:val="sr-Cyrl-RS"/>
              </w:rPr>
            </w:pPr>
            <w:r w:rsidRPr="00D21D91">
              <w:rPr>
                <w:rFonts w:ascii="Times New Roman" w:eastAsia="Times New Roman" w:hAnsi="Times New Roman"/>
                <w:sz w:val="22"/>
                <w:szCs w:val="22"/>
                <w:lang w:val="sr-Cyrl-RS"/>
              </w:rPr>
              <w:t>Шифру административног поступка</w:t>
            </w:r>
          </w:p>
          <w:p w14:paraId="28223934" w14:textId="77777777" w:rsidR="004123B9" w:rsidRPr="00D21D91" w:rsidRDefault="004123B9" w:rsidP="004123B9">
            <w:pPr>
              <w:pStyle w:val="ListParagraph"/>
              <w:numPr>
                <w:ilvl w:val="1"/>
                <w:numId w:val="26"/>
              </w:numPr>
              <w:spacing w:before="100" w:beforeAutospacing="1" w:after="100" w:afterAutospacing="1"/>
              <w:rPr>
                <w:rFonts w:ascii="Times New Roman" w:eastAsia="Times New Roman" w:hAnsi="Times New Roman"/>
                <w:sz w:val="22"/>
                <w:szCs w:val="22"/>
                <w:lang w:val="sr-Cyrl-RS"/>
              </w:rPr>
            </w:pPr>
            <w:r w:rsidRPr="00D21D91">
              <w:rPr>
                <w:rFonts w:ascii="Times New Roman" w:eastAsia="Times New Roman" w:hAnsi="Times New Roman"/>
                <w:sz w:val="22"/>
                <w:szCs w:val="22"/>
                <w:lang w:val="sr-Cyrl-RS"/>
              </w:rPr>
              <w:t>Назив административног поступка</w:t>
            </w:r>
          </w:p>
          <w:p w14:paraId="43F957A2" w14:textId="77777777" w:rsidR="004123B9" w:rsidRPr="00D21D91" w:rsidRDefault="004123B9" w:rsidP="004123B9">
            <w:pPr>
              <w:pStyle w:val="ListParagraph"/>
              <w:numPr>
                <w:ilvl w:val="1"/>
                <w:numId w:val="26"/>
              </w:numPr>
              <w:spacing w:before="100" w:beforeAutospacing="1" w:after="100" w:afterAutospacing="1"/>
              <w:rPr>
                <w:rFonts w:ascii="Times New Roman" w:eastAsia="Times New Roman" w:hAnsi="Times New Roman"/>
                <w:sz w:val="22"/>
                <w:szCs w:val="22"/>
                <w:lang w:val="sr-Cyrl-RS"/>
              </w:rPr>
            </w:pPr>
            <w:r w:rsidRPr="00D21D91">
              <w:rPr>
                <w:rFonts w:ascii="Times New Roman" w:eastAsia="Times New Roman" w:hAnsi="Times New Roman"/>
                <w:sz w:val="22"/>
                <w:szCs w:val="22"/>
                <w:lang w:val="sr-Cyrl-RS"/>
              </w:rPr>
              <w:t>Места за унос информација о подносиоцу захтева (Пословно име/Назив, Седиште, Контакт телефон, Име и презиме одговорног лица, Матични број, ПИБ, Адреса електронске поште)</w:t>
            </w:r>
          </w:p>
          <w:p w14:paraId="4FA3B03A" w14:textId="77777777" w:rsidR="004123B9" w:rsidRPr="00D21D91" w:rsidRDefault="004123B9" w:rsidP="004123B9">
            <w:pPr>
              <w:pStyle w:val="ListParagraph"/>
              <w:numPr>
                <w:ilvl w:val="1"/>
                <w:numId w:val="26"/>
              </w:numPr>
              <w:spacing w:before="100" w:beforeAutospacing="1" w:after="100" w:afterAutospacing="1"/>
              <w:rPr>
                <w:rFonts w:ascii="Times New Roman" w:eastAsia="Times New Roman" w:hAnsi="Times New Roman"/>
                <w:sz w:val="22"/>
                <w:szCs w:val="22"/>
                <w:lang w:val="sr-Cyrl-RS"/>
              </w:rPr>
            </w:pPr>
            <w:r w:rsidRPr="00D21D91">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p>
          <w:p w14:paraId="55AC7AC2" w14:textId="77777777" w:rsidR="004123B9" w:rsidRPr="00D21D91" w:rsidRDefault="004123B9" w:rsidP="004123B9">
            <w:pPr>
              <w:pStyle w:val="ListParagraph"/>
              <w:numPr>
                <w:ilvl w:val="1"/>
                <w:numId w:val="26"/>
              </w:numPr>
              <w:spacing w:before="100" w:beforeAutospacing="1" w:after="100" w:afterAutospacing="1"/>
              <w:rPr>
                <w:rFonts w:ascii="Times New Roman" w:eastAsia="Times New Roman" w:hAnsi="Times New Roman"/>
                <w:sz w:val="22"/>
                <w:szCs w:val="22"/>
                <w:lang w:val="sr-Cyrl-RS"/>
              </w:rPr>
            </w:pPr>
            <w:r w:rsidRPr="00D21D91">
              <w:rPr>
                <w:rFonts w:ascii="Times New Roman" w:eastAsia="Times New Roman" w:hAnsi="Times New Roman"/>
                <w:sz w:val="22"/>
                <w:szCs w:val="22"/>
                <w:lang w:val="sr-Cyrl-RS"/>
              </w:rPr>
              <w:t xml:space="preserve">Информације о потребној документацији: </w:t>
            </w:r>
          </w:p>
          <w:p w14:paraId="54EE4E93" w14:textId="77777777" w:rsidR="004123B9" w:rsidRPr="00D21D91" w:rsidRDefault="004123B9" w:rsidP="004123B9">
            <w:pPr>
              <w:pStyle w:val="ListParagraph"/>
              <w:numPr>
                <w:ilvl w:val="0"/>
                <w:numId w:val="26"/>
              </w:numPr>
              <w:tabs>
                <w:tab w:val="left" w:pos="300"/>
              </w:tabs>
              <w:spacing w:before="100" w:beforeAutospacing="1" w:after="100" w:afterAutospacing="1"/>
              <w:rPr>
                <w:rFonts w:ascii="Times New Roman" w:hAnsi="Times New Roman"/>
                <w:sz w:val="22"/>
                <w:szCs w:val="22"/>
                <w:lang w:val="sr-Cyrl-RS"/>
              </w:rPr>
            </w:pPr>
            <w:r w:rsidRPr="00D21D91">
              <w:rPr>
                <w:rFonts w:ascii="Times New Roman" w:hAnsi="Times New Roman"/>
                <w:sz w:val="22"/>
                <w:szCs w:val="22"/>
                <w:lang w:val="sr-Cyrl-RS"/>
              </w:rPr>
              <w:t>Таксативно набројана сва потребна документа</w:t>
            </w:r>
          </w:p>
          <w:p w14:paraId="55493F08" w14:textId="77777777" w:rsidR="004123B9" w:rsidRPr="00D21D91" w:rsidRDefault="004123B9" w:rsidP="004123B9">
            <w:pPr>
              <w:pStyle w:val="ListParagraph"/>
              <w:numPr>
                <w:ilvl w:val="0"/>
                <w:numId w:val="26"/>
              </w:numPr>
              <w:tabs>
                <w:tab w:val="left" w:pos="300"/>
              </w:tabs>
              <w:spacing w:before="100" w:beforeAutospacing="1" w:after="100" w:afterAutospacing="1"/>
              <w:rPr>
                <w:rFonts w:ascii="Times New Roman" w:hAnsi="Times New Roman"/>
                <w:sz w:val="22"/>
                <w:szCs w:val="22"/>
                <w:lang w:val="sr-Cyrl-RS"/>
              </w:rPr>
            </w:pPr>
            <w:r w:rsidRPr="00D21D91">
              <w:rPr>
                <w:rFonts w:ascii="Times New Roman" w:hAnsi="Times New Roman"/>
                <w:sz w:val="22"/>
                <w:szCs w:val="22"/>
                <w:lang w:val="sr-Cyrl-RS"/>
              </w:rPr>
              <w:t> Форма докумената (оригинал, копија, оверена копија, копија уз оригинал на увид), уколико се документација подноси у папиру</w:t>
            </w:r>
          </w:p>
          <w:p w14:paraId="760409BE" w14:textId="77777777" w:rsidR="004123B9" w:rsidRPr="00D21D91" w:rsidRDefault="004123B9" w:rsidP="004123B9">
            <w:pPr>
              <w:pStyle w:val="ListParagraph"/>
              <w:numPr>
                <w:ilvl w:val="0"/>
                <w:numId w:val="26"/>
              </w:numPr>
              <w:tabs>
                <w:tab w:val="left" w:pos="300"/>
              </w:tabs>
              <w:spacing w:after="200"/>
              <w:rPr>
                <w:rFonts w:ascii="Times New Roman" w:hAnsi="Times New Roman"/>
                <w:sz w:val="22"/>
                <w:szCs w:val="22"/>
                <w:lang w:val="sr-Cyrl-RS"/>
              </w:rPr>
            </w:pPr>
            <w:r w:rsidRPr="00D21D91">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13F6B72F" w14:textId="77777777" w:rsidR="004123B9" w:rsidRPr="00D21D91" w:rsidRDefault="004123B9" w:rsidP="004123B9">
            <w:pPr>
              <w:pStyle w:val="ListParagraph"/>
              <w:numPr>
                <w:ilvl w:val="1"/>
                <w:numId w:val="26"/>
              </w:numPr>
              <w:tabs>
                <w:tab w:val="left" w:pos="300"/>
              </w:tabs>
              <w:spacing w:before="100" w:beforeAutospacing="1" w:after="100" w:afterAutospacing="1"/>
              <w:rPr>
                <w:rFonts w:ascii="Times New Roman" w:eastAsia="Times New Roman" w:hAnsi="Times New Roman"/>
                <w:sz w:val="22"/>
                <w:szCs w:val="22"/>
                <w:lang w:val="sr-Cyrl-RS"/>
              </w:rPr>
            </w:pPr>
            <w:r w:rsidRPr="00D21D91">
              <w:rPr>
                <w:rFonts w:ascii="Times New Roman" w:eastAsia="Times New Roman" w:hAnsi="Times New Roman"/>
                <w:sz w:val="22"/>
                <w:szCs w:val="22"/>
                <w:lang w:val="sr-Cyrl-RS"/>
              </w:rPr>
              <w:t>Информације о финансијским издацима:</w:t>
            </w:r>
          </w:p>
          <w:p w14:paraId="7ADE54F8" w14:textId="77777777" w:rsidR="004123B9" w:rsidRPr="00D21D91" w:rsidRDefault="004123B9" w:rsidP="004123B9">
            <w:pPr>
              <w:pStyle w:val="ListParagraph"/>
              <w:numPr>
                <w:ilvl w:val="0"/>
                <w:numId w:val="26"/>
              </w:numPr>
              <w:tabs>
                <w:tab w:val="left" w:pos="300"/>
              </w:tabs>
              <w:spacing w:before="100" w:beforeAutospacing="1" w:after="100" w:afterAutospacing="1"/>
              <w:rPr>
                <w:rFonts w:ascii="Times New Roman" w:hAnsi="Times New Roman"/>
                <w:sz w:val="22"/>
                <w:szCs w:val="22"/>
                <w:lang w:val="sr-Cyrl-RS"/>
              </w:rPr>
            </w:pPr>
            <w:r w:rsidRPr="00D21D91">
              <w:rPr>
                <w:rFonts w:ascii="Times New Roman" w:hAnsi="Times New Roman"/>
                <w:sz w:val="22"/>
                <w:szCs w:val="22"/>
                <w:lang w:val="sr-Cyrl-RS"/>
              </w:rPr>
              <w:t>Износ издатка</w:t>
            </w:r>
          </w:p>
          <w:p w14:paraId="3E6EB890" w14:textId="77777777" w:rsidR="004123B9" w:rsidRPr="00D21D91" w:rsidRDefault="004123B9" w:rsidP="004123B9">
            <w:pPr>
              <w:pStyle w:val="ListParagraph"/>
              <w:numPr>
                <w:ilvl w:val="0"/>
                <w:numId w:val="26"/>
              </w:numPr>
              <w:tabs>
                <w:tab w:val="left" w:pos="300"/>
              </w:tabs>
              <w:spacing w:before="100" w:beforeAutospacing="1" w:after="100" w:afterAutospacing="1"/>
              <w:rPr>
                <w:rFonts w:ascii="Times New Roman" w:hAnsi="Times New Roman"/>
                <w:sz w:val="22"/>
                <w:szCs w:val="22"/>
                <w:lang w:val="sr-Cyrl-RS"/>
              </w:rPr>
            </w:pPr>
            <w:r w:rsidRPr="00D21D91">
              <w:rPr>
                <w:rFonts w:ascii="Times New Roman" w:hAnsi="Times New Roman"/>
                <w:sz w:val="22"/>
                <w:szCs w:val="22"/>
                <w:lang w:val="sr-Cyrl-RS"/>
              </w:rPr>
              <w:t>Сврха уплате</w:t>
            </w:r>
          </w:p>
          <w:p w14:paraId="38AB3990" w14:textId="77777777" w:rsidR="004123B9" w:rsidRPr="00D21D91" w:rsidRDefault="004123B9" w:rsidP="004123B9">
            <w:pPr>
              <w:pStyle w:val="ListParagraph"/>
              <w:numPr>
                <w:ilvl w:val="0"/>
                <w:numId w:val="26"/>
              </w:numPr>
              <w:tabs>
                <w:tab w:val="left" w:pos="300"/>
              </w:tabs>
              <w:spacing w:before="100" w:beforeAutospacing="1" w:after="100" w:afterAutospacing="1"/>
              <w:rPr>
                <w:rFonts w:ascii="Times New Roman" w:hAnsi="Times New Roman"/>
                <w:sz w:val="22"/>
                <w:szCs w:val="22"/>
                <w:lang w:val="sr-Cyrl-RS"/>
              </w:rPr>
            </w:pPr>
            <w:r w:rsidRPr="00D21D91">
              <w:rPr>
                <w:rFonts w:ascii="Times New Roman" w:hAnsi="Times New Roman"/>
                <w:sz w:val="22"/>
                <w:szCs w:val="22"/>
                <w:lang w:val="sr-Cyrl-RS"/>
              </w:rPr>
              <w:t xml:space="preserve">Назив и адреса примаоца </w:t>
            </w:r>
          </w:p>
          <w:p w14:paraId="1BCC2D92" w14:textId="77777777" w:rsidR="004123B9" w:rsidRPr="00D21D91" w:rsidRDefault="004123B9" w:rsidP="004123B9">
            <w:pPr>
              <w:pStyle w:val="ListParagraph"/>
              <w:numPr>
                <w:ilvl w:val="0"/>
                <w:numId w:val="26"/>
              </w:numPr>
              <w:tabs>
                <w:tab w:val="left" w:pos="300"/>
              </w:tabs>
              <w:spacing w:before="100" w:beforeAutospacing="1" w:after="100" w:afterAutospacing="1"/>
              <w:rPr>
                <w:rFonts w:ascii="Times New Roman" w:hAnsi="Times New Roman"/>
                <w:sz w:val="22"/>
                <w:szCs w:val="22"/>
                <w:lang w:val="sr-Cyrl-RS"/>
              </w:rPr>
            </w:pPr>
            <w:r w:rsidRPr="00D21D91">
              <w:rPr>
                <w:rFonts w:ascii="Times New Roman" w:hAnsi="Times New Roman"/>
                <w:sz w:val="22"/>
                <w:szCs w:val="22"/>
                <w:lang w:val="sr-Cyrl-RS"/>
              </w:rPr>
              <w:t>Број рачуна</w:t>
            </w:r>
          </w:p>
          <w:p w14:paraId="5D383A22" w14:textId="77777777" w:rsidR="004123B9" w:rsidRPr="00D21D91" w:rsidRDefault="004123B9" w:rsidP="004123B9">
            <w:pPr>
              <w:pStyle w:val="ListParagraph"/>
              <w:numPr>
                <w:ilvl w:val="1"/>
                <w:numId w:val="26"/>
              </w:numPr>
              <w:spacing w:before="100" w:beforeAutospacing="1" w:after="100" w:afterAutospacing="1"/>
              <w:rPr>
                <w:rFonts w:ascii="Times New Roman" w:eastAsia="Times New Roman" w:hAnsi="Times New Roman"/>
                <w:sz w:val="22"/>
                <w:szCs w:val="22"/>
                <w:lang w:val="sr-Cyrl-RS"/>
              </w:rPr>
            </w:pPr>
            <w:r w:rsidRPr="00D21D91">
              <w:rPr>
                <w:rFonts w:ascii="Times New Roman" w:eastAsia="Times New Roman" w:hAnsi="Times New Roman"/>
                <w:sz w:val="22"/>
                <w:szCs w:val="22"/>
                <w:lang w:val="sr-Cyrl-RS"/>
              </w:rPr>
              <w:t>Информације о року за решавање уредног предмета (број дана)</w:t>
            </w:r>
          </w:p>
          <w:p w14:paraId="511B138D" w14:textId="77777777" w:rsidR="004123B9" w:rsidRPr="00D21D91" w:rsidRDefault="004123B9" w:rsidP="004123B9">
            <w:pPr>
              <w:pStyle w:val="ListParagraph"/>
              <w:numPr>
                <w:ilvl w:val="1"/>
                <w:numId w:val="26"/>
              </w:numPr>
              <w:spacing w:before="100" w:beforeAutospacing="1" w:after="100" w:afterAutospacing="1"/>
              <w:rPr>
                <w:rFonts w:ascii="Times New Roman" w:eastAsia="Times New Roman" w:hAnsi="Times New Roman"/>
                <w:sz w:val="22"/>
                <w:szCs w:val="22"/>
                <w:lang w:val="sr-Cyrl-RS"/>
              </w:rPr>
            </w:pPr>
            <w:r w:rsidRPr="00D21D91">
              <w:rPr>
                <w:rFonts w:ascii="Times New Roman" w:eastAsia="Times New Roman" w:hAnsi="Times New Roman"/>
                <w:sz w:val="22"/>
                <w:szCs w:val="22"/>
                <w:lang w:val="sr-Cyrl-RS"/>
              </w:rPr>
              <w:t>Изјаву подносиоца захтева о прибављању података службеним путем: „</w:t>
            </w:r>
            <w:r w:rsidRPr="00D21D91">
              <w:rPr>
                <w:rFonts w:ascii="Times New Roman" w:hAnsi="Times New Roman"/>
                <w:sz w:val="22"/>
                <w:szCs w:val="22"/>
                <w:lang w:val="sr-Cyrl-RS"/>
              </w:rPr>
              <w:t xml:space="preserve">Сагласан/на сам да орган за потребе поступка може да изврши увид, прибави </w:t>
            </w:r>
            <w:r w:rsidRPr="00D21D91">
              <w:rPr>
                <w:rFonts w:ascii="Times New Roman" w:hAnsi="Times New Roman"/>
                <w:sz w:val="22"/>
                <w:szCs w:val="22"/>
                <w:lang w:val="sr-Cyrl-RS"/>
              </w:rPr>
              <w:lastRenderedPageBreak/>
              <w:t xml:space="preserve">и обради личне податке о чињеницама о којима се води службена евиденција, а који су неопходни у поступку одлучивања (сходно члану 103. став 3. ЗОУП-а).“ </w:t>
            </w:r>
          </w:p>
          <w:p w14:paraId="16C9E2F7" w14:textId="77777777" w:rsidR="004123B9" w:rsidRPr="00D21D91" w:rsidRDefault="004123B9" w:rsidP="004123B9">
            <w:pPr>
              <w:pStyle w:val="ListParagraph"/>
              <w:numPr>
                <w:ilvl w:val="1"/>
                <w:numId w:val="26"/>
              </w:numPr>
              <w:spacing w:before="100" w:beforeAutospacing="1" w:after="100" w:afterAutospacing="1"/>
              <w:rPr>
                <w:rFonts w:ascii="Times New Roman" w:eastAsia="Times New Roman" w:hAnsi="Times New Roman"/>
                <w:sz w:val="22"/>
                <w:szCs w:val="22"/>
                <w:lang w:val="sr-Cyrl-RS"/>
              </w:rPr>
            </w:pPr>
            <w:r w:rsidRPr="00D21D91">
              <w:rPr>
                <w:rFonts w:ascii="Times New Roman" w:eastAsia="Times New Roman" w:hAnsi="Times New Roman"/>
                <w:sz w:val="22"/>
                <w:szCs w:val="22"/>
                <w:lang w:val="sr-Cyrl-RS"/>
              </w:rPr>
              <w:t xml:space="preserve">Место за унос података о месту и датуму подношења захтева </w:t>
            </w:r>
          </w:p>
          <w:p w14:paraId="5A14CFEE" w14:textId="77777777" w:rsidR="004123B9" w:rsidRPr="00D21D91" w:rsidRDefault="004123B9" w:rsidP="004123B9">
            <w:pPr>
              <w:pStyle w:val="ListParagraph"/>
              <w:numPr>
                <w:ilvl w:val="1"/>
                <w:numId w:val="26"/>
              </w:numPr>
              <w:spacing w:before="100" w:beforeAutospacing="1" w:after="100" w:afterAutospacing="1"/>
              <w:rPr>
                <w:rFonts w:ascii="Times New Roman" w:eastAsia="Times New Roman" w:hAnsi="Times New Roman"/>
                <w:sz w:val="22"/>
                <w:szCs w:val="22"/>
                <w:lang w:val="sr-Cyrl-RS"/>
              </w:rPr>
            </w:pPr>
            <w:r w:rsidRPr="00D21D91">
              <w:rPr>
                <w:rFonts w:ascii="Times New Roman" w:eastAsia="Times New Roman" w:hAnsi="Times New Roman"/>
                <w:sz w:val="22"/>
                <w:szCs w:val="22"/>
                <w:lang w:val="sr-Cyrl-RS"/>
              </w:rPr>
              <w:t>Место за потпис подносиоца захтева</w:t>
            </w:r>
          </w:p>
          <w:p w14:paraId="5B8CD9BB" w14:textId="36A2FA09" w:rsidR="004C730F" w:rsidRDefault="004C730F" w:rsidP="004C730F">
            <w:pPr>
              <w:pStyle w:val="NormalWeb"/>
              <w:spacing w:before="0" w:beforeAutospacing="0" w:after="0" w:afterAutospacing="0"/>
              <w:jc w:val="both"/>
              <w:rPr>
                <w:b/>
                <w:color w:val="000000" w:themeColor="text1"/>
                <w:sz w:val="22"/>
                <w:szCs w:val="22"/>
              </w:rPr>
            </w:pPr>
            <w:r w:rsidRPr="2216931E">
              <w:rPr>
                <w:b/>
                <w:bCs/>
                <w:color w:val="000000" w:themeColor="text1"/>
                <w:sz w:val="22"/>
                <w:szCs w:val="22"/>
                <w:lang w:val="sr-Cyrl-RS"/>
              </w:rPr>
              <w:t xml:space="preserve">За примену ове препоруке је потребна </w:t>
            </w:r>
            <w:r>
              <w:rPr>
                <w:b/>
                <w:bCs/>
                <w:color w:val="000000" w:themeColor="text1"/>
                <w:sz w:val="22"/>
                <w:szCs w:val="22"/>
                <w:lang w:val="sr-Cyrl-RS"/>
              </w:rPr>
              <w:t>измена</w:t>
            </w:r>
            <w:r w:rsidRPr="2216931E">
              <w:rPr>
                <w:b/>
                <w:bCs/>
                <w:color w:val="000000" w:themeColor="text1"/>
                <w:sz w:val="22"/>
                <w:szCs w:val="22"/>
                <w:lang w:val="sr-Cyrl-RS"/>
              </w:rPr>
              <w:t xml:space="preserve"> </w:t>
            </w:r>
            <w:r w:rsidRPr="004C730F">
              <w:rPr>
                <w:rFonts w:eastAsia="Calibri"/>
                <w:b/>
                <w:bCs/>
                <w:color w:val="000000" w:themeColor="text1"/>
                <w:sz w:val="22"/>
                <w:szCs w:val="22"/>
                <w:lang w:val="ru-RU"/>
              </w:rPr>
              <w:t>Правилник</w:t>
            </w:r>
            <w:r>
              <w:rPr>
                <w:rFonts w:eastAsia="Calibri"/>
                <w:b/>
                <w:bCs/>
                <w:color w:val="000000" w:themeColor="text1"/>
                <w:sz w:val="22"/>
                <w:szCs w:val="22"/>
                <w:lang w:val="ru-RU"/>
              </w:rPr>
              <w:t>а</w:t>
            </w:r>
            <w:r w:rsidRPr="004C730F">
              <w:rPr>
                <w:rFonts w:eastAsia="Calibri"/>
                <w:b/>
                <w:bCs/>
                <w:color w:val="000000" w:themeColor="text1"/>
                <w:sz w:val="22"/>
                <w:szCs w:val="22"/>
                <w:lang w:val="ru-RU"/>
              </w:rPr>
              <w:t xml:space="preserve"> о начину и поступку уписа, садржају пријаве и трошковима уписа у регистар произвођача активних супстанци: („Сл. Гласник РС“, брoj 4/11)</w:t>
            </w:r>
            <w:r>
              <w:rPr>
                <w:rFonts w:eastAsia="Calibri"/>
                <w:b/>
                <w:bCs/>
                <w:color w:val="000000" w:themeColor="text1"/>
                <w:sz w:val="22"/>
                <w:szCs w:val="22"/>
                <w:lang w:val="ru-RU"/>
              </w:rPr>
              <w:t>.</w:t>
            </w:r>
          </w:p>
          <w:p w14:paraId="22945EC9" w14:textId="77777777" w:rsidR="004123B9" w:rsidRDefault="004123B9" w:rsidP="00DB19B9">
            <w:pPr>
              <w:jc w:val="left"/>
              <w:rPr>
                <w:rFonts w:ascii="Times New Roman" w:eastAsia="Times New Roman" w:hAnsi="Times New Roman"/>
                <w:b/>
                <w:sz w:val="24"/>
                <w:szCs w:val="24"/>
                <w:lang w:val="sr-Cyrl-RS"/>
              </w:rPr>
            </w:pPr>
          </w:p>
          <w:p w14:paraId="1A725674" w14:textId="06F0924C" w:rsidR="004123B9" w:rsidRPr="00475730" w:rsidRDefault="00C55881" w:rsidP="004123B9">
            <w:pPr>
              <w:pStyle w:val="NormalWeb"/>
              <w:spacing w:before="0" w:beforeAutospacing="0" w:after="0" w:afterAutospacing="0"/>
              <w:rPr>
                <w:b/>
                <w:color w:val="000000" w:themeColor="text1"/>
                <w:sz w:val="22"/>
                <w:szCs w:val="22"/>
                <w:u w:val="single"/>
                <w:lang w:val="sr-Cyrl-RS"/>
              </w:rPr>
            </w:pPr>
            <w:r w:rsidRPr="00475730">
              <w:rPr>
                <w:b/>
                <w:color w:val="000000" w:themeColor="text1"/>
                <w:sz w:val="22"/>
                <w:szCs w:val="22"/>
                <w:u w:val="single"/>
                <w:lang w:val="sr-Cyrl-RS"/>
              </w:rPr>
              <w:t>3.</w:t>
            </w:r>
            <w:r w:rsidR="00475730" w:rsidRPr="00475730">
              <w:rPr>
                <w:b/>
                <w:color w:val="000000" w:themeColor="text1"/>
                <w:sz w:val="22"/>
                <w:szCs w:val="22"/>
                <w:u w:val="single"/>
              </w:rPr>
              <w:t xml:space="preserve">3. </w:t>
            </w:r>
            <w:r w:rsidR="004123B9" w:rsidRPr="00475730">
              <w:rPr>
                <w:b/>
                <w:color w:val="000000" w:themeColor="text1"/>
                <w:sz w:val="22"/>
                <w:szCs w:val="22"/>
                <w:u w:val="single"/>
                <w:lang w:val="sr-Cyrl-RS"/>
              </w:rPr>
              <w:t>Електронско подношење захтева</w:t>
            </w:r>
          </w:p>
          <w:p w14:paraId="131AB19B" w14:textId="77777777" w:rsidR="004123B9" w:rsidRPr="002B5DEF" w:rsidRDefault="004123B9" w:rsidP="004123B9">
            <w:pPr>
              <w:pStyle w:val="NormalWeb"/>
              <w:spacing w:before="0" w:beforeAutospacing="0" w:after="0" w:afterAutospacing="0"/>
              <w:rPr>
                <w:b/>
                <w:color w:val="000000" w:themeColor="text1"/>
                <w:sz w:val="22"/>
                <w:szCs w:val="22"/>
                <w:lang w:val="sr-Cyrl-RS"/>
              </w:rPr>
            </w:pPr>
          </w:p>
          <w:p w14:paraId="17813C53" w14:textId="65716769" w:rsidR="004123B9" w:rsidRDefault="004123B9" w:rsidP="004123B9">
            <w:pPr>
              <w:rPr>
                <w:rFonts w:ascii="Times New Roman" w:eastAsia="Times New Roman" w:hAnsi="Times New Roman"/>
                <w:b/>
                <w:sz w:val="24"/>
                <w:szCs w:val="24"/>
                <w:lang w:val="sr-Cyrl-RS"/>
              </w:rPr>
            </w:pPr>
            <w:r w:rsidRPr="002B5DEF">
              <w:rPr>
                <w:rFonts w:ascii="Times New Roman" w:eastAsia="Times New Roman" w:hAnsi="Times New Roman"/>
                <w:sz w:val="22"/>
                <w:szCs w:val="22"/>
                <w:lang w:val="sr-Cyrl-RS"/>
              </w:rPr>
              <w:t>Поступак под</w:t>
            </w:r>
            <w:r>
              <w:rPr>
                <w:rFonts w:ascii="Times New Roman" w:eastAsia="Times New Roman" w:hAnsi="Times New Roman"/>
                <w:sz w:val="22"/>
                <w:szCs w:val="22"/>
                <w:lang w:val="sr-Cyrl-RS"/>
              </w:rPr>
              <w:t>разумева подношење захтева надлежном органу поштом.</w:t>
            </w:r>
            <w:r w:rsidRPr="002B5DEF">
              <w:rPr>
                <w:rFonts w:ascii="Times New Roman" w:eastAsia="Times New Roman" w:hAnsi="Times New Roman"/>
                <w:sz w:val="22"/>
                <w:szCs w:val="22"/>
                <w:lang w:val="sr-Cyrl-RS"/>
              </w:rPr>
              <w:t xml:space="preserve"> </w:t>
            </w:r>
            <w:r>
              <w:rPr>
                <w:rFonts w:ascii="Times New Roman" w:eastAsia="Times New Roman" w:hAnsi="Times New Roman"/>
                <w:sz w:val="22"/>
                <w:szCs w:val="22"/>
                <w:lang w:val="sr-Cyrl-RS"/>
              </w:rPr>
              <w:t xml:space="preserve">Још увек није успостављена </w:t>
            </w:r>
            <w:r w:rsidRPr="002B5DEF">
              <w:rPr>
                <w:rFonts w:ascii="Times New Roman" w:eastAsia="Times New Roman" w:hAnsi="Times New Roman"/>
                <w:sz w:val="22"/>
                <w:szCs w:val="22"/>
                <w:lang w:val="sr-Cyrl-RS"/>
              </w:rPr>
              <w:t>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w:t>
            </w:r>
            <w:r>
              <w:rPr>
                <w:rFonts w:ascii="Times New Roman" w:eastAsia="Times New Roman" w:hAnsi="Times New Roman"/>
                <w:b/>
                <w:sz w:val="24"/>
                <w:szCs w:val="24"/>
                <w:lang w:val="sr-Cyrl-RS"/>
              </w:rPr>
              <w:t>.</w:t>
            </w:r>
          </w:p>
          <w:p w14:paraId="4A99198F" w14:textId="62D0591A" w:rsidR="004123B9" w:rsidRDefault="004123B9" w:rsidP="004123B9">
            <w:pPr>
              <w:rPr>
                <w:rFonts w:ascii="Times New Roman" w:eastAsia="Times New Roman" w:hAnsi="Times New Roman"/>
                <w:b/>
                <w:sz w:val="24"/>
                <w:szCs w:val="24"/>
                <w:lang w:val="sr-Cyrl-RS"/>
              </w:rPr>
            </w:pPr>
          </w:p>
          <w:p w14:paraId="6DF73147" w14:textId="0862D2B0" w:rsidR="004C730F" w:rsidRPr="004C730F" w:rsidRDefault="004C730F" w:rsidP="004123B9">
            <w:pPr>
              <w:rPr>
                <w:rFonts w:ascii="Times New Roman" w:eastAsia="Times New Roman" w:hAnsi="Times New Roman"/>
                <w:b/>
                <w:sz w:val="24"/>
                <w:szCs w:val="24"/>
                <w:lang w:val="sr-Cyrl-RS"/>
              </w:rPr>
            </w:pPr>
            <w:r w:rsidRPr="004C730F">
              <w:rPr>
                <w:rFonts w:ascii="Times New Roman" w:hAnsi="Times New Roman"/>
                <w:b/>
                <w:bCs/>
                <w:color w:val="000000" w:themeColor="text1"/>
                <w:sz w:val="22"/>
                <w:szCs w:val="22"/>
                <w:lang w:val="sr-Cyrl-RS"/>
              </w:rPr>
              <w:t>За примену ове препоруке није потребна измена прописа.</w:t>
            </w:r>
          </w:p>
          <w:p w14:paraId="3CB82715" w14:textId="77777777" w:rsidR="004C730F" w:rsidRDefault="004C730F" w:rsidP="004123B9">
            <w:pPr>
              <w:rPr>
                <w:rFonts w:ascii="Times New Roman" w:eastAsia="Times New Roman" w:hAnsi="Times New Roman"/>
                <w:b/>
                <w:sz w:val="24"/>
                <w:szCs w:val="24"/>
                <w:lang w:val="sr-Cyrl-RS"/>
              </w:rPr>
            </w:pPr>
          </w:p>
          <w:p w14:paraId="55DE5691" w14:textId="41D10FF6" w:rsidR="00C55881" w:rsidRPr="00475730" w:rsidRDefault="00475730" w:rsidP="00C55881">
            <w:pPr>
              <w:pStyle w:val="NormalWeb"/>
              <w:spacing w:before="0" w:beforeAutospacing="0" w:after="0" w:afterAutospacing="0"/>
              <w:rPr>
                <w:b/>
                <w:sz w:val="22"/>
                <w:szCs w:val="22"/>
                <w:u w:val="single"/>
                <w:lang w:val="sr-Cyrl-RS"/>
              </w:rPr>
            </w:pPr>
            <w:r w:rsidRPr="00475730">
              <w:rPr>
                <w:b/>
                <w:sz w:val="22"/>
                <w:szCs w:val="22"/>
                <w:u w:val="single"/>
              </w:rPr>
              <w:t>3.</w:t>
            </w:r>
            <w:r w:rsidR="00C55881" w:rsidRPr="00475730">
              <w:rPr>
                <w:b/>
                <w:sz w:val="22"/>
                <w:szCs w:val="22"/>
                <w:u w:val="single"/>
                <w:lang w:val="sr-Cyrl-RS"/>
              </w:rPr>
              <w:t>4.</w:t>
            </w:r>
            <w:r w:rsidRPr="00475730">
              <w:rPr>
                <w:b/>
                <w:sz w:val="22"/>
                <w:szCs w:val="22"/>
                <w:u w:val="single"/>
              </w:rPr>
              <w:t xml:space="preserve"> </w:t>
            </w:r>
            <w:r w:rsidR="00C55881" w:rsidRPr="00475730">
              <w:rPr>
                <w:b/>
                <w:sz w:val="22"/>
                <w:szCs w:val="22"/>
                <w:u w:val="single"/>
                <w:lang w:val="sr-Cyrl-RS"/>
              </w:rPr>
              <w:t>Увођење јавно доступног регистра</w:t>
            </w:r>
          </w:p>
          <w:p w14:paraId="4DABC9D3" w14:textId="77777777" w:rsidR="00C55881" w:rsidRPr="00E07F72" w:rsidRDefault="00C55881" w:rsidP="00C55881">
            <w:pPr>
              <w:pStyle w:val="NormalWeb"/>
              <w:spacing w:before="0" w:beforeAutospacing="0" w:after="0" w:afterAutospacing="0"/>
              <w:rPr>
                <w:b/>
                <w:sz w:val="22"/>
                <w:szCs w:val="22"/>
                <w:lang w:val="sr-Cyrl-RS"/>
              </w:rPr>
            </w:pPr>
          </w:p>
          <w:p w14:paraId="526A72A0" w14:textId="3AD937D4" w:rsidR="00C55881" w:rsidRPr="00E07F72" w:rsidRDefault="00C55881" w:rsidP="00C55881">
            <w:pPr>
              <w:pStyle w:val="NormalWeb"/>
              <w:spacing w:before="0" w:beforeAutospacing="0" w:after="0" w:afterAutospacing="0"/>
              <w:jc w:val="both"/>
              <w:rPr>
                <w:sz w:val="22"/>
                <w:szCs w:val="22"/>
                <w:lang w:val="sr-Cyrl-RS"/>
              </w:rPr>
            </w:pPr>
            <w:r w:rsidRPr="00E07F72">
              <w:rPr>
                <w:sz w:val="22"/>
                <w:szCs w:val="22"/>
                <w:lang w:val="sr-Cyrl-RS"/>
              </w:rPr>
              <w:t>Предлаже се да Минист</w:t>
            </w:r>
            <w:r>
              <w:rPr>
                <w:sz w:val="22"/>
                <w:szCs w:val="22"/>
                <w:lang w:val="sr-Cyrl-RS"/>
              </w:rPr>
              <w:t>арство</w:t>
            </w:r>
            <w:r w:rsidR="008F1644">
              <w:rPr>
                <w:sz w:val="22"/>
                <w:szCs w:val="22"/>
                <w:lang w:val="sr-Cyrl-RS"/>
              </w:rPr>
              <w:t xml:space="preserve"> здравља води регистар</w:t>
            </w:r>
            <w:r w:rsidRPr="00E07F72">
              <w:rPr>
                <w:sz w:val="22"/>
                <w:szCs w:val="22"/>
                <w:lang w:val="sr-Cyrl-RS"/>
              </w:rPr>
              <w:t xml:space="preserve"> који би био доступан на интернет страници министарства, те да се на тај на</w:t>
            </w:r>
            <w:r w:rsidR="008F1644">
              <w:rPr>
                <w:sz w:val="22"/>
                <w:szCs w:val="22"/>
                <w:lang w:val="sr-Cyrl-RS"/>
              </w:rPr>
              <w:t>чин олакша увид у све неопходне информације.</w:t>
            </w:r>
          </w:p>
          <w:p w14:paraId="2BE35F2F" w14:textId="77777777" w:rsidR="004123B9" w:rsidRDefault="004123B9" w:rsidP="004123B9">
            <w:pPr>
              <w:rPr>
                <w:rFonts w:ascii="Times New Roman" w:eastAsia="Times New Roman" w:hAnsi="Times New Roman"/>
                <w:b/>
                <w:sz w:val="24"/>
                <w:szCs w:val="24"/>
                <w:lang w:val="sr-Cyrl-RS"/>
              </w:rPr>
            </w:pPr>
          </w:p>
          <w:p w14:paraId="3EAB4AF8" w14:textId="75A8FE01" w:rsidR="004123B9" w:rsidRPr="004C730F" w:rsidRDefault="004C730F" w:rsidP="004C730F">
            <w:pPr>
              <w:rPr>
                <w:rFonts w:ascii="Times New Roman" w:eastAsia="Times New Roman" w:hAnsi="Times New Roman"/>
                <w:b/>
                <w:sz w:val="24"/>
                <w:szCs w:val="24"/>
                <w:lang w:val="sr-Cyrl-RS"/>
              </w:rPr>
            </w:pPr>
            <w:r w:rsidRPr="004C730F">
              <w:rPr>
                <w:rFonts w:ascii="Times New Roman" w:hAnsi="Times New Roman"/>
                <w:b/>
                <w:bCs/>
                <w:color w:val="000000" w:themeColor="text1"/>
                <w:sz w:val="22"/>
                <w:szCs w:val="22"/>
                <w:lang w:val="sr-Cyrl-RS"/>
              </w:rPr>
              <w:t xml:space="preserve">За примену ове препоруке је потребна допуна </w:t>
            </w:r>
            <w:r w:rsidRPr="004C730F">
              <w:rPr>
                <w:rFonts w:ascii="Times New Roman" w:hAnsi="Times New Roman"/>
                <w:b/>
                <w:bCs/>
                <w:color w:val="000000" w:themeColor="text1"/>
                <w:sz w:val="22"/>
                <w:szCs w:val="22"/>
                <w:lang w:val="ru-RU"/>
              </w:rPr>
              <w:t>Законa</w:t>
            </w:r>
            <w:r w:rsidRPr="004C730F">
              <w:rPr>
                <w:rFonts w:ascii="Times New Roman" w:hAnsi="Times New Roman"/>
              </w:rPr>
              <w:t xml:space="preserve"> </w:t>
            </w:r>
            <w:r w:rsidRPr="004C730F">
              <w:rPr>
                <w:rFonts w:ascii="Times New Roman" w:hAnsi="Times New Roman"/>
                <w:b/>
                <w:bCs/>
                <w:color w:val="000000" w:themeColor="text1"/>
                <w:sz w:val="22"/>
                <w:szCs w:val="22"/>
                <w:lang w:val="ru-RU"/>
              </w:rPr>
              <w:t>о лековима и медицинским средствима: („Сл. Гласник РС“, бр. 30/10, 107/12, 105/17 – др.закон и 113/17 – др.закон)</w:t>
            </w: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C70F1B">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B19B9" w14:paraId="077D3505" w14:textId="77777777" w:rsidTr="00DB19B9">
        <w:trPr>
          <w:trHeight w:val="454"/>
        </w:trPr>
        <w:tc>
          <w:tcPr>
            <w:tcW w:w="9060" w:type="dxa"/>
            <w:gridSpan w:val="2"/>
            <w:shd w:val="clear" w:color="auto" w:fill="auto"/>
          </w:tcPr>
          <w:p w14:paraId="728093E4" w14:textId="77777777" w:rsidR="004C730F" w:rsidRPr="00EC102D" w:rsidRDefault="004C730F" w:rsidP="004C730F">
            <w:pPr>
              <w:jc w:val="right"/>
              <w:rPr>
                <w:rFonts w:ascii="Times New Roman" w:eastAsia="Times New Roman" w:hAnsi="Times New Roman"/>
                <w:sz w:val="22"/>
                <w:szCs w:val="22"/>
                <w:lang w:val="sr-Cyrl-RS"/>
              </w:rPr>
            </w:pPr>
            <w:r w:rsidRPr="00EC102D">
              <w:rPr>
                <w:rFonts w:ascii="Times New Roman" w:eastAsia="Times New Roman" w:hAnsi="Times New Roman"/>
                <w:b/>
                <w:bCs/>
                <w:sz w:val="22"/>
                <w:szCs w:val="22"/>
                <w:lang w:val="sr-Cyrl-RS"/>
              </w:rPr>
              <w:t>НАЦРТ</w:t>
            </w:r>
          </w:p>
          <w:p w14:paraId="71F9B921" w14:textId="77777777" w:rsidR="00A226AE" w:rsidRDefault="00A226AE" w:rsidP="00A226AE">
            <w:pPr>
              <w:pStyle w:val="ListParagraph"/>
              <w:spacing w:before="120" w:after="120"/>
              <w:jc w:val="left"/>
              <w:rPr>
                <w:rFonts w:ascii="Times New Roman" w:hAnsi="Times New Roman"/>
                <w:sz w:val="22"/>
                <w:szCs w:val="22"/>
                <w:lang w:val="sr-Cyrl-RS"/>
              </w:rPr>
            </w:pPr>
          </w:p>
          <w:p w14:paraId="3C827E29" w14:textId="6AF1E7D1" w:rsidR="00CD46F8" w:rsidRDefault="007045B8" w:rsidP="00CD46F8">
            <w:pPr>
              <w:pStyle w:val="ListParagraph"/>
              <w:spacing w:before="120" w:after="120"/>
              <w:jc w:val="center"/>
              <w:rPr>
                <w:rFonts w:ascii="Times New Roman" w:hAnsi="Times New Roman"/>
                <w:b/>
                <w:sz w:val="22"/>
                <w:szCs w:val="22"/>
                <w:lang w:val="sr-Cyrl-RS"/>
              </w:rPr>
            </w:pPr>
            <w:r>
              <w:rPr>
                <w:rFonts w:ascii="Times New Roman" w:hAnsi="Times New Roman"/>
                <w:b/>
                <w:sz w:val="22"/>
                <w:szCs w:val="22"/>
                <w:lang w:val="sr-Cyrl-RS"/>
              </w:rPr>
              <w:t>ЗАКОН</w:t>
            </w:r>
            <w:r w:rsidR="00DD26DB">
              <w:rPr>
                <w:rFonts w:ascii="Times New Roman" w:hAnsi="Times New Roman"/>
                <w:b/>
                <w:sz w:val="22"/>
                <w:szCs w:val="22"/>
                <w:lang w:val="sr-Cyrl-RS"/>
              </w:rPr>
              <w:t xml:space="preserve"> О </w:t>
            </w:r>
            <w:r w:rsidR="00A226AE" w:rsidRPr="00A226AE">
              <w:rPr>
                <w:rFonts w:ascii="Times New Roman" w:hAnsi="Times New Roman"/>
                <w:b/>
                <w:sz w:val="22"/>
                <w:szCs w:val="22"/>
                <w:lang w:val="sr-Cyrl-RS"/>
              </w:rPr>
              <w:t>ДОПУНАМА</w:t>
            </w:r>
            <w:r w:rsidR="00CD46F8">
              <w:rPr>
                <w:rFonts w:ascii="Times New Roman" w:hAnsi="Times New Roman"/>
                <w:b/>
                <w:sz w:val="22"/>
                <w:szCs w:val="22"/>
                <w:lang w:val="sr-Cyrl-RS"/>
              </w:rPr>
              <w:t xml:space="preserve"> </w:t>
            </w:r>
            <w:r w:rsidR="00A226AE" w:rsidRPr="007045B8">
              <w:rPr>
                <w:rFonts w:ascii="Times New Roman" w:hAnsi="Times New Roman"/>
                <w:b/>
                <w:sz w:val="22"/>
                <w:szCs w:val="22"/>
                <w:lang w:val="sr-Cyrl-RS"/>
              </w:rPr>
              <w:t>ЗАКОН</w:t>
            </w:r>
            <w:r w:rsidRPr="007045B8">
              <w:rPr>
                <w:rFonts w:ascii="Times New Roman" w:hAnsi="Times New Roman"/>
                <w:b/>
                <w:sz w:val="22"/>
                <w:szCs w:val="22"/>
                <w:lang w:val="sr-Cyrl-RS"/>
              </w:rPr>
              <w:t>А</w:t>
            </w:r>
            <w:r w:rsidR="00A226AE" w:rsidRPr="007045B8">
              <w:rPr>
                <w:rFonts w:ascii="Times New Roman" w:hAnsi="Times New Roman"/>
                <w:b/>
                <w:sz w:val="22"/>
                <w:szCs w:val="22"/>
                <w:lang w:val="sr-Cyrl-RS"/>
              </w:rPr>
              <w:t xml:space="preserve"> О ЛЕКОВИМА</w:t>
            </w:r>
            <w:r w:rsidR="00CD46F8">
              <w:rPr>
                <w:rFonts w:ascii="Times New Roman" w:hAnsi="Times New Roman"/>
                <w:b/>
                <w:sz w:val="22"/>
                <w:szCs w:val="22"/>
                <w:lang w:val="sr-Cyrl-RS"/>
              </w:rPr>
              <w:t xml:space="preserve"> </w:t>
            </w:r>
            <w:r w:rsidR="00A226AE" w:rsidRPr="007045B8">
              <w:rPr>
                <w:rFonts w:ascii="Times New Roman" w:hAnsi="Times New Roman"/>
                <w:b/>
                <w:sz w:val="22"/>
                <w:szCs w:val="22"/>
                <w:lang w:val="sr-Cyrl-RS"/>
              </w:rPr>
              <w:t>И</w:t>
            </w:r>
            <w:r w:rsidR="00CD46F8">
              <w:rPr>
                <w:rFonts w:ascii="Times New Roman" w:hAnsi="Times New Roman"/>
                <w:b/>
                <w:sz w:val="22"/>
                <w:szCs w:val="22"/>
                <w:lang w:val="sr-Cyrl-RS"/>
              </w:rPr>
              <w:t xml:space="preserve"> </w:t>
            </w:r>
            <w:r w:rsidR="00A226AE" w:rsidRPr="007045B8">
              <w:rPr>
                <w:rFonts w:ascii="Times New Roman" w:hAnsi="Times New Roman"/>
                <w:b/>
                <w:sz w:val="22"/>
                <w:szCs w:val="22"/>
                <w:lang w:val="sr-Cyrl-RS"/>
              </w:rPr>
              <w:t xml:space="preserve">МЕДИЦИНСКИМ </w:t>
            </w:r>
            <w:r w:rsidR="00A226AE" w:rsidRPr="00475730">
              <w:rPr>
                <w:rFonts w:ascii="Times New Roman" w:hAnsi="Times New Roman"/>
                <w:b/>
                <w:sz w:val="22"/>
                <w:szCs w:val="22"/>
                <w:lang w:val="sr-Cyrl-RS"/>
              </w:rPr>
              <w:t>СРЕДСТВИМА</w:t>
            </w:r>
          </w:p>
          <w:p w14:paraId="0BBB920C" w14:textId="4D67DF2B" w:rsidR="006F6328" w:rsidRDefault="006F6328" w:rsidP="00CD46F8">
            <w:pPr>
              <w:pStyle w:val="ListParagraph"/>
              <w:spacing w:before="120" w:after="120"/>
              <w:jc w:val="center"/>
              <w:rPr>
                <w:rFonts w:ascii="Times New Roman" w:hAnsi="Times New Roman"/>
                <w:b/>
                <w:sz w:val="22"/>
                <w:szCs w:val="22"/>
                <w:lang w:val="sr-Cyrl-RS"/>
              </w:rPr>
            </w:pPr>
          </w:p>
          <w:p w14:paraId="24E95D86" w14:textId="3C8A33A2" w:rsidR="006F6328" w:rsidRDefault="006F6328" w:rsidP="00CD46F8">
            <w:pPr>
              <w:pStyle w:val="ListParagraph"/>
              <w:spacing w:before="120" w:after="120"/>
              <w:jc w:val="center"/>
              <w:rPr>
                <w:rFonts w:ascii="Times New Roman" w:hAnsi="Times New Roman"/>
                <w:b/>
                <w:sz w:val="22"/>
                <w:szCs w:val="22"/>
                <w:lang w:val="sr-Cyrl-RS"/>
              </w:rPr>
            </w:pPr>
            <w:r>
              <w:rPr>
                <w:rFonts w:ascii="Times New Roman" w:hAnsi="Times New Roman"/>
                <w:b/>
                <w:sz w:val="22"/>
                <w:szCs w:val="22"/>
                <w:lang w:val="sr-Cyrl-RS"/>
              </w:rPr>
              <w:t>Члан 1.</w:t>
            </w:r>
          </w:p>
          <w:p w14:paraId="583CDAB2" w14:textId="3936A76F" w:rsidR="009F6AB6" w:rsidRPr="007045B8" w:rsidRDefault="00CD46F8" w:rsidP="00CD46F8">
            <w:pPr>
              <w:spacing w:before="120" w:after="120"/>
              <w:rPr>
                <w:rFonts w:ascii="Times New Roman" w:hAnsi="Times New Roman"/>
                <w:sz w:val="22"/>
                <w:szCs w:val="22"/>
                <w:lang w:val="sr-Cyrl-RS"/>
              </w:rPr>
            </w:pPr>
            <w:r w:rsidRPr="00CD46F8">
              <w:rPr>
                <w:rFonts w:ascii="Times New Roman" w:hAnsi="Times New Roman"/>
                <w:lang w:val="sr-Cyrl-RS"/>
              </w:rPr>
              <w:t xml:space="preserve">У </w:t>
            </w:r>
            <w:r>
              <w:rPr>
                <w:rFonts w:ascii="Times New Roman" w:hAnsi="Times New Roman"/>
                <w:lang w:val="sr-Cyrl-RS"/>
              </w:rPr>
              <w:t>За</w:t>
            </w:r>
            <w:r w:rsidRPr="00CD46F8">
              <w:rPr>
                <w:rFonts w:ascii="Times New Roman" w:hAnsi="Times New Roman"/>
                <w:lang w:val="sr-Cyrl-RS"/>
              </w:rPr>
              <w:t>кону о лековима и медицинским средствима</w:t>
            </w:r>
            <w:r w:rsidRPr="00CD46F8">
              <w:rPr>
                <w:rFonts w:ascii="Times New Roman" w:hAnsi="Times New Roman"/>
                <w:sz w:val="22"/>
                <w:szCs w:val="22"/>
                <w:lang w:val="sr-Cyrl-RS"/>
              </w:rPr>
              <w:t xml:space="preserve"> („Сл. Гласник РС“, бр.</w:t>
            </w:r>
            <w:r w:rsidRPr="00CD46F8">
              <w:rPr>
                <w:rFonts w:ascii="Times New Roman" w:hAnsi="Times New Roman"/>
                <w:sz w:val="22"/>
                <w:szCs w:val="22"/>
                <w:lang w:val="ru-RU"/>
              </w:rPr>
              <w:t xml:space="preserve"> 30/10,</w:t>
            </w:r>
            <w:r w:rsidRPr="00CD46F8">
              <w:rPr>
                <w:rFonts w:ascii="Times New Roman" w:eastAsia="Times New Roman" w:hAnsi="Times New Roman"/>
                <w:sz w:val="22"/>
                <w:szCs w:val="22"/>
                <w:lang w:val="sr-Cyrl-CS"/>
              </w:rPr>
              <w:t xml:space="preserve"> 107/12, 105/17 – др.закон и 113/17 – др.закон</w:t>
            </w:r>
            <w:r w:rsidRPr="00CD46F8">
              <w:rPr>
                <w:rFonts w:ascii="Times New Roman" w:hAnsi="Times New Roman"/>
                <w:sz w:val="22"/>
                <w:szCs w:val="22"/>
                <w:lang w:val="sr-Cyrl-RS"/>
              </w:rPr>
              <w:t>)</w:t>
            </w:r>
            <w:r>
              <w:rPr>
                <w:rFonts w:ascii="Times New Roman" w:hAnsi="Times New Roman"/>
                <w:sz w:val="22"/>
                <w:szCs w:val="22"/>
                <w:lang w:val="sr-Cyrl-RS"/>
              </w:rPr>
              <w:t>, у</w:t>
            </w:r>
            <w:r w:rsidR="007045B8">
              <w:rPr>
                <w:rFonts w:ascii="Times New Roman" w:hAnsi="Times New Roman"/>
                <w:sz w:val="22"/>
                <w:szCs w:val="22"/>
                <w:lang w:val="sr-Cyrl-RS"/>
              </w:rPr>
              <w:t xml:space="preserve"> члану 97., на</w:t>
            </w:r>
            <w:r w:rsidR="009F6AB6" w:rsidRPr="007045B8">
              <w:rPr>
                <w:rFonts w:ascii="Times New Roman" w:hAnsi="Times New Roman"/>
                <w:sz w:val="22"/>
                <w:szCs w:val="22"/>
                <w:lang w:val="sr-Cyrl-RS"/>
              </w:rPr>
              <w:t>кон става 4</w:t>
            </w:r>
            <w:r w:rsidR="006F6328">
              <w:rPr>
                <w:rFonts w:ascii="Times New Roman" w:hAnsi="Times New Roman"/>
                <w:sz w:val="22"/>
                <w:szCs w:val="22"/>
                <w:lang w:val="sr-Cyrl-RS"/>
              </w:rPr>
              <w:t>.</w:t>
            </w:r>
            <w:r w:rsidR="009F6AB6" w:rsidRPr="007045B8">
              <w:rPr>
                <w:rFonts w:ascii="Times New Roman" w:hAnsi="Times New Roman"/>
                <w:sz w:val="22"/>
                <w:szCs w:val="22"/>
                <w:lang w:val="sr-Cyrl-RS"/>
              </w:rPr>
              <w:t xml:space="preserve"> додаје се</w:t>
            </w:r>
            <w:r>
              <w:rPr>
                <w:rFonts w:ascii="Times New Roman" w:hAnsi="Times New Roman"/>
                <w:sz w:val="22"/>
                <w:szCs w:val="22"/>
                <w:lang w:val="sr-Cyrl-RS"/>
              </w:rPr>
              <w:t xml:space="preserve"> нови</w:t>
            </w:r>
            <w:r w:rsidR="009F6AB6" w:rsidRPr="007045B8">
              <w:rPr>
                <w:rFonts w:ascii="Times New Roman" w:hAnsi="Times New Roman"/>
                <w:sz w:val="22"/>
                <w:szCs w:val="22"/>
                <w:lang w:val="sr-Cyrl-RS"/>
              </w:rPr>
              <w:t xml:space="preserve"> став 5</w:t>
            </w:r>
            <w:r w:rsidR="006F6328">
              <w:rPr>
                <w:rFonts w:ascii="Times New Roman" w:hAnsi="Times New Roman"/>
                <w:sz w:val="22"/>
                <w:szCs w:val="22"/>
                <w:lang w:val="sr-Cyrl-RS"/>
              </w:rPr>
              <w:t>.</w:t>
            </w:r>
            <w:r w:rsidR="009F6AB6" w:rsidRPr="007045B8">
              <w:rPr>
                <w:rFonts w:ascii="Times New Roman" w:hAnsi="Times New Roman"/>
                <w:sz w:val="22"/>
                <w:szCs w:val="22"/>
                <w:lang w:val="sr-Cyrl-RS"/>
              </w:rPr>
              <w:t xml:space="preserve"> који гласи:</w:t>
            </w:r>
          </w:p>
          <w:p w14:paraId="77D84F03" w14:textId="30332C8B" w:rsidR="0049403B" w:rsidRDefault="009F6AB6" w:rsidP="00A226AE">
            <w:pPr>
              <w:spacing w:before="120" w:after="120"/>
              <w:jc w:val="left"/>
              <w:rPr>
                <w:rFonts w:ascii="Times New Roman" w:hAnsi="Times New Roman"/>
                <w:sz w:val="22"/>
                <w:szCs w:val="22"/>
                <w:lang w:val="sr-Cyrl-RS"/>
              </w:rPr>
            </w:pPr>
            <w:r w:rsidRPr="007045B8">
              <w:rPr>
                <w:rFonts w:ascii="Times New Roman" w:hAnsi="Times New Roman"/>
                <w:sz w:val="22"/>
                <w:szCs w:val="22"/>
                <w:lang w:val="sr-Cyrl-RS"/>
              </w:rPr>
              <w:t>„Регистар произвођача је јавно доступан на сајту надлежног Министарства.“</w:t>
            </w:r>
          </w:p>
          <w:p w14:paraId="3640A40B" w14:textId="1435AEE5" w:rsidR="0049403B" w:rsidRPr="007045B8" w:rsidRDefault="00CD46F8" w:rsidP="00A226AE">
            <w:pPr>
              <w:spacing w:before="120" w:after="120"/>
              <w:jc w:val="left"/>
              <w:rPr>
                <w:rFonts w:ascii="Times New Roman" w:hAnsi="Times New Roman"/>
                <w:sz w:val="22"/>
                <w:szCs w:val="22"/>
                <w:lang w:val="sr-Cyrl-RS"/>
              </w:rPr>
            </w:pPr>
            <w:r>
              <w:rPr>
                <w:rFonts w:ascii="Times New Roman" w:hAnsi="Times New Roman"/>
                <w:sz w:val="22"/>
                <w:szCs w:val="22"/>
                <w:lang w:val="sr-Cyrl-RS"/>
              </w:rPr>
              <w:t>Дос</w:t>
            </w:r>
            <w:r w:rsidR="00002307">
              <w:rPr>
                <w:rFonts w:ascii="Times New Roman" w:hAnsi="Times New Roman"/>
                <w:sz w:val="22"/>
                <w:szCs w:val="22"/>
                <w:lang w:val="sr-Cyrl-RS"/>
              </w:rPr>
              <w:t xml:space="preserve">адашњи став </w:t>
            </w:r>
            <w:r w:rsidR="0049403B">
              <w:rPr>
                <w:rFonts w:ascii="Times New Roman" w:hAnsi="Times New Roman"/>
                <w:sz w:val="22"/>
                <w:szCs w:val="22"/>
                <w:lang w:val="sr-Cyrl-RS"/>
              </w:rPr>
              <w:t>5</w:t>
            </w:r>
            <w:r w:rsidR="006F6328">
              <w:rPr>
                <w:rFonts w:ascii="Times New Roman" w:hAnsi="Times New Roman"/>
                <w:sz w:val="22"/>
                <w:szCs w:val="22"/>
                <w:lang w:val="sr-Cyrl-RS"/>
              </w:rPr>
              <w:t>.</w:t>
            </w:r>
            <w:r w:rsidR="0049403B">
              <w:rPr>
                <w:rFonts w:ascii="Times New Roman" w:hAnsi="Times New Roman"/>
                <w:sz w:val="22"/>
                <w:szCs w:val="22"/>
                <w:lang w:val="sr-Cyrl-RS"/>
              </w:rPr>
              <w:t xml:space="preserve"> постаје став 6</w:t>
            </w:r>
            <w:r w:rsidR="006F6328">
              <w:rPr>
                <w:rFonts w:ascii="Times New Roman" w:hAnsi="Times New Roman"/>
                <w:sz w:val="22"/>
                <w:szCs w:val="22"/>
                <w:lang w:val="sr-Cyrl-RS"/>
              </w:rPr>
              <w:t>.</w:t>
            </w:r>
            <w:r w:rsidR="0049403B">
              <w:rPr>
                <w:rFonts w:ascii="Times New Roman" w:hAnsi="Times New Roman"/>
                <w:sz w:val="22"/>
                <w:szCs w:val="22"/>
                <w:lang w:val="sr-Cyrl-RS"/>
              </w:rPr>
              <w:t xml:space="preserve"> и</w:t>
            </w:r>
            <w:r w:rsidR="00C07EAA">
              <w:rPr>
                <w:rFonts w:ascii="Times New Roman" w:hAnsi="Times New Roman"/>
                <w:sz w:val="22"/>
                <w:szCs w:val="22"/>
                <w:lang w:val="sr-Cyrl-RS"/>
              </w:rPr>
              <w:t xml:space="preserve"> мења се тако да </w:t>
            </w:r>
            <w:r w:rsidR="0049403B">
              <w:rPr>
                <w:rFonts w:ascii="Times New Roman" w:hAnsi="Times New Roman"/>
                <w:sz w:val="22"/>
                <w:szCs w:val="22"/>
                <w:lang w:val="sr-Cyrl-RS"/>
              </w:rPr>
              <w:t xml:space="preserve"> </w:t>
            </w:r>
            <w:r w:rsidR="00002307">
              <w:rPr>
                <w:rFonts w:ascii="Times New Roman" w:hAnsi="Times New Roman"/>
                <w:sz w:val="22"/>
                <w:szCs w:val="22"/>
                <w:lang w:val="sr-Cyrl-RS"/>
              </w:rPr>
              <w:t>гласи:</w:t>
            </w:r>
          </w:p>
          <w:p w14:paraId="15DD08B7" w14:textId="4B09B98A" w:rsidR="0049403B" w:rsidRPr="00163518" w:rsidRDefault="00002307" w:rsidP="0049403B">
            <w:pPr>
              <w:jc w:val="left"/>
              <w:rPr>
                <w:rFonts w:ascii="Times New Roman" w:eastAsia="Times New Roman" w:hAnsi="Times New Roman"/>
                <w:sz w:val="22"/>
                <w:szCs w:val="22"/>
                <w:lang w:val="sr-Cyrl-RS" w:eastAsia="sr-Latn-RS"/>
              </w:rPr>
            </w:pPr>
            <w:r>
              <w:rPr>
                <w:rFonts w:ascii="Times New Roman" w:eastAsia="Times New Roman" w:hAnsi="Times New Roman"/>
                <w:sz w:val="22"/>
                <w:szCs w:val="22"/>
                <w:lang w:val="sr-Cyrl-RS" w:eastAsia="sr-Latn-RS"/>
              </w:rPr>
              <w:t>„</w:t>
            </w:r>
            <w:r w:rsidR="0049403B" w:rsidRPr="00393BA2">
              <w:rPr>
                <w:rFonts w:ascii="Times New Roman" w:eastAsia="Times New Roman" w:hAnsi="Times New Roman"/>
                <w:sz w:val="22"/>
                <w:szCs w:val="22"/>
                <w:lang w:val="sr-Latn-RS" w:eastAsia="sr-Latn-RS"/>
              </w:rPr>
              <w:t>Начин и поступак уписа, садржај пријаве као и трошкове уписа у регистар</w:t>
            </w:r>
            <w:r w:rsidR="00B42671">
              <w:rPr>
                <w:rFonts w:ascii="Times New Roman" w:eastAsia="Times New Roman" w:hAnsi="Times New Roman"/>
                <w:sz w:val="22"/>
                <w:szCs w:val="22"/>
                <w:lang w:val="sr-Cyrl-RS" w:eastAsia="sr-Latn-RS"/>
              </w:rPr>
              <w:t xml:space="preserve"> </w:t>
            </w:r>
            <w:r w:rsidR="00163518">
              <w:rPr>
                <w:rFonts w:ascii="Times New Roman" w:eastAsia="Times New Roman" w:hAnsi="Times New Roman"/>
                <w:sz w:val="22"/>
                <w:szCs w:val="22"/>
                <w:lang w:val="sr-Latn-RS" w:eastAsia="sr-Latn-RS"/>
              </w:rPr>
              <w:t xml:space="preserve"> из става 5</w:t>
            </w:r>
            <w:r w:rsidR="0049403B" w:rsidRPr="00393BA2">
              <w:rPr>
                <w:rFonts w:ascii="Times New Roman" w:eastAsia="Times New Roman" w:hAnsi="Times New Roman"/>
                <w:sz w:val="22"/>
                <w:szCs w:val="22"/>
                <w:lang w:val="sr-Latn-RS" w:eastAsia="sr-Latn-RS"/>
              </w:rPr>
              <w:t>. овог члана прописује министар надлежан за послове здравља.</w:t>
            </w:r>
            <w:r w:rsidR="00CD46F8">
              <w:rPr>
                <w:rFonts w:ascii="Times New Roman" w:eastAsia="Times New Roman" w:hAnsi="Times New Roman"/>
                <w:sz w:val="22"/>
                <w:szCs w:val="22"/>
                <w:lang w:val="sr-Cyrl-RS" w:eastAsia="sr-Latn-RS"/>
              </w:rPr>
              <w:t>”</w:t>
            </w:r>
          </w:p>
          <w:p w14:paraId="6FCC5323" w14:textId="0E478CD2" w:rsidR="00163518" w:rsidRDefault="00163518" w:rsidP="0049403B">
            <w:pPr>
              <w:jc w:val="left"/>
              <w:rPr>
                <w:rFonts w:ascii="Times New Roman" w:eastAsia="Times New Roman" w:hAnsi="Times New Roman"/>
                <w:sz w:val="22"/>
                <w:szCs w:val="22"/>
                <w:lang w:val="sr-Latn-RS" w:eastAsia="sr-Latn-RS"/>
              </w:rPr>
            </w:pPr>
          </w:p>
          <w:p w14:paraId="69F201C5" w14:textId="33F90916" w:rsidR="00163518" w:rsidRDefault="00163518" w:rsidP="0049403B">
            <w:pPr>
              <w:jc w:val="left"/>
              <w:rPr>
                <w:rFonts w:ascii="Times New Roman" w:eastAsia="Times New Roman" w:hAnsi="Times New Roman"/>
                <w:sz w:val="22"/>
                <w:szCs w:val="22"/>
                <w:lang w:val="sr-Cyrl-RS" w:eastAsia="sr-Latn-RS"/>
              </w:rPr>
            </w:pPr>
            <w:r>
              <w:rPr>
                <w:rFonts w:ascii="Times New Roman" w:eastAsia="Times New Roman" w:hAnsi="Times New Roman"/>
                <w:sz w:val="22"/>
                <w:szCs w:val="22"/>
                <w:lang w:val="sr-Cyrl-RS" w:eastAsia="sr-Latn-RS"/>
              </w:rPr>
              <w:t>Након става 6</w:t>
            </w:r>
            <w:r w:rsidR="006F6328">
              <w:rPr>
                <w:rFonts w:ascii="Times New Roman" w:eastAsia="Times New Roman" w:hAnsi="Times New Roman"/>
                <w:sz w:val="22"/>
                <w:szCs w:val="22"/>
                <w:lang w:val="sr-Cyrl-RS" w:eastAsia="sr-Latn-RS"/>
              </w:rPr>
              <w:t>.</w:t>
            </w:r>
            <w:r>
              <w:rPr>
                <w:rFonts w:ascii="Times New Roman" w:eastAsia="Times New Roman" w:hAnsi="Times New Roman"/>
                <w:sz w:val="22"/>
                <w:szCs w:val="22"/>
                <w:lang w:val="sr-Cyrl-RS" w:eastAsia="sr-Latn-RS"/>
              </w:rPr>
              <w:t xml:space="preserve"> додаје се став 7</w:t>
            </w:r>
            <w:r w:rsidR="006F6328">
              <w:rPr>
                <w:rFonts w:ascii="Times New Roman" w:eastAsia="Times New Roman" w:hAnsi="Times New Roman"/>
                <w:sz w:val="22"/>
                <w:szCs w:val="22"/>
                <w:lang w:val="sr-Cyrl-RS" w:eastAsia="sr-Latn-RS"/>
              </w:rPr>
              <w:t>.</w:t>
            </w:r>
            <w:r>
              <w:rPr>
                <w:rFonts w:ascii="Times New Roman" w:eastAsia="Times New Roman" w:hAnsi="Times New Roman"/>
                <w:sz w:val="22"/>
                <w:szCs w:val="22"/>
                <w:lang w:val="sr-Cyrl-RS" w:eastAsia="sr-Latn-RS"/>
              </w:rPr>
              <w:t xml:space="preserve"> који гласи:</w:t>
            </w:r>
          </w:p>
          <w:p w14:paraId="4002FCAC" w14:textId="20E2E661" w:rsidR="00163518" w:rsidRDefault="00163518" w:rsidP="0049403B">
            <w:pPr>
              <w:jc w:val="left"/>
              <w:rPr>
                <w:rFonts w:ascii="Times New Roman" w:eastAsia="Times New Roman" w:hAnsi="Times New Roman"/>
                <w:sz w:val="22"/>
                <w:szCs w:val="22"/>
                <w:lang w:val="sr-Cyrl-RS" w:eastAsia="sr-Latn-RS"/>
              </w:rPr>
            </w:pPr>
          </w:p>
          <w:p w14:paraId="66F3FBEA" w14:textId="3F2E40D7" w:rsidR="006F6328" w:rsidRDefault="00163518" w:rsidP="0049403B">
            <w:pPr>
              <w:jc w:val="left"/>
              <w:rPr>
                <w:rFonts w:ascii="Times New Roman" w:eastAsia="Times New Roman" w:hAnsi="Times New Roman"/>
                <w:sz w:val="22"/>
                <w:szCs w:val="22"/>
                <w:lang w:val="sr-Cyrl-RS" w:eastAsia="sr-Latn-RS"/>
              </w:rPr>
            </w:pPr>
            <w:r>
              <w:rPr>
                <w:rFonts w:ascii="Times New Roman" w:eastAsia="Times New Roman" w:hAnsi="Times New Roman"/>
                <w:sz w:val="22"/>
                <w:szCs w:val="22"/>
                <w:lang w:val="sr-Cyrl-RS" w:eastAsia="sr-Latn-RS"/>
              </w:rPr>
              <w:t>„Начин и поступак брисања из регистра  из става 5. овог члана прописује министар надлежан за послове здравља.</w:t>
            </w:r>
            <w:r w:rsidR="00CD46F8">
              <w:rPr>
                <w:rFonts w:ascii="Times New Roman" w:eastAsia="Times New Roman" w:hAnsi="Times New Roman"/>
                <w:sz w:val="22"/>
                <w:szCs w:val="22"/>
                <w:lang w:val="sr-Cyrl-RS" w:eastAsia="sr-Latn-RS"/>
              </w:rPr>
              <w:t>”</w:t>
            </w:r>
          </w:p>
          <w:p w14:paraId="0E39BE99" w14:textId="77777777" w:rsidR="006F6328" w:rsidRPr="006F6328" w:rsidRDefault="006F6328" w:rsidP="006F6328">
            <w:pPr>
              <w:ind w:firstLine="480"/>
              <w:jc w:val="center"/>
              <w:rPr>
                <w:rFonts w:ascii="Times New Roman" w:eastAsia="Times New Roman" w:hAnsi="Times New Roman"/>
                <w:b/>
                <w:sz w:val="22"/>
                <w:szCs w:val="22"/>
                <w:lang w:val="sr-Cyrl-RS"/>
              </w:rPr>
            </w:pPr>
            <w:r w:rsidRPr="006F6328">
              <w:rPr>
                <w:rFonts w:ascii="Times New Roman" w:eastAsia="Times New Roman" w:hAnsi="Times New Roman"/>
                <w:b/>
                <w:sz w:val="22"/>
                <w:szCs w:val="22"/>
                <w:lang w:val="sr-Cyrl-RS"/>
              </w:rPr>
              <w:t>Члан 2.</w:t>
            </w:r>
          </w:p>
          <w:p w14:paraId="58519B4B" w14:textId="77777777" w:rsidR="006F6328" w:rsidRPr="00EC102D" w:rsidRDefault="006F6328" w:rsidP="006F6328">
            <w:pPr>
              <w:ind w:firstLine="480"/>
              <w:jc w:val="center"/>
              <w:rPr>
                <w:rFonts w:ascii="Times New Roman" w:eastAsia="Times New Roman" w:hAnsi="Times New Roman"/>
                <w:sz w:val="22"/>
                <w:szCs w:val="22"/>
                <w:lang w:val="sr-Cyrl-RS"/>
              </w:rPr>
            </w:pPr>
          </w:p>
          <w:p w14:paraId="4DBF706D" w14:textId="03B8CB87" w:rsidR="006F6328" w:rsidRPr="00EC102D" w:rsidRDefault="006F6328" w:rsidP="006F6328">
            <w:pPr>
              <w:rPr>
                <w:rFonts w:ascii="Times New Roman" w:eastAsia="Times New Roman" w:hAnsi="Times New Roman"/>
                <w:sz w:val="22"/>
                <w:szCs w:val="22"/>
              </w:rPr>
            </w:pPr>
            <w:r w:rsidRPr="00EC102D">
              <w:rPr>
                <w:rFonts w:ascii="Times New Roman" w:eastAsia="Times New Roman" w:hAnsi="Times New Roman"/>
                <w:sz w:val="22"/>
                <w:szCs w:val="22"/>
                <w:lang w:val="sr-Cyrl-RS"/>
              </w:rPr>
              <w:t xml:space="preserve">Овај </w:t>
            </w:r>
            <w:r>
              <w:rPr>
                <w:rFonts w:ascii="Times New Roman" w:eastAsia="Times New Roman" w:hAnsi="Times New Roman"/>
                <w:sz w:val="22"/>
                <w:szCs w:val="22"/>
                <w:lang w:val="sr-Cyrl-RS"/>
              </w:rPr>
              <w:t>закон</w:t>
            </w:r>
            <w:r w:rsidRPr="00EC102D">
              <w:rPr>
                <w:rFonts w:ascii="Times New Roman" w:eastAsia="Times New Roman" w:hAnsi="Times New Roman"/>
                <w:sz w:val="22"/>
                <w:szCs w:val="22"/>
                <w:lang w:val="sr-Cyrl-RS"/>
              </w:rPr>
              <w:t xml:space="preserve"> ступа на снагу осмог дана од дана објављивања у </w:t>
            </w:r>
            <w:r w:rsidRPr="00EC102D">
              <w:rPr>
                <w:rFonts w:ascii="Times New Roman" w:hAnsi="Times New Roman"/>
                <w:sz w:val="22"/>
                <w:szCs w:val="22"/>
                <w:lang w:val="sr-Cyrl-RS"/>
              </w:rPr>
              <w:t>„</w:t>
            </w:r>
            <w:r w:rsidRPr="00EC102D">
              <w:rPr>
                <w:rFonts w:ascii="Times New Roman" w:eastAsia="Times New Roman" w:hAnsi="Times New Roman"/>
                <w:sz w:val="22"/>
                <w:szCs w:val="22"/>
                <w:lang w:val="sr-Cyrl-RS"/>
              </w:rPr>
              <w:t>Службеном гласнику Републике Србије</w:t>
            </w:r>
            <w:r w:rsidRPr="00EC102D">
              <w:rPr>
                <w:rFonts w:ascii="Times New Roman" w:hAnsi="Times New Roman"/>
                <w:sz w:val="22"/>
                <w:szCs w:val="22"/>
                <w:lang w:val="sr-Cyrl-RS"/>
              </w:rPr>
              <w:t>”</w:t>
            </w:r>
            <w:r w:rsidRPr="00EC102D">
              <w:rPr>
                <w:rFonts w:ascii="Times New Roman" w:eastAsia="Times New Roman" w:hAnsi="Times New Roman"/>
                <w:sz w:val="22"/>
                <w:szCs w:val="22"/>
                <w:lang w:val="sr-Cyrl-RS"/>
              </w:rPr>
              <w:t>.</w:t>
            </w:r>
          </w:p>
          <w:p w14:paraId="3BACE072" w14:textId="11DF6708" w:rsidR="00163518" w:rsidRPr="00393BA2" w:rsidRDefault="00163518" w:rsidP="0049403B">
            <w:pPr>
              <w:jc w:val="left"/>
              <w:rPr>
                <w:rFonts w:ascii="Times New Roman" w:eastAsia="Times New Roman" w:hAnsi="Times New Roman"/>
                <w:b/>
                <w:bCs/>
                <w:sz w:val="22"/>
                <w:szCs w:val="22"/>
                <w:lang w:val="sr-Cyrl-RS" w:eastAsia="sr-Latn-RS"/>
              </w:rPr>
            </w:pPr>
          </w:p>
          <w:p w14:paraId="730C754E" w14:textId="6565C82C" w:rsidR="00DD26DB" w:rsidRPr="00CD46F8" w:rsidRDefault="00DD26DB" w:rsidP="00A226AE">
            <w:pPr>
              <w:spacing w:before="120" w:after="120"/>
              <w:jc w:val="left"/>
              <w:rPr>
                <w:rFonts w:ascii="Times New Roman" w:hAnsi="Times New Roman"/>
                <w:sz w:val="22"/>
                <w:szCs w:val="22"/>
                <w:lang w:val="sr-Cyrl-RS"/>
              </w:rPr>
            </w:pPr>
          </w:p>
          <w:p w14:paraId="1080066E" w14:textId="77777777" w:rsidR="00CD46F8" w:rsidRDefault="00491EA1" w:rsidP="00CD46F8">
            <w:pPr>
              <w:spacing w:before="120" w:after="120"/>
              <w:jc w:val="right"/>
              <w:rPr>
                <w:rFonts w:ascii="Times New Roman" w:hAnsi="Times New Roman"/>
                <w:b/>
                <w:sz w:val="22"/>
                <w:szCs w:val="22"/>
                <w:lang w:val="sr-Cyrl-RS"/>
              </w:rPr>
            </w:pPr>
            <w:r>
              <w:rPr>
                <w:rFonts w:ascii="Times New Roman" w:hAnsi="Times New Roman"/>
                <w:b/>
                <w:sz w:val="22"/>
                <w:szCs w:val="22"/>
                <w:lang w:val="sr-Cyrl-RS"/>
              </w:rPr>
              <w:t xml:space="preserve"> </w:t>
            </w:r>
            <w:r w:rsidR="00A226AE" w:rsidRPr="0007414F">
              <w:rPr>
                <w:rFonts w:ascii="Times New Roman" w:hAnsi="Times New Roman"/>
                <w:b/>
                <w:sz w:val="22"/>
                <w:szCs w:val="22"/>
                <w:lang w:val="sr-Cyrl-RS"/>
              </w:rPr>
              <w:t>НАЦРТ</w:t>
            </w:r>
          </w:p>
          <w:p w14:paraId="5C533C22" w14:textId="0373BE50" w:rsidR="00A226AE" w:rsidRPr="00491EA1" w:rsidRDefault="00CD46F8" w:rsidP="00CD46F8">
            <w:pPr>
              <w:spacing w:before="120" w:after="120"/>
              <w:jc w:val="center"/>
              <w:rPr>
                <w:rFonts w:ascii="Times New Roman" w:hAnsi="Times New Roman"/>
                <w:b/>
                <w:sz w:val="22"/>
                <w:szCs w:val="22"/>
                <w:lang w:val="sr-Cyrl-RS"/>
              </w:rPr>
            </w:pPr>
            <w:r>
              <w:rPr>
                <w:rFonts w:ascii="Times New Roman" w:hAnsi="Times New Roman"/>
                <w:b/>
                <w:sz w:val="22"/>
                <w:szCs w:val="22"/>
                <w:lang w:val="sr-Cyrl-RS"/>
              </w:rPr>
              <w:t xml:space="preserve">ПРАВИЛНИК О ИЗМЕНИ И ДОПУНИ </w:t>
            </w:r>
            <w:r w:rsidR="00A226AE" w:rsidRPr="0007414F">
              <w:rPr>
                <w:rFonts w:ascii="Times New Roman" w:hAnsi="Times New Roman"/>
                <w:b/>
                <w:sz w:val="22"/>
                <w:szCs w:val="22"/>
                <w:lang w:val="sr-Cyrl-RS"/>
              </w:rPr>
              <w:t>ПРАВИЛНИКА О НАЧИНУ И ПОСТУПКУ УПИСА,САДРЖАЈА ПРИЈАВЕ И ТРОШКОВИМА УПИСА У РЕГИСТАР ПРОИЗВОЂАЧА АКТИВНИХ СУПСТАНЦИ</w:t>
            </w:r>
          </w:p>
          <w:p w14:paraId="4299A29E" w14:textId="0A0FA876" w:rsidR="006F6328" w:rsidRPr="006F6328" w:rsidRDefault="006F6328" w:rsidP="006F6328">
            <w:pPr>
              <w:spacing w:before="120" w:after="120"/>
              <w:jc w:val="center"/>
              <w:rPr>
                <w:rFonts w:ascii="Times New Roman" w:hAnsi="Times New Roman"/>
                <w:b/>
                <w:sz w:val="22"/>
                <w:szCs w:val="22"/>
                <w:lang w:val="sr-Cyrl-RS"/>
              </w:rPr>
            </w:pPr>
            <w:r w:rsidRPr="006F6328">
              <w:rPr>
                <w:rFonts w:ascii="Times New Roman" w:hAnsi="Times New Roman"/>
                <w:b/>
                <w:sz w:val="22"/>
                <w:szCs w:val="22"/>
                <w:lang w:val="sr-Cyrl-RS"/>
              </w:rPr>
              <w:t>Члан 1.</w:t>
            </w:r>
          </w:p>
          <w:p w14:paraId="150D489A" w14:textId="77777777" w:rsidR="006F6328" w:rsidRDefault="006F6328" w:rsidP="0007414F">
            <w:pPr>
              <w:spacing w:before="120" w:after="120"/>
              <w:jc w:val="left"/>
              <w:rPr>
                <w:rFonts w:ascii="Times New Roman" w:hAnsi="Times New Roman"/>
                <w:sz w:val="22"/>
                <w:szCs w:val="22"/>
                <w:lang w:val="sr-Cyrl-RS"/>
              </w:rPr>
            </w:pPr>
          </w:p>
          <w:p w14:paraId="43105836" w14:textId="7178E6BB" w:rsidR="006F6328" w:rsidRDefault="00CD46F8" w:rsidP="0007414F">
            <w:pPr>
              <w:spacing w:before="120" w:after="120"/>
              <w:jc w:val="left"/>
              <w:rPr>
                <w:rFonts w:ascii="Times New Roman" w:hAnsi="Times New Roman"/>
                <w:sz w:val="22"/>
                <w:szCs w:val="22"/>
                <w:lang w:val="sr-Cyrl-RS"/>
              </w:rPr>
            </w:pPr>
            <w:r>
              <w:rPr>
                <w:rFonts w:ascii="Times New Roman" w:hAnsi="Times New Roman"/>
                <w:sz w:val="22"/>
                <w:szCs w:val="22"/>
                <w:lang w:val="sr-Cyrl-RS"/>
              </w:rPr>
              <w:t xml:space="preserve">У </w:t>
            </w:r>
            <w:r w:rsidR="009F6AB6" w:rsidRPr="0007414F">
              <w:rPr>
                <w:rFonts w:ascii="Times New Roman" w:hAnsi="Times New Roman"/>
                <w:sz w:val="22"/>
                <w:szCs w:val="22"/>
                <w:lang w:val="sr-Latn-RS"/>
              </w:rPr>
              <w:t>Правилник</w:t>
            </w:r>
            <w:r>
              <w:rPr>
                <w:rFonts w:ascii="Times New Roman" w:hAnsi="Times New Roman"/>
                <w:sz w:val="22"/>
                <w:szCs w:val="22"/>
                <w:lang w:val="sr-Cyrl-RS"/>
              </w:rPr>
              <w:t>у</w:t>
            </w:r>
            <w:r w:rsidR="009F6AB6" w:rsidRPr="0007414F">
              <w:rPr>
                <w:rFonts w:ascii="Times New Roman" w:hAnsi="Times New Roman"/>
                <w:sz w:val="22"/>
                <w:szCs w:val="22"/>
                <w:lang w:val="sr-Latn-RS"/>
              </w:rPr>
              <w:t xml:space="preserve"> о начину и поступку уписа, садржају пријаве и трошковима уписа у регистар произвођача активних супстанци:</w:t>
            </w:r>
            <w:r w:rsidR="006F6328" w:rsidRPr="00CD46F8">
              <w:rPr>
                <w:rFonts w:ascii="Times New Roman" w:hAnsi="Times New Roman"/>
                <w:sz w:val="22"/>
                <w:szCs w:val="22"/>
                <w:lang w:val="sr-Cyrl-RS"/>
              </w:rPr>
              <w:t xml:space="preserve"> („Сл. Гласник РС“, бр.</w:t>
            </w:r>
            <w:r w:rsidR="006F6328" w:rsidRPr="00CD46F8">
              <w:rPr>
                <w:rFonts w:ascii="Times New Roman" w:hAnsi="Times New Roman"/>
                <w:sz w:val="22"/>
                <w:szCs w:val="22"/>
                <w:lang w:val="ru-RU"/>
              </w:rPr>
              <w:t xml:space="preserve"> </w:t>
            </w:r>
            <w:r w:rsidR="006F6328">
              <w:rPr>
                <w:rFonts w:ascii="Times New Roman" w:hAnsi="Times New Roman"/>
                <w:sz w:val="22"/>
                <w:szCs w:val="22"/>
                <w:lang w:val="sr-Latn-RS"/>
              </w:rPr>
              <w:t>4/</w:t>
            </w:r>
            <w:r w:rsidR="006F6328" w:rsidRPr="0007414F">
              <w:rPr>
                <w:rFonts w:ascii="Times New Roman" w:hAnsi="Times New Roman"/>
                <w:sz w:val="22"/>
                <w:szCs w:val="22"/>
                <w:lang w:val="sr-Latn-RS"/>
              </w:rPr>
              <w:t>11</w:t>
            </w:r>
            <w:r w:rsidR="006F6328" w:rsidRPr="00CD46F8">
              <w:rPr>
                <w:rFonts w:ascii="Times New Roman" w:hAnsi="Times New Roman"/>
                <w:sz w:val="22"/>
                <w:szCs w:val="22"/>
                <w:lang w:val="sr-Cyrl-RS"/>
              </w:rPr>
              <w:t>)</w:t>
            </w:r>
            <w:r w:rsidR="006F6328">
              <w:rPr>
                <w:rFonts w:ascii="Times New Roman" w:hAnsi="Times New Roman"/>
                <w:sz w:val="22"/>
                <w:szCs w:val="22"/>
                <w:lang w:val="sr-Cyrl-RS"/>
              </w:rPr>
              <w:t>,</w:t>
            </w:r>
            <w:r w:rsidR="00E269B4">
              <w:rPr>
                <w:rFonts w:ascii="Times New Roman" w:hAnsi="Times New Roman"/>
                <w:sz w:val="22"/>
                <w:szCs w:val="22"/>
                <w:lang w:val="sr-Cyrl-RS"/>
              </w:rPr>
              <w:t xml:space="preserve"> члан </w:t>
            </w:r>
            <w:r w:rsidR="009F6AB6" w:rsidRPr="0007414F">
              <w:rPr>
                <w:rFonts w:ascii="Times New Roman" w:hAnsi="Times New Roman"/>
                <w:sz w:val="22"/>
                <w:szCs w:val="22"/>
                <w:lang w:val="sr-Cyrl-RS"/>
              </w:rPr>
              <w:t xml:space="preserve">1 </w:t>
            </w:r>
            <w:r w:rsidR="006F6328">
              <w:rPr>
                <w:rFonts w:ascii="Times New Roman" w:hAnsi="Times New Roman"/>
                <w:sz w:val="22"/>
                <w:szCs w:val="22"/>
                <w:lang w:val="sr-Cyrl-RS"/>
              </w:rPr>
              <w:t>мења се и гласи</w:t>
            </w:r>
            <w:r w:rsidR="009F6AB6" w:rsidRPr="0007414F">
              <w:rPr>
                <w:rFonts w:ascii="Times New Roman" w:hAnsi="Times New Roman"/>
                <w:sz w:val="22"/>
                <w:szCs w:val="22"/>
                <w:lang w:val="sr-Cyrl-RS"/>
              </w:rPr>
              <w:t xml:space="preserve">: </w:t>
            </w:r>
          </w:p>
          <w:p w14:paraId="035072E6" w14:textId="3E1E745F" w:rsidR="009F6AB6" w:rsidRPr="0007414F" w:rsidRDefault="009F6AB6" w:rsidP="006F6328">
            <w:pPr>
              <w:spacing w:before="120" w:after="120"/>
              <w:rPr>
                <w:rFonts w:ascii="Times New Roman" w:hAnsi="Times New Roman"/>
                <w:sz w:val="22"/>
                <w:szCs w:val="22"/>
                <w:lang w:val="sr-Cyrl-RS"/>
              </w:rPr>
            </w:pPr>
            <w:r w:rsidRPr="0007414F">
              <w:rPr>
                <w:rFonts w:ascii="Times New Roman" w:hAnsi="Times New Roman"/>
                <w:sz w:val="22"/>
                <w:szCs w:val="22"/>
                <w:lang w:val="sr-Cyrl-RS"/>
              </w:rPr>
              <w:t>„</w:t>
            </w:r>
            <w:r w:rsidR="006F6328" w:rsidRPr="00475730">
              <w:rPr>
                <w:rFonts w:ascii="Times New Roman" w:hAnsi="Times New Roman"/>
                <w:sz w:val="22"/>
                <w:szCs w:val="22"/>
                <w:lang w:val="sr-Cyrl-RS"/>
              </w:rPr>
              <w:t>Овим правилником прописује се начин и поступак уписа, сдржај пријаве, трошкови уписа у регистар произвођача активних супстанци које улазе у састав лека ( у даљем тексту: Регистар) као и начин и поступак брисања</w:t>
            </w:r>
            <w:r w:rsidR="006F6328">
              <w:rPr>
                <w:rFonts w:ascii="Times New Roman" w:hAnsi="Times New Roman"/>
                <w:sz w:val="22"/>
                <w:szCs w:val="22"/>
                <w:lang w:val="sr-Cyrl-RS"/>
              </w:rPr>
              <w:t xml:space="preserve"> из регистра</w:t>
            </w:r>
            <w:r w:rsidR="006F6328" w:rsidRPr="00475730">
              <w:rPr>
                <w:rFonts w:ascii="Times New Roman" w:hAnsi="Times New Roman"/>
                <w:sz w:val="22"/>
                <w:szCs w:val="22"/>
                <w:lang w:val="sr-Cyrl-RS"/>
              </w:rPr>
              <w:t>.</w:t>
            </w:r>
            <w:r w:rsidRPr="0007414F">
              <w:rPr>
                <w:rFonts w:ascii="Times New Roman" w:hAnsi="Times New Roman"/>
                <w:sz w:val="22"/>
                <w:szCs w:val="22"/>
                <w:lang w:val="sr-Cyrl-RS"/>
              </w:rPr>
              <w:t>“</w:t>
            </w:r>
          </w:p>
          <w:p w14:paraId="0B264122" w14:textId="6E939361" w:rsidR="0007414F" w:rsidRPr="0007414F" w:rsidRDefault="00843A7B" w:rsidP="009F6AB6">
            <w:pPr>
              <w:spacing w:before="120" w:after="120"/>
              <w:jc w:val="left"/>
              <w:rPr>
                <w:rFonts w:ascii="Times New Roman" w:hAnsi="Times New Roman"/>
                <w:sz w:val="22"/>
                <w:szCs w:val="22"/>
                <w:lang w:val="sr-Cyrl-RS"/>
              </w:rPr>
            </w:pPr>
            <w:r w:rsidRPr="0007414F">
              <w:rPr>
                <w:rFonts w:ascii="Times New Roman" w:hAnsi="Times New Roman"/>
                <w:sz w:val="22"/>
                <w:szCs w:val="22"/>
                <w:lang w:val="sr-Cyrl-RS"/>
              </w:rPr>
              <w:t>После члана 6</w:t>
            </w:r>
            <w:r w:rsidR="006F6328">
              <w:rPr>
                <w:rFonts w:ascii="Times New Roman" w:hAnsi="Times New Roman"/>
                <w:sz w:val="22"/>
                <w:szCs w:val="22"/>
                <w:lang w:val="sr-Cyrl-RS"/>
              </w:rPr>
              <w:t>.</w:t>
            </w:r>
            <w:r w:rsidRPr="0007414F">
              <w:rPr>
                <w:rFonts w:ascii="Times New Roman" w:hAnsi="Times New Roman"/>
                <w:sz w:val="22"/>
                <w:szCs w:val="22"/>
                <w:lang w:val="sr-Cyrl-RS"/>
              </w:rPr>
              <w:t xml:space="preserve"> додаје се нови </w:t>
            </w:r>
            <w:r w:rsidR="006F6328">
              <w:rPr>
                <w:rFonts w:ascii="Times New Roman" w:hAnsi="Times New Roman"/>
                <w:sz w:val="22"/>
                <w:szCs w:val="22"/>
                <w:lang w:val="sr-Cyrl-RS"/>
              </w:rPr>
              <w:t>члан 7. који гласи</w:t>
            </w:r>
            <w:r w:rsidR="006F6328" w:rsidRPr="0007414F">
              <w:rPr>
                <w:rFonts w:ascii="Times New Roman" w:hAnsi="Times New Roman"/>
                <w:sz w:val="22"/>
                <w:szCs w:val="22"/>
                <w:lang w:val="sr-Cyrl-RS"/>
              </w:rPr>
              <w:t>:</w:t>
            </w:r>
          </w:p>
          <w:p w14:paraId="7B82E452" w14:textId="13F85D98" w:rsidR="006F6328" w:rsidRPr="00475730" w:rsidRDefault="006F6328" w:rsidP="006F6328">
            <w:pPr>
              <w:spacing w:before="120" w:after="120"/>
              <w:jc w:val="left"/>
              <w:rPr>
                <w:rFonts w:ascii="Times New Roman" w:hAnsi="Times New Roman"/>
                <w:sz w:val="22"/>
                <w:szCs w:val="22"/>
                <w:lang w:val="sr-Cyrl-RS"/>
              </w:rPr>
            </w:pPr>
            <w:r>
              <w:rPr>
                <w:rFonts w:ascii="Times New Roman" w:hAnsi="Times New Roman"/>
                <w:sz w:val="22"/>
                <w:szCs w:val="22"/>
                <w:lang w:val="sr-Cyrl-RS"/>
              </w:rPr>
              <w:t>„Б</w:t>
            </w:r>
            <w:r w:rsidRPr="00475730">
              <w:rPr>
                <w:rFonts w:ascii="Times New Roman" w:hAnsi="Times New Roman"/>
                <w:sz w:val="22"/>
                <w:szCs w:val="22"/>
                <w:lang w:val="sr-Cyrl-RS"/>
              </w:rPr>
              <w:t>рисање из регистра врши се на захтев регистрованог произвођача.</w:t>
            </w:r>
          </w:p>
          <w:p w14:paraId="677E21A9" w14:textId="276D31C3" w:rsidR="006F6328" w:rsidRPr="00475730" w:rsidRDefault="006F6328" w:rsidP="006F6328">
            <w:pPr>
              <w:spacing w:before="120" w:after="120"/>
              <w:jc w:val="left"/>
              <w:rPr>
                <w:rFonts w:ascii="Times New Roman" w:hAnsi="Times New Roman"/>
                <w:sz w:val="22"/>
                <w:szCs w:val="22"/>
                <w:lang w:val="sr-Cyrl-RS"/>
              </w:rPr>
            </w:pPr>
            <w:r w:rsidRPr="00475730">
              <w:rPr>
                <w:rFonts w:ascii="Times New Roman" w:hAnsi="Times New Roman"/>
                <w:sz w:val="22"/>
                <w:szCs w:val="22"/>
                <w:lang w:val="sr-Cyrl-RS"/>
              </w:rPr>
              <w:t>захтев се подноси електронским путем на адресу министарства.</w:t>
            </w:r>
          </w:p>
          <w:p w14:paraId="6CDE449B" w14:textId="7CA79DCE" w:rsidR="006F6328" w:rsidRPr="00475730" w:rsidRDefault="006F6328" w:rsidP="006F6328">
            <w:pPr>
              <w:spacing w:before="120" w:after="120"/>
              <w:jc w:val="left"/>
              <w:rPr>
                <w:rFonts w:ascii="Times New Roman" w:hAnsi="Times New Roman"/>
                <w:sz w:val="22"/>
                <w:szCs w:val="22"/>
                <w:lang w:val="sr-Cyrl-RS"/>
              </w:rPr>
            </w:pPr>
            <w:r w:rsidRPr="00475730">
              <w:rPr>
                <w:rFonts w:ascii="Times New Roman" w:hAnsi="Times New Roman"/>
                <w:sz w:val="22"/>
                <w:szCs w:val="22"/>
                <w:lang w:val="sr-Cyrl-RS"/>
              </w:rPr>
              <w:t>министарство је дужно да изврши проверу података о брисању регистрованог произвођача из регистра привредних субјеката у агенцији за привредне регистре.</w:t>
            </w:r>
            <w:r>
              <w:rPr>
                <w:rFonts w:ascii="Times New Roman" w:hAnsi="Times New Roman"/>
                <w:sz w:val="22"/>
                <w:szCs w:val="22"/>
                <w:lang w:val="sr-Cyrl-RS"/>
              </w:rPr>
              <w:t>”</w:t>
            </w:r>
          </w:p>
          <w:p w14:paraId="03DD64A0" w14:textId="77777777" w:rsidR="006F6328" w:rsidRDefault="006F6328" w:rsidP="006F6328">
            <w:pPr>
              <w:spacing w:before="120" w:after="120"/>
              <w:jc w:val="left"/>
              <w:rPr>
                <w:rFonts w:ascii="Times New Roman" w:hAnsi="Times New Roman"/>
                <w:sz w:val="22"/>
                <w:szCs w:val="22"/>
                <w:lang w:val="sr-Cyrl-RS"/>
              </w:rPr>
            </w:pPr>
            <w:r>
              <w:rPr>
                <w:rFonts w:ascii="Times New Roman" w:hAnsi="Times New Roman"/>
                <w:sz w:val="22"/>
                <w:szCs w:val="22"/>
                <w:lang w:val="sr-Cyrl-RS"/>
              </w:rPr>
              <w:t xml:space="preserve">Досадашњи </w:t>
            </w:r>
            <w:r w:rsidRPr="0007414F">
              <w:rPr>
                <w:rFonts w:ascii="Times New Roman" w:hAnsi="Times New Roman"/>
                <w:sz w:val="22"/>
                <w:szCs w:val="22"/>
                <w:lang w:val="sr-Cyrl-RS"/>
              </w:rPr>
              <w:t>члан 7</w:t>
            </w:r>
            <w:r>
              <w:rPr>
                <w:rFonts w:ascii="Times New Roman" w:hAnsi="Times New Roman"/>
                <w:sz w:val="22"/>
                <w:szCs w:val="22"/>
                <w:lang w:val="sr-Cyrl-RS"/>
              </w:rPr>
              <w:t>.</w:t>
            </w:r>
            <w:r w:rsidRPr="0007414F">
              <w:rPr>
                <w:rFonts w:ascii="Times New Roman" w:hAnsi="Times New Roman"/>
                <w:sz w:val="22"/>
                <w:szCs w:val="22"/>
                <w:lang w:val="sr-Cyrl-RS"/>
              </w:rPr>
              <w:t xml:space="preserve"> постаје члан 8</w:t>
            </w:r>
            <w:r>
              <w:rPr>
                <w:rFonts w:ascii="Times New Roman" w:hAnsi="Times New Roman"/>
                <w:sz w:val="22"/>
                <w:szCs w:val="22"/>
                <w:lang w:val="sr-Cyrl-RS"/>
              </w:rPr>
              <w:t>.</w:t>
            </w:r>
          </w:p>
          <w:p w14:paraId="3FB29E00" w14:textId="27E7D4DA" w:rsidR="006F6328" w:rsidRPr="006F6328" w:rsidRDefault="006F6328" w:rsidP="006F6328">
            <w:pPr>
              <w:spacing w:before="120" w:after="120"/>
              <w:jc w:val="center"/>
              <w:rPr>
                <w:rFonts w:ascii="Times New Roman" w:hAnsi="Times New Roman"/>
                <w:sz w:val="22"/>
                <w:szCs w:val="22"/>
                <w:lang w:val="sr-Cyrl-RS"/>
              </w:rPr>
            </w:pPr>
            <w:r w:rsidRPr="006F6328">
              <w:rPr>
                <w:rFonts w:ascii="Times New Roman" w:eastAsia="Times New Roman" w:hAnsi="Times New Roman"/>
                <w:b/>
                <w:sz w:val="22"/>
                <w:szCs w:val="22"/>
                <w:lang w:val="sr-Cyrl-RS"/>
              </w:rPr>
              <w:t>Члан 2.</w:t>
            </w:r>
          </w:p>
          <w:p w14:paraId="426448AE" w14:textId="77777777" w:rsidR="006F6328" w:rsidRPr="00EC102D" w:rsidRDefault="006F6328" w:rsidP="006F6328">
            <w:pPr>
              <w:ind w:firstLine="480"/>
              <w:jc w:val="center"/>
              <w:rPr>
                <w:rFonts w:ascii="Times New Roman" w:eastAsia="Times New Roman" w:hAnsi="Times New Roman"/>
                <w:sz w:val="22"/>
                <w:szCs w:val="22"/>
                <w:lang w:val="sr-Cyrl-RS"/>
              </w:rPr>
            </w:pPr>
          </w:p>
          <w:p w14:paraId="1C451D85" w14:textId="77777777" w:rsidR="006F6328" w:rsidRPr="00EC102D" w:rsidRDefault="006F6328" w:rsidP="006F6328">
            <w:pPr>
              <w:rPr>
                <w:rFonts w:ascii="Times New Roman" w:eastAsia="Times New Roman" w:hAnsi="Times New Roman"/>
                <w:sz w:val="22"/>
                <w:szCs w:val="22"/>
              </w:rPr>
            </w:pPr>
            <w:r w:rsidRPr="00EC102D">
              <w:rPr>
                <w:rFonts w:ascii="Times New Roman" w:eastAsia="Times New Roman" w:hAnsi="Times New Roman"/>
                <w:sz w:val="22"/>
                <w:szCs w:val="22"/>
                <w:lang w:val="sr-Cyrl-RS"/>
              </w:rPr>
              <w:t xml:space="preserve">Овај </w:t>
            </w:r>
            <w:r>
              <w:rPr>
                <w:rFonts w:ascii="Times New Roman" w:eastAsia="Times New Roman" w:hAnsi="Times New Roman"/>
                <w:sz w:val="22"/>
                <w:szCs w:val="22"/>
                <w:lang w:val="sr-Cyrl-RS"/>
              </w:rPr>
              <w:t>п</w:t>
            </w:r>
            <w:r w:rsidRPr="00EC102D">
              <w:rPr>
                <w:rFonts w:ascii="Times New Roman" w:eastAsia="Times New Roman" w:hAnsi="Times New Roman"/>
                <w:sz w:val="22"/>
                <w:szCs w:val="22"/>
                <w:lang w:val="sr-Cyrl-RS"/>
              </w:rPr>
              <w:t xml:space="preserve">равилник ступа на снагу осмог дана од дана објављивања у </w:t>
            </w:r>
            <w:r w:rsidRPr="00EC102D">
              <w:rPr>
                <w:rFonts w:ascii="Times New Roman" w:hAnsi="Times New Roman"/>
                <w:sz w:val="22"/>
                <w:szCs w:val="22"/>
                <w:lang w:val="sr-Cyrl-RS"/>
              </w:rPr>
              <w:t>„</w:t>
            </w:r>
            <w:r w:rsidRPr="00EC102D">
              <w:rPr>
                <w:rFonts w:ascii="Times New Roman" w:eastAsia="Times New Roman" w:hAnsi="Times New Roman"/>
                <w:sz w:val="22"/>
                <w:szCs w:val="22"/>
                <w:lang w:val="sr-Cyrl-RS"/>
              </w:rPr>
              <w:t>Службеном гласнику Републике Србије</w:t>
            </w:r>
            <w:r w:rsidRPr="00EC102D">
              <w:rPr>
                <w:rFonts w:ascii="Times New Roman" w:hAnsi="Times New Roman"/>
                <w:sz w:val="22"/>
                <w:szCs w:val="22"/>
                <w:lang w:val="sr-Cyrl-RS"/>
              </w:rPr>
              <w:t>”</w:t>
            </w:r>
            <w:r w:rsidRPr="00EC102D">
              <w:rPr>
                <w:rFonts w:ascii="Times New Roman" w:eastAsia="Times New Roman" w:hAnsi="Times New Roman"/>
                <w:sz w:val="22"/>
                <w:szCs w:val="22"/>
                <w:lang w:val="sr-Cyrl-RS"/>
              </w:rPr>
              <w:t>.</w:t>
            </w:r>
          </w:p>
          <w:p w14:paraId="39763933" w14:textId="7BD8F603" w:rsidR="009F6AB6" w:rsidRPr="00DB19B9" w:rsidRDefault="009F6AB6" w:rsidP="00DB19B9">
            <w:pPr>
              <w:jc w:val="left"/>
              <w:rPr>
                <w:rFonts w:ascii="Times New Roman" w:eastAsia="Times New Roman" w:hAnsi="Times New Roman"/>
                <w:b/>
                <w:sz w:val="24"/>
                <w:szCs w:val="24"/>
                <w:lang w:val="sr-Cyrl-RS"/>
              </w:rPr>
            </w:pPr>
          </w:p>
        </w:tc>
      </w:tr>
      <w:tr w:rsidR="00CA1CE9"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ПРЕГЛЕД ОДРЕДБИ ПРОПИСА ЧИЈА СЕ ИЗМЕНА ПРЕДЛАЖЕ</w:t>
            </w:r>
          </w:p>
        </w:tc>
      </w:tr>
      <w:tr w:rsidR="00CA1CE9" w:rsidRPr="00DB19B9" w14:paraId="3C4DDA6A" w14:textId="77777777" w:rsidTr="00DB19B9">
        <w:trPr>
          <w:trHeight w:val="454"/>
        </w:trPr>
        <w:tc>
          <w:tcPr>
            <w:tcW w:w="9060" w:type="dxa"/>
            <w:gridSpan w:val="2"/>
            <w:shd w:val="clear" w:color="auto" w:fill="auto"/>
          </w:tcPr>
          <w:p w14:paraId="719047C6" w14:textId="4A9087BB" w:rsidR="00393BA2" w:rsidRPr="00CD46F8" w:rsidRDefault="007045B8" w:rsidP="00CD46F8">
            <w:pPr>
              <w:spacing w:before="120" w:after="120"/>
              <w:jc w:val="center"/>
              <w:rPr>
                <w:rFonts w:ascii="Times New Roman" w:hAnsi="Times New Roman"/>
                <w:b/>
                <w:sz w:val="22"/>
                <w:szCs w:val="22"/>
                <w:lang w:val="sr-Cyrl-RS"/>
              </w:rPr>
            </w:pPr>
            <w:r w:rsidRPr="00CD46F8">
              <w:rPr>
                <w:rFonts w:ascii="Times New Roman" w:eastAsia="Times New Roman" w:hAnsi="Times New Roman"/>
                <w:b/>
                <w:sz w:val="22"/>
                <w:szCs w:val="22"/>
                <w:lang w:val="sr-Cyrl-RS"/>
              </w:rPr>
              <w:t xml:space="preserve">ПРЕГЛЕД ОДРЕДБИ </w:t>
            </w:r>
            <w:r w:rsidR="00CD46F8" w:rsidRPr="00CD46F8">
              <w:rPr>
                <w:rFonts w:ascii="Times New Roman" w:eastAsia="Times New Roman" w:hAnsi="Times New Roman"/>
                <w:b/>
                <w:sz w:val="22"/>
                <w:szCs w:val="22"/>
                <w:lang w:val="sr-Cyrl-RS"/>
              </w:rPr>
              <w:t xml:space="preserve">ЗАКОНА </w:t>
            </w:r>
            <w:r w:rsidRPr="00CD46F8">
              <w:rPr>
                <w:rFonts w:ascii="Times New Roman" w:eastAsia="Times New Roman" w:hAnsi="Times New Roman"/>
                <w:b/>
                <w:sz w:val="22"/>
                <w:szCs w:val="22"/>
                <w:lang w:val="sr-Cyrl-RS"/>
              </w:rPr>
              <w:t xml:space="preserve">О ЛЕКОВИМА И  МЕДИЦИНСКИМ СРЕДСТВИМА </w:t>
            </w:r>
            <w:r w:rsidR="00CD46F8" w:rsidRPr="00CD46F8">
              <w:rPr>
                <w:rFonts w:ascii="Times New Roman" w:hAnsi="Times New Roman"/>
                <w:b/>
                <w:sz w:val="22"/>
                <w:szCs w:val="22"/>
                <w:lang w:val="sr-Cyrl-RS"/>
              </w:rPr>
              <w:t>КОЈЕ СЕ ДОПУЊУЈУ</w:t>
            </w:r>
          </w:p>
          <w:p w14:paraId="471E697F" w14:textId="77777777" w:rsidR="00393BA2" w:rsidRPr="00CD46F8" w:rsidRDefault="00393BA2" w:rsidP="00393BA2">
            <w:pPr>
              <w:jc w:val="center"/>
              <w:rPr>
                <w:rFonts w:ascii="Times New Roman" w:eastAsia="Times New Roman" w:hAnsi="Times New Roman"/>
                <w:b/>
                <w:bCs/>
                <w:sz w:val="22"/>
                <w:szCs w:val="22"/>
                <w:lang w:val="sr-Latn-RS" w:eastAsia="sr-Latn-RS"/>
              </w:rPr>
            </w:pPr>
            <w:r w:rsidRPr="00CD46F8">
              <w:rPr>
                <w:rFonts w:ascii="Times New Roman" w:eastAsia="Times New Roman" w:hAnsi="Times New Roman"/>
                <w:b/>
                <w:bCs/>
                <w:iCs/>
                <w:sz w:val="22"/>
                <w:szCs w:val="22"/>
                <w:lang w:val="sr-Latn-RS" w:eastAsia="sr-Latn-RS"/>
              </w:rPr>
              <w:t>Члан 97.</w:t>
            </w:r>
          </w:p>
          <w:p w14:paraId="74C1FCA2" w14:textId="77777777" w:rsidR="00393BA2" w:rsidRPr="00393BA2" w:rsidRDefault="00393BA2" w:rsidP="00517622">
            <w:pPr>
              <w:rPr>
                <w:rFonts w:ascii="Times New Roman" w:eastAsia="Times New Roman" w:hAnsi="Times New Roman"/>
                <w:b/>
                <w:bCs/>
                <w:sz w:val="22"/>
                <w:szCs w:val="22"/>
                <w:lang w:val="sr-Latn-RS" w:eastAsia="sr-Latn-RS"/>
              </w:rPr>
            </w:pPr>
          </w:p>
          <w:p w14:paraId="5105C857" w14:textId="77777777" w:rsidR="00393BA2" w:rsidRPr="00393BA2" w:rsidRDefault="00393BA2" w:rsidP="00517622">
            <w:pPr>
              <w:rPr>
                <w:rFonts w:ascii="Times New Roman" w:eastAsia="Times New Roman" w:hAnsi="Times New Roman"/>
                <w:b/>
                <w:bCs/>
                <w:sz w:val="22"/>
                <w:szCs w:val="22"/>
                <w:lang w:val="sr-Latn-RS" w:eastAsia="sr-Latn-RS"/>
              </w:rPr>
            </w:pPr>
            <w:r w:rsidRPr="00393BA2">
              <w:rPr>
                <w:rFonts w:ascii="Times New Roman" w:eastAsia="Times New Roman" w:hAnsi="Times New Roman"/>
                <w:sz w:val="22"/>
                <w:szCs w:val="22"/>
                <w:lang w:val="sr-Latn-RS" w:eastAsia="sr-Latn-RS"/>
              </w:rPr>
              <w:t>Производња активних супстанци подразумева целокупан процес производње или поједине делове тог процеса или прераде активних супстанци, као и поступак размеравања, паковања и обележавања супстанци пре употребе у производњи лекова, укључујући препакивање или поновно обележавање активних супстанци.</w:t>
            </w:r>
          </w:p>
          <w:p w14:paraId="65E38440" w14:textId="77777777" w:rsidR="00393BA2" w:rsidRPr="00393BA2" w:rsidRDefault="00393BA2" w:rsidP="00517622">
            <w:pPr>
              <w:rPr>
                <w:rFonts w:ascii="Times New Roman" w:eastAsia="Times New Roman" w:hAnsi="Times New Roman"/>
                <w:b/>
                <w:bCs/>
                <w:sz w:val="22"/>
                <w:szCs w:val="22"/>
                <w:lang w:val="sr-Latn-RS" w:eastAsia="sr-Latn-RS"/>
              </w:rPr>
            </w:pPr>
          </w:p>
          <w:p w14:paraId="64557280" w14:textId="77777777" w:rsidR="00393BA2" w:rsidRPr="00393BA2" w:rsidRDefault="00393BA2" w:rsidP="00517622">
            <w:pPr>
              <w:rPr>
                <w:rFonts w:ascii="Times New Roman" w:eastAsia="Times New Roman" w:hAnsi="Times New Roman"/>
                <w:b/>
                <w:bCs/>
                <w:sz w:val="22"/>
                <w:szCs w:val="22"/>
                <w:lang w:val="sr-Latn-RS" w:eastAsia="sr-Latn-RS"/>
              </w:rPr>
            </w:pPr>
            <w:r w:rsidRPr="00393BA2">
              <w:rPr>
                <w:rFonts w:ascii="Times New Roman" w:eastAsia="Times New Roman" w:hAnsi="Times New Roman"/>
                <w:sz w:val="22"/>
                <w:szCs w:val="22"/>
                <w:lang w:val="sr-Latn-RS" w:eastAsia="sr-Latn-RS"/>
              </w:rPr>
              <w:t>Произвођач активних супстанци врши производњу активних супстанци које улазе у састав лека у складу са Смерницама Добре произвођачке праксе за активне супстанце, као и Смерницама Добре праксе у дистрибуцији.</w:t>
            </w:r>
          </w:p>
          <w:p w14:paraId="3D167DE1" w14:textId="77777777" w:rsidR="00393BA2" w:rsidRPr="00393BA2" w:rsidRDefault="00393BA2" w:rsidP="00517622">
            <w:pPr>
              <w:rPr>
                <w:rFonts w:ascii="Times New Roman" w:eastAsia="Times New Roman" w:hAnsi="Times New Roman"/>
                <w:b/>
                <w:bCs/>
                <w:sz w:val="22"/>
                <w:szCs w:val="22"/>
                <w:lang w:val="sr-Latn-RS" w:eastAsia="sr-Latn-RS"/>
              </w:rPr>
            </w:pPr>
          </w:p>
          <w:p w14:paraId="22E7F15D" w14:textId="77777777" w:rsidR="00393BA2" w:rsidRPr="00393BA2" w:rsidRDefault="00393BA2" w:rsidP="00517622">
            <w:pPr>
              <w:rPr>
                <w:rFonts w:ascii="Times New Roman" w:eastAsia="Times New Roman" w:hAnsi="Times New Roman"/>
                <w:b/>
                <w:bCs/>
                <w:sz w:val="22"/>
                <w:szCs w:val="22"/>
                <w:lang w:val="sr-Latn-RS" w:eastAsia="sr-Latn-RS"/>
              </w:rPr>
            </w:pPr>
            <w:r w:rsidRPr="00393BA2">
              <w:rPr>
                <w:rFonts w:ascii="Times New Roman" w:eastAsia="Times New Roman" w:hAnsi="Times New Roman"/>
                <w:sz w:val="22"/>
                <w:szCs w:val="22"/>
                <w:lang w:val="sr-Latn-RS" w:eastAsia="sr-Latn-RS"/>
              </w:rPr>
              <w:t>Произвођач активних супстанци које улазе у састав лека дужан је да надлежном министарству пријави делатност производње активних супстанци.</w:t>
            </w:r>
          </w:p>
          <w:p w14:paraId="37234158" w14:textId="77777777" w:rsidR="00393BA2" w:rsidRPr="00393BA2" w:rsidRDefault="00393BA2" w:rsidP="00517622">
            <w:pPr>
              <w:rPr>
                <w:rFonts w:ascii="Times New Roman" w:eastAsia="Times New Roman" w:hAnsi="Times New Roman"/>
                <w:b/>
                <w:bCs/>
                <w:sz w:val="22"/>
                <w:szCs w:val="22"/>
                <w:lang w:val="sr-Latn-RS" w:eastAsia="sr-Latn-RS"/>
              </w:rPr>
            </w:pPr>
          </w:p>
          <w:p w14:paraId="5E8EAE86" w14:textId="307F8C7A" w:rsidR="00393BA2" w:rsidRDefault="00393BA2" w:rsidP="00517622">
            <w:pPr>
              <w:rPr>
                <w:rFonts w:ascii="Times New Roman" w:eastAsia="Times New Roman" w:hAnsi="Times New Roman"/>
                <w:sz w:val="22"/>
                <w:szCs w:val="22"/>
                <w:lang w:val="sr-Latn-RS" w:eastAsia="sr-Latn-RS"/>
              </w:rPr>
            </w:pPr>
            <w:r w:rsidRPr="00393BA2">
              <w:rPr>
                <w:rFonts w:ascii="Times New Roman" w:eastAsia="Times New Roman" w:hAnsi="Times New Roman"/>
                <w:sz w:val="22"/>
                <w:szCs w:val="22"/>
                <w:lang w:val="sr-Latn-RS" w:eastAsia="sr-Latn-RS"/>
              </w:rPr>
              <w:t>Надлежно министарство води регистар произвођача активних супстанци.</w:t>
            </w:r>
          </w:p>
          <w:p w14:paraId="283CEE47" w14:textId="45D560B8" w:rsidR="00B42671" w:rsidRDefault="00B42671" w:rsidP="00517622">
            <w:pPr>
              <w:rPr>
                <w:rFonts w:ascii="Times New Roman" w:eastAsia="Times New Roman" w:hAnsi="Times New Roman"/>
                <w:sz w:val="22"/>
                <w:szCs w:val="22"/>
                <w:lang w:val="sr-Latn-RS" w:eastAsia="sr-Latn-RS"/>
              </w:rPr>
            </w:pPr>
          </w:p>
          <w:p w14:paraId="25EC4125" w14:textId="22B24353" w:rsidR="00B42671" w:rsidRPr="00B42671" w:rsidRDefault="00B42671" w:rsidP="00517622">
            <w:pPr>
              <w:rPr>
                <w:rFonts w:ascii="Times New Roman" w:eastAsia="Times New Roman" w:hAnsi="Times New Roman"/>
                <w:sz w:val="22"/>
                <w:szCs w:val="22"/>
                <w:lang w:val="sr-Cyrl-RS" w:eastAsia="sr-Latn-RS"/>
              </w:rPr>
            </w:pPr>
            <w:r>
              <w:rPr>
                <w:rFonts w:ascii="Times New Roman" w:eastAsia="Times New Roman" w:hAnsi="Times New Roman"/>
                <w:sz w:val="22"/>
                <w:szCs w:val="22"/>
                <w:lang w:val="sr-Cyrl-RS" w:eastAsia="sr-Latn-RS"/>
              </w:rPr>
              <w:lastRenderedPageBreak/>
              <w:t>РЕГИСТАР ПРОИЗВОЂАЧА ЈЕ ЈАВНО ДОСТУПАН НА САЈТУ МИНИСТАРСТА</w:t>
            </w:r>
            <w:r w:rsidR="00DD26DB">
              <w:rPr>
                <w:rFonts w:ascii="Times New Roman" w:eastAsia="Times New Roman" w:hAnsi="Times New Roman"/>
                <w:sz w:val="22"/>
                <w:szCs w:val="22"/>
                <w:lang w:val="sr-Cyrl-RS" w:eastAsia="sr-Latn-RS"/>
              </w:rPr>
              <w:t>.</w:t>
            </w:r>
          </w:p>
          <w:p w14:paraId="22CA378D" w14:textId="24E259DB" w:rsidR="00393BA2" w:rsidRPr="00393BA2" w:rsidRDefault="00393BA2" w:rsidP="00517622">
            <w:pPr>
              <w:rPr>
                <w:rFonts w:ascii="Times New Roman" w:eastAsia="Times New Roman" w:hAnsi="Times New Roman"/>
                <w:b/>
                <w:bCs/>
                <w:sz w:val="22"/>
                <w:szCs w:val="22"/>
                <w:lang w:val="sr-Latn-RS" w:eastAsia="sr-Latn-RS"/>
              </w:rPr>
            </w:pPr>
          </w:p>
          <w:p w14:paraId="42C1F324" w14:textId="7E786B5D" w:rsidR="00393BA2" w:rsidRPr="00393BA2" w:rsidRDefault="00393BA2" w:rsidP="00517622">
            <w:pPr>
              <w:rPr>
                <w:rFonts w:ascii="Times New Roman" w:eastAsia="Times New Roman" w:hAnsi="Times New Roman"/>
                <w:b/>
                <w:bCs/>
                <w:sz w:val="22"/>
                <w:szCs w:val="22"/>
                <w:lang w:val="sr-Latn-RS" w:eastAsia="sr-Latn-RS"/>
              </w:rPr>
            </w:pPr>
            <w:r w:rsidRPr="00393BA2">
              <w:rPr>
                <w:rFonts w:ascii="Times New Roman" w:eastAsia="Times New Roman" w:hAnsi="Times New Roman"/>
                <w:sz w:val="22"/>
                <w:szCs w:val="22"/>
                <w:lang w:val="sr-Latn-RS" w:eastAsia="sr-Latn-RS"/>
              </w:rPr>
              <w:t xml:space="preserve">Начин и поступак уписа, садржај пријаве као и трошкове уписа у регистар из става </w:t>
            </w:r>
            <w:r w:rsidRPr="00393BA2">
              <w:rPr>
                <w:rFonts w:ascii="Times New Roman" w:eastAsia="Times New Roman" w:hAnsi="Times New Roman"/>
                <w:strike/>
                <w:sz w:val="22"/>
                <w:szCs w:val="22"/>
                <w:lang w:val="sr-Latn-RS" w:eastAsia="sr-Latn-RS"/>
              </w:rPr>
              <w:t>4.</w:t>
            </w:r>
            <w:r w:rsidRPr="00393BA2">
              <w:rPr>
                <w:rFonts w:ascii="Times New Roman" w:eastAsia="Times New Roman" w:hAnsi="Times New Roman"/>
                <w:sz w:val="22"/>
                <w:szCs w:val="22"/>
                <w:lang w:val="sr-Latn-RS" w:eastAsia="sr-Latn-RS"/>
              </w:rPr>
              <w:t xml:space="preserve"> </w:t>
            </w:r>
            <w:r w:rsidR="00DD26DB">
              <w:rPr>
                <w:rFonts w:ascii="Times New Roman" w:eastAsia="Times New Roman" w:hAnsi="Times New Roman"/>
                <w:sz w:val="22"/>
                <w:szCs w:val="22"/>
                <w:lang w:val="sr-Cyrl-RS" w:eastAsia="sr-Latn-RS"/>
              </w:rPr>
              <w:t xml:space="preserve"> 5.</w:t>
            </w:r>
            <w:r w:rsidRPr="00393BA2">
              <w:rPr>
                <w:rFonts w:ascii="Times New Roman" w:eastAsia="Times New Roman" w:hAnsi="Times New Roman"/>
                <w:sz w:val="22"/>
                <w:szCs w:val="22"/>
                <w:lang w:val="sr-Latn-RS" w:eastAsia="sr-Latn-RS"/>
              </w:rPr>
              <w:t>овог члана прописује министар надлежан за послове здравља.</w:t>
            </w:r>
          </w:p>
          <w:p w14:paraId="25997A88" w14:textId="77777777" w:rsidR="00393BA2" w:rsidRPr="00393BA2" w:rsidRDefault="00393BA2" w:rsidP="00517622">
            <w:pPr>
              <w:rPr>
                <w:rFonts w:ascii="Times New Roman" w:eastAsia="Times New Roman" w:hAnsi="Times New Roman"/>
                <w:b/>
                <w:bCs/>
                <w:sz w:val="22"/>
                <w:szCs w:val="22"/>
                <w:lang w:val="sr-Latn-RS" w:eastAsia="sr-Latn-RS"/>
              </w:rPr>
            </w:pPr>
          </w:p>
          <w:p w14:paraId="6746DDB4" w14:textId="40ECD6FA" w:rsidR="00FE5E63" w:rsidRPr="00163518" w:rsidRDefault="00163518" w:rsidP="00517622">
            <w:pPr>
              <w:spacing w:before="120" w:after="120"/>
              <w:rPr>
                <w:rFonts w:ascii="Times New Roman" w:hAnsi="Times New Roman"/>
                <w:sz w:val="22"/>
                <w:szCs w:val="22"/>
                <w:lang w:val="sr-Cyrl-RS"/>
              </w:rPr>
            </w:pPr>
            <w:r w:rsidRPr="00163518">
              <w:rPr>
                <w:rFonts w:ascii="Times New Roman" w:hAnsi="Times New Roman"/>
                <w:sz w:val="22"/>
                <w:szCs w:val="22"/>
                <w:lang w:val="sr-Cyrl-RS"/>
              </w:rPr>
              <w:t>НАЧИН И</w:t>
            </w:r>
            <w:r>
              <w:rPr>
                <w:rFonts w:ascii="Times New Roman" w:hAnsi="Times New Roman"/>
                <w:sz w:val="22"/>
                <w:szCs w:val="22"/>
                <w:lang w:val="sr-Cyrl-RS"/>
              </w:rPr>
              <w:t xml:space="preserve"> ПОСТУПАК БРИСАЊА ИЗ РЕГИСТРА ИЗ</w:t>
            </w:r>
            <w:r w:rsidRPr="00163518">
              <w:rPr>
                <w:rFonts w:ascii="Times New Roman" w:hAnsi="Times New Roman"/>
                <w:sz w:val="22"/>
                <w:szCs w:val="22"/>
                <w:lang w:val="sr-Cyrl-RS"/>
              </w:rPr>
              <w:t xml:space="preserve"> СТАВА 5</w:t>
            </w:r>
            <w:r>
              <w:rPr>
                <w:rFonts w:ascii="Times New Roman" w:hAnsi="Times New Roman"/>
                <w:sz w:val="22"/>
                <w:szCs w:val="22"/>
                <w:lang w:val="sr-Cyrl-RS"/>
              </w:rPr>
              <w:t>.</w:t>
            </w:r>
            <w:r w:rsidRPr="00163518">
              <w:rPr>
                <w:rFonts w:ascii="Times New Roman" w:hAnsi="Times New Roman"/>
                <w:sz w:val="22"/>
                <w:szCs w:val="22"/>
                <w:lang w:val="sr-Cyrl-RS"/>
              </w:rPr>
              <w:t xml:space="preserve"> ОВОГ ЧЛАНА ПРОПИСУЈЕ МИНИСТАР НАДЛЕЖАН ЗА ПОСЛОВЕ ЗДРАВЉА</w:t>
            </w:r>
            <w:r w:rsidR="00DD26DB">
              <w:rPr>
                <w:rFonts w:ascii="Times New Roman" w:hAnsi="Times New Roman"/>
                <w:sz w:val="22"/>
                <w:szCs w:val="22"/>
                <w:lang w:val="sr-Cyrl-RS"/>
              </w:rPr>
              <w:t>.</w:t>
            </w:r>
          </w:p>
          <w:p w14:paraId="66DEB721" w14:textId="77777777" w:rsidR="009E0BE3" w:rsidRPr="002E5597" w:rsidRDefault="009E0BE3" w:rsidP="007045B8">
            <w:pPr>
              <w:spacing w:before="120" w:after="120"/>
              <w:jc w:val="left"/>
              <w:rPr>
                <w:rFonts w:ascii="Times New Roman" w:hAnsi="Times New Roman"/>
                <w:b/>
                <w:sz w:val="22"/>
                <w:szCs w:val="22"/>
              </w:rPr>
            </w:pPr>
          </w:p>
          <w:p w14:paraId="438A371C" w14:textId="74F5131D" w:rsidR="00CA1CE9" w:rsidRDefault="00D4611E" w:rsidP="00517622">
            <w:pPr>
              <w:jc w:val="center"/>
              <w:rPr>
                <w:rFonts w:ascii="Times New Roman" w:hAnsi="Times New Roman"/>
                <w:b/>
                <w:sz w:val="22"/>
                <w:szCs w:val="22"/>
                <w:lang w:val="sr-Cyrl-RS"/>
              </w:rPr>
            </w:pPr>
            <w:r w:rsidRPr="00D4611E">
              <w:rPr>
                <w:rFonts w:ascii="Times New Roman" w:eastAsia="Times New Roman" w:hAnsi="Times New Roman"/>
                <w:b/>
                <w:sz w:val="22"/>
                <w:szCs w:val="22"/>
                <w:lang w:val="sr-Cyrl-RS"/>
              </w:rPr>
              <w:t xml:space="preserve">ПРЕГЛЕД ОДРЕДБИ </w:t>
            </w:r>
            <w:r w:rsidRPr="0007414F">
              <w:rPr>
                <w:rFonts w:ascii="Times New Roman" w:hAnsi="Times New Roman"/>
                <w:b/>
                <w:sz w:val="22"/>
                <w:szCs w:val="22"/>
                <w:lang w:val="sr-Cyrl-RS"/>
              </w:rPr>
              <w:t>ПРАВИЛНИКА О НАЧИНУ И ПОСТУПКУ УПИСА,</w:t>
            </w:r>
            <w:r w:rsidR="006F6328">
              <w:rPr>
                <w:rFonts w:ascii="Times New Roman" w:hAnsi="Times New Roman"/>
                <w:b/>
                <w:sz w:val="22"/>
                <w:szCs w:val="22"/>
                <w:lang w:val="sr-Cyrl-RS"/>
              </w:rPr>
              <w:t xml:space="preserve"> </w:t>
            </w:r>
            <w:r w:rsidRPr="0007414F">
              <w:rPr>
                <w:rFonts w:ascii="Times New Roman" w:hAnsi="Times New Roman"/>
                <w:b/>
                <w:sz w:val="22"/>
                <w:szCs w:val="22"/>
                <w:lang w:val="sr-Cyrl-RS"/>
              </w:rPr>
              <w:t>САДРЖАЈА ПРИЈАВЕ И ТРОШКОВИМА УПИСА У РЕГИСТАР ПРОИЗВОЂАЧА АКТИВНИХ СУПСТАНЦИ</w:t>
            </w:r>
            <w:r w:rsidR="006F6328">
              <w:rPr>
                <w:rFonts w:ascii="Times New Roman" w:hAnsi="Times New Roman"/>
                <w:b/>
                <w:sz w:val="22"/>
                <w:szCs w:val="22"/>
                <w:lang w:val="sr-Cyrl-RS"/>
              </w:rPr>
              <w:t xml:space="preserve"> КОЈЕ СЕ МЕЊАЈУ И ДОПУЊУЈУ</w:t>
            </w:r>
          </w:p>
          <w:p w14:paraId="43D44FE0" w14:textId="4E096771" w:rsidR="00D4611E" w:rsidRDefault="00D4611E" w:rsidP="00DB19B9">
            <w:pPr>
              <w:jc w:val="left"/>
              <w:rPr>
                <w:rFonts w:ascii="Times New Roman" w:hAnsi="Times New Roman"/>
                <w:b/>
                <w:sz w:val="22"/>
                <w:szCs w:val="22"/>
                <w:lang w:val="sr-Cyrl-RS"/>
              </w:rPr>
            </w:pPr>
          </w:p>
          <w:p w14:paraId="0FCF6916" w14:textId="3C27135C" w:rsidR="00D4611E" w:rsidRPr="00475730" w:rsidRDefault="00D4611E" w:rsidP="00D4611E">
            <w:pPr>
              <w:pStyle w:val="bold"/>
              <w:shd w:val="clear" w:color="auto" w:fill="FFFFFF"/>
              <w:spacing w:before="0" w:beforeAutospacing="0" w:after="120" w:afterAutospacing="0"/>
              <w:ind w:firstLine="480"/>
              <w:rPr>
                <w:b/>
                <w:bCs/>
                <w:sz w:val="22"/>
                <w:szCs w:val="22"/>
              </w:rPr>
            </w:pPr>
            <w:r w:rsidRPr="00475730">
              <w:rPr>
                <w:b/>
                <w:bCs/>
                <w:sz w:val="22"/>
                <w:szCs w:val="22"/>
                <w:lang w:val="sr-Cyrl-RS"/>
              </w:rPr>
              <w:t xml:space="preserve">                                                   Садржина правилника</w:t>
            </w:r>
            <w:r w:rsidRPr="00475730">
              <w:rPr>
                <w:b/>
                <w:bCs/>
                <w:sz w:val="22"/>
                <w:szCs w:val="22"/>
              </w:rPr>
              <w:t> </w:t>
            </w:r>
          </w:p>
          <w:p w14:paraId="22FF1AE1" w14:textId="24471588" w:rsidR="00D4611E" w:rsidRPr="009E23BC" w:rsidRDefault="00D4611E" w:rsidP="00D4611E">
            <w:pPr>
              <w:pStyle w:val="clan"/>
              <w:shd w:val="clear" w:color="auto" w:fill="FFFFFF"/>
              <w:spacing w:before="0" w:beforeAutospacing="0" w:after="120" w:afterAutospacing="0"/>
              <w:rPr>
                <w:b/>
                <w:sz w:val="22"/>
                <w:szCs w:val="22"/>
                <w:lang w:val="sr-Cyrl-RS"/>
              </w:rPr>
            </w:pPr>
            <w:r w:rsidRPr="00475730">
              <w:rPr>
                <w:sz w:val="22"/>
                <w:szCs w:val="22"/>
                <w:lang w:val="sr-Cyrl-RS"/>
              </w:rPr>
              <w:t xml:space="preserve">                                                                       </w:t>
            </w:r>
            <w:proofErr w:type="spellStart"/>
            <w:r w:rsidRPr="009E23BC">
              <w:rPr>
                <w:b/>
                <w:sz w:val="22"/>
                <w:szCs w:val="22"/>
              </w:rPr>
              <w:t>Члан</w:t>
            </w:r>
            <w:proofErr w:type="spellEnd"/>
            <w:r w:rsidRPr="009E23BC">
              <w:rPr>
                <w:b/>
                <w:sz w:val="22"/>
                <w:szCs w:val="22"/>
              </w:rPr>
              <w:t xml:space="preserve"> </w:t>
            </w:r>
            <w:r w:rsidRPr="009E23BC">
              <w:rPr>
                <w:b/>
                <w:sz w:val="22"/>
                <w:szCs w:val="22"/>
                <w:lang w:val="sr-Cyrl-RS"/>
              </w:rPr>
              <w:t>1</w:t>
            </w:r>
            <w:r w:rsidR="009E23BC" w:rsidRPr="009E23BC">
              <w:rPr>
                <w:b/>
                <w:sz w:val="22"/>
                <w:szCs w:val="22"/>
                <w:lang w:val="sr-Cyrl-RS"/>
              </w:rPr>
              <w:t>.</w:t>
            </w:r>
          </w:p>
          <w:p w14:paraId="71144F6D" w14:textId="03F4D55A" w:rsidR="009E23BC" w:rsidRPr="00475730" w:rsidRDefault="00D4611E" w:rsidP="00D4611E">
            <w:pPr>
              <w:spacing w:before="120" w:after="120"/>
              <w:jc w:val="left"/>
              <w:rPr>
                <w:rFonts w:ascii="Times New Roman" w:hAnsi="Times New Roman"/>
                <w:sz w:val="22"/>
                <w:szCs w:val="22"/>
                <w:lang w:val="sr-Cyrl-RS"/>
              </w:rPr>
            </w:pPr>
            <w:r w:rsidRPr="00475730">
              <w:rPr>
                <w:rFonts w:ascii="Times New Roman" w:hAnsi="Times New Roman"/>
                <w:sz w:val="22"/>
                <w:szCs w:val="22"/>
                <w:lang w:val="sr-Cyrl-RS"/>
              </w:rPr>
              <w:t>Овим правилником прописује се начин и поступак уписа, сдржај пријаве, трошкови уписа у регистар произвођача активних супстанци које улазе у састав лека ( у даљем тексту: Регистар ) КАО И НАЧИН И ПОСТУПАК БРИСАЊА</w:t>
            </w:r>
            <w:r w:rsidR="006F6328">
              <w:rPr>
                <w:rFonts w:ascii="Times New Roman" w:hAnsi="Times New Roman"/>
                <w:sz w:val="22"/>
                <w:szCs w:val="22"/>
                <w:lang w:val="sr-Cyrl-RS"/>
              </w:rPr>
              <w:t xml:space="preserve"> ИЗ РЕГИСТРА</w:t>
            </w:r>
            <w:r w:rsidRPr="00475730">
              <w:rPr>
                <w:rFonts w:ascii="Times New Roman" w:hAnsi="Times New Roman"/>
                <w:sz w:val="22"/>
                <w:szCs w:val="22"/>
                <w:lang w:val="sr-Cyrl-RS"/>
              </w:rPr>
              <w:t>.</w:t>
            </w:r>
          </w:p>
          <w:p w14:paraId="05A63D13" w14:textId="7B332C9A" w:rsidR="00D4611E" w:rsidRPr="00475730" w:rsidRDefault="00D4611E" w:rsidP="009E23BC">
            <w:pPr>
              <w:spacing w:before="120" w:after="120"/>
              <w:jc w:val="center"/>
              <w:rPr>
                <w:rFonts w:ascii="Times New Roman" w:hAnsi="Times New Roman"/>
                <w:sz w:val="22"/>
                <w:szCs w:val="22"/>
                <w:lang w:val="sr-Cyrl-RS"/>
              </w:rPr>
            </w:pPr>
            <w:r w:rsidRPr="00475730">
              <w:rPr>
                <w:rFonts w:ascii="Times New Roman" w:hAnsi="Times New Roman"/>
                <w:sz w:val="22"/>
                <w:szCs w:val="22"/>
                <w:lang w:val="sr-Cyrl-RS"/>
              </w:rPr>
              <w:t>БРИСАЊЕ ИЗ РЕГИСТРА</w:t>
            </w:r>
          </w:p>
          <w:p w14:paraId="53EC26D2" w14:textId="1DE61C1C" w:rsidR="00D4611E" w:rsidRPr="009E23BC" w:rsidRDefault="00D4611E" w:rsidP="00D4611E">
            <w:pPr>
              <w:spacing w:before="120" w:after="120"/>
              <w:jc w:val="left"/>
              <w:rPr>
                <w:rFonts w:ascii="Times New Roman" w:hAnsi="Times New Roman"/>
                <w:b/>
                <w:sz w:val="22"/>
                <w:szCs w:val="22"/>
                <w:lang w:val="sr-Cyrl-RS"/>
              </w:rPr>
            </w:pPr>
            <w:r w:rsidRPr="00475730">
              <w:rPr>
                <w:rFonts w:ascii="Times New Roman" w:hAnsi="Times New Roman"/>
                <w:sz w:val="22"/>
                <w:szCs w:val="22"/>
                <w:lang w:val="sr-Cyrl-RS"/>
              </w:rPr>
              <w:t xml:space="preserve">                                                                      </w:t>
            </w:r>
            <w:r w:rsidRPr="009E23BC">
              <w:rPr>
                <w:rFonts w:ascii="Times New Roman" w:hAnsi="Times New Roman"/>
                <w:b/>
                <w:sz w:val="22"/>
                <w:szCs w:val="22"/>
                <w:lang w:val="sr-Cyrl-RS"/>
              </w:rPr>
              <w:t>ЧЛАН 7</w:t>
            </w:r>
            <w:r w:rsidR="009E23BC" w:rsidRPr="009E23BC">
              <w:rPr>
                <w:rFonts w:ascii="Times New Roman" w:hAnsi="Times New Roman"/>
                <w:b/>
                <w:sz w:val="22"/>
                <w:szCs w:val="22"/>
                <w:lang w:val="sr-Cyrl-RS"/>
              </w:rPr>
              <w:t>.</w:t>
            </w:r>
          </w:p>
          <w:p w14:paraId="4087E338" w14:textId="4C9D4A9C" w:rsidR="00D4611E" w:rsidRPr="00475730" w:rsidRDefault="00D4611E" w:rsidP="00D4611E">
            <w:pPr>
              <w:spacing w:before="120" w:after="120"/>
              <w:jc w:val="left"/>
              <w:rPr>
                <w:rFonts w:ascii="Times New Roman" w:hAnsi="Times New Roman"/>
                <w:sz w:val="22"/>
                <w:szCs w:val="22"/>
                <w:lang w:val="sr-Cyrl-RS"/>
              </w:rPr>
            </w:pPr>
            <w:r w:rsidRPr="00475730">
              <w:rPr>
                <w:rFonts w:ascii="Times New Roman" w:hAnsi="Times New Roman"/>
                <w:sz w:val="22"/>
                <w:szCs w:val="22"/>
                <w:lang w:val="sr-Cyrl-RS"/>
              </w:rPr>
              <w:t>БРИСАЊЕ ИЗ РЕГИСТРА ВРШИ СЕ НА ЗАХТЕВ РЕГИСТРОВАНОГ ПРОИЗВОЂАЧА.</w:t>
            </w:r>
          </w:p>
          <w:p w14:paraId="49441C49" w14:textId="30BB644F" w:rsidR="00D4611E" w:rsidRPr="00475730" w:rsidRDefault="00D4611E" w:rsidP="00D4611E">
            <w:pPr>
              <w:spacing w:before="120" w:after="120"/>
              <w:jc w:val="left"/>
              <w:rPr>
                <w:rFonts w:ascii="Times New Roman" w:hAnsi="Times New Roman"/>
                <w:sz w:val="22"/>
                <w:szCs w:val="22"/>
                <w:lang w:val="sr-Cyrl-RS"/>
              </w:rPr>
            </w:pPr>
            <w:r w:rsidRPr="00475730">
              <w:rPr>
                <w:rFonts w:ascii="Times New Roman" w:hAnsi="Times New Roman"/>
                <w:sz w:val="22"/>
                <w:szCs w:val="22"/>
                <w:lang w:val="sr-Cyrl-RS"/>
              </w:rPr>
              <w:t>ЗАХТЕВ СЕ ПОДНОСИ ЕЛЕКТРОНСКИМ ПУТЕМ НА АДРЕСУ МИНИСТАРСТВА.</w:t>
            </w:r>
          </w:p>
          <w:p w14:paraId="2003FE65" w14:textId="1288C87D" w:rsidR="00D4611E" w:rsidRPr="00475730" w:rsidRDefault="00D4611E" w:rsidP="00D4611E">
            <w:pPr>
              <w:spacing w:before="120" w:after="120"/>
              <w:jc w:val="left"/>
              <w:rPr>
                <w:rFonts w:ascii="Times New Roman" w:hAnsi="Times New Roman"/>
                <w:sz w:val="22"/>
                <w:szCs w:val="22"/>
                <w:lang w:val="sr-Cyrl-RS"/>
              </w:rPr>
            </w:pPr>
            <w:r w:rsidRPr="00475730">
              <w:rPr>
                <w:rFonts w:ascii="Times New Roman" w:hAnsi="Times New Roman"/>
                <w:sz w:val="22"/>
                <w:szCs w:val="22"/>
                <w:lang w:val="sr-Cyrl-RS"/>
              </w:rPr>
              <w:t>МИНИСТАРСТВО ЈЕ ДУЖНО ДА ИЗВРШИ ПРОВЕРУ ПОДАТАКА О БРИСАЊУ РЕГИСТРОВАНОГ ПРОИЗВОЂАЧА ИЗ РЕГИСТРА ПРИВРЕДНИХ СУБЈЕКАТА У АГЕНЦИЈИ ЗА ПРИВРЕДНЕ РЕГИСТРЕ.</w:t>
            </w:r>
          </w:p>
          <w:p w14:paraId="1506ADFF" w14:textId="69BAEFB1" w:rsidR="007045B8" w:rsidRPr="00DB19B9" w:rsidRDefault="007045B8" w:rsidP="009A217B">
            <w:pPr>
              <w:jc w:val="left"/>
              <w:rPr>
                <w:rFonts w:ascii="Times New Roman" w:eastAsia="Times New Roman" w:hAnsi="Times New Roman"/>
                <w:b/>
                <w:sz w:val="24"/>
                <w:szCs w:val="24"/>
                <w:lang w:val="sr-Cyrl-RS"/>
              </w:rPr>
            </w:pPr>
          </w:p>
        </w:tc>
      </w:tr>
      <w:tr w:rsidR="00CA1CE9"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АНАЛИЗА ЕФЕКАТА ПРЕПОРУКЕ (АЕП)</w:t>
            </w:r>
          </w:p>
        </w:tc>
      </w:tr>
      <w:tr w:rsidR="00CA1CE9" w:rsidRPr="00DB19B9" w14:paraId="72BD2239" w14:textId="77777777" w:rsidTr="00DB19B9">
        <w:trPr>
          <w:trHeight w:val="454"/>
        </w:trPr>
        <w:tc>
          <w:tcPr>
            <w:tcW w:w="9060" w:type="dxa"/>
            <w:gridSpan w:val="2"/>
            <w:shd w:val="clear" w:color="auto" w:fill="auto"/>
          </w:tcPr>
          <w:p w14:paraId="4E8733D4" w14:textId="77777777" w:rsidR="00171CAD" w:rsidRDefault="00171CAD" w:rsidP="00286D09">
            <w:pPr>
              <w:rPr>
                <w:rFonts w:ascii="Times New Roman" w:eastAsia="Times New Roman" w:hAnsi="Times New Roman"/>
                <w:noProof/>
                <w:sz w:val="22"/>
                <w:szCs w:val="22"/>
                <w:lang w:val="sr-Cyrl-RS"/>
              </w:rPr>
            </w:pPr>
          </w:p>
          <w:p w14:paraId="47520E79" w14:textId="1420EF40" w:rsidR="00286D09" w:rsidRPr="00171CAD" w:rsidRDefault="00286D09" w:rsidP="00286D09">
            <w:pPr>
              <w:rPr>
                <w:rFonts w:ascii="Times New Roman" w:eastAsia="Times New Roman" w:hAnsi="Times New Roman"/>
                <w:noProof/>
                <w:sz w:val="22"/>
                <w:szCs w:val="22"/>
                <w:lang w:val="sr-Cyrl-RS"/>
              </w:rPr>
            </w:pPr>
            <w:r w:rsidRPr="00171CAD">
              <w:rPr>
                <w:rFonts w:ascii="Times New Roman" w:eastAsia="Times New Roman" w:hAnsi="Times New Roman"/>
                <w:noProof/>
                <w:sz w:val="22"/>
                <w:szCs w:val="22"/>
                <w:lang w:val="sr-Cyrl-RS"/>
              </w:rPr>
              <w:t>Директан трошак спровођења овог поступка за привредне субјекте на годишњем нивоу износио је 836,43 РСД, што је еквивалентно износу од 6,88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p>
          <w:p w14:paraId="311271AB" w14:textId="77777777" w:rsidR="00CA1CE9" w:rsidRDefault="00286D09" w:rsidP="00286D09">
            <w:pPr>
              <w:rPr>
                <w:rFonts w:ascii="Times New Roman" w:eastAsia="Times New Roman" w:hAnsi="Times New Roman"/>
                <w:noProof/>
                <w:sz w:val="22"/>
                <w:szCs w:val="22"/>
                <w:lang w:val="sr-Cyrl-RS"/>
              </w:rPr>
            </w:pPr>
            <w:r w:rsidRPr="00171CAD">
              <w:rPr>
                <w:rFonts w:ascii="Times New Roman" w:eastAsia="Times New Roman" w:hAnsi="Times New Roman"/>
                <w:noProof/>
                <w:sz w:val="22"/>
                <w:szCs w:val="22"/>
                <w:lang w:val="sr-Cyrl-RS"/>
              </w:rPr>
              <w:t>Усвајање и примена препорука, односно поједностављење поступка ће донети привредним субјектима годишње директне уштеде од 323,24  РСД или 2,66 ЕУР.</w:t>
            </w:r>
            <w:r w:rsidRPr="00CE4A37">
              <w:rPr>
                <w:rFonts w:ascii="Times New Roman" w:eastAsia="Times New Roman" w:hAnsi="Times New Roman"/>
                <w:noProof/>
                <w:sz w:val="22"/>
                <w:szCs w:val="22"/>
                <w:lang w:val="sr-Cyrl-RS"/>
              </w:rPr>
              <w:t xml:space="preserve"> </w:t>
            </w:r>
          </w:p>
          <w:p w14:paraId="331CCBA4" w14:textId="13655249" w:rsidR="00171CAD" w:rsidRPr="00286D09" w:rsidRDefault="00171CAD" w:rsidP="00286D09">
            <w:pPr>
              <w:rPr>
                <w:rFonts w:ascii="Times New Roman" w:eastAsia="Times New Roman" w:hAnsi="Times New Roman"/>
                <w:noProof/>
                <w:sz w:val="22"/>
                <w:szCs w:val="22"/>
                <w:lang w:val="sr-Cyrl-RS"/>
              </w:rPr>
            </w:pP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8390F8" w14:textId="77777777" w:rsidR="002241A3" w:rsidRDefault="002241A3" w:rsidP="002A202F">
      <w:r>
        <w:separator/>
      </w:r>
    </w:p>
  </w:endnote>
  <w:endnote w:type="continuationSeparator" w:id="0">
    <w:p w14:paraId="01B508AB" w14:textId="77777777" w:rsidR="002241A3" w:rsidRDefault="002241A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365FA12C" w:rsidR="002A202F" w:rsidRDefault="002A202F">
        <w:pPr>
          <w:pStyle w:val="Footer"/>
          <w:jc w:val="right"/>
        </w:pPr>
        <w:r>
          <w:fldChar w:fldCharType="begin"/>
        </w:r>
        <w:r>
          <w:instrText xml:space="preserve"> PAGE   \* MERGEFORMAT </w:instrText>
        </w:r>
        <w:r>
          <w:fldChar w:fldCharType="separate"/>
        </w:r>
        <w:r w:rsidR="00300EAA">
          <w:rPr>
            <w:noProof/>
          </w:rPr>
          <w:t>5</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B62753" w14:textId="77777777" w:rsidR="002241A3" w:rsidRDefault="002241A3" w:rsidP="002A202F">
      <w:r>
        <w:separator/>
      </w:r>
    </w:p>
  </w:footnote>
  <w:footnote w:type="continuationSeparator" w:id="0">
    <w:p w14:paraId="187D89A0" w14:textId="77777777" w:rsidR="002241A3" w:rsidRDefault="002241A3"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D5D46"/>
    <w:multiLevelType w:val="hybridMultilevel"/>
    <w:tmpl w:val="05B2EF22"/>
    <w:lvl w:ilvl="0" w:tplc="241A0001">
      <w:start w:val="1"/>
      <w:numFmt w:val="bullet"/>
      <w:lvlText w:val=""/>
      <w:lvlJc w:val="left"/>
      <w:pPr>
        <w:ind w:left="501" w:hanging="360"/>
      </w:pPr>
      <w:rPr>
        <w:rFonts w:ascii="Symbol" w:hAnsi="Symbol" w:hint="default"/>
      </w:rPr>
    </w:lvl>
    <w:lvl w:ilvl="1" w:tplc="241A0003" w:tentative="1">
      <w:start w:val="1"/>
      <w:numFmt w:val="bullet"/>
      <w:lvlText w:val="o"/>
      <w:lvlJc w:val="left"/>
      <w:pPr>
        <w:ind w:left="1221" w:hanging="360"/>
      </w:pPr>
      <w:rPr>
        <w:rFonts w:ascii="Courier New" w:hAnsi="Courier New" w:cs="Courier New" w:hint="default"/>
      </w:rPr>
    </w:lvl>
    <w:lvl w:ilvl="2" w:tplc="241A0005" w:tentative="1">
      <w:start w:val="1"/>
      <w:numFmt w:val="bullet"/>
      <w:lvlText w:val=""/>
      <w:lvlJc w:val="left"/>
      <w:pPr>
        <w:ind w:left="1941" w:hanging="360"/>
      </w:pPr>
      <w:rPr>
        <w:rFonts w:ascii="Wingdings" w:hAnsi="Wingdings" w:hint="default"/>
      </w:rPr>
    </w:lvl>
    <w:lvl w:ilvl="3" w:tplc="241A0001" w:tentative="1">
      <w:start w:val="1"/>
      <w:numFmt w:val="bullet"/>
      <w:lvlText w:val=""/>
      <w:lvlJc w:val="left"/>
      <w:pPr>
        <w:ind w:left="2661" w:hanging="360"/>
      </w:pPr>
      <w:rPr>
        <w:rFonts w:ascii="Symbol" w:hAnsi="Symbol" w:hint="default"/>
      </w:rPr>
    </w:lvl>
    <w:lvl w:ilvl="4" w:tplc="241A0003" w:tentative="1">
      <w:start w:val="1"/>
      <w:numFmt w:val="bullet"/>
      <w:lvlText w:val="o"/>
      <w:lvlJc w:val="left"/>
      <w:pPr>
        <w:ind w:left="3381" w:hanging="360"/>
      </w:pPr>
      <w:rPr>
        <w:rFonts w:ascii="Courier New" w:hAnsi="Courier New" w:cs="Courier New" w:hint="default"/>
      </w:rPr>
    </w:lvl>
    <w:lvl w:ilvl="5" w:tplc="241A0005" w:tentative="1">
      <w:start w:val="1"/>
      <w:numFmt w:val="bullet"/>
      <w:lvlText w:val=""/>
      <w:lvlJc w:val="left"/>
      <w:pPr>
        <w:ind w:left="4101" w:hanging="360"/>
      </w:pPr>
      <w:rPr>
        <w:rFonts w:ascii="Wingdings" w:hAnsi="Wingdings" w:hint="default"/>
      </w:rPr>
    </w:lvl>
    <w:lvl w:ilvl="6" w:tplc="241A0001" w:tentative="1">
      <w:start w:val="1"/>
      <w:numFmt w:val="bullet"/>
      <w:lvlText w:val=""/>
      <w:lvlJc w:val="left"/>
      <w:pPr>
        <w:ind w:left="4821" w:hanging="360"/>
      </w:pPr>
      <w:rPr>
        <w:rFonts w:ascii="Symbol" w:hAnsi="Symbol" w:hint="default"/>
      </w:rPr>
    </w:lvl>
    <w:lvl w:ilvl="7" w:tplc="241A0003" w:tentative="1">
      <w:start w:val="1"/>
      <w:numFmt w:val="bullet"/>
      <w:lvlText w:val="o"/>
      <w:lvlJc w:val="left"/>
      <w:pPr>
        <w:ind w:left="5541" w:hanging="360"/>
      </w:pPr>
      <w:rPr>
        <w:rFonts w:ascii="Courier New" w:hAnsi="Courier New" w:cs="Courier New" w:hint="default"/>
      </w:rPr>
    </w:lvl>
    <w:lvl w:ilvl="8" w:tplc="241A0005" w:tentative="1">
      <w:start w:val="1"/>
      <w:numFmt w:val="bullet"/>
      <w:lvlText w:val=""/>
      <w:lvlJc w:val="left"/>
      <w:pPr>
        <w:ind w:left="6261" w:hanging="360"/>
      </w:pPr>
      <w:rPr>
        <w:rFonts w:ascii="Wingdings" w:hAnsi="Wingdings" w:hint="default"/>
      </w:rPr>
    </w:lvl>
  </w:abstractNum>
  <w:abstractNum w:abstractNumId="1">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0B963A4A"/>
    <w:multiLevelType w:val="hybridMultilevel"/>
    <w:tmpl w:val="7C2C0D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2">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4"/>
  </w:num>
  <w:num w:numId="4">
    <w:abstractNumId w:val="6"/>
  </w:num>
  <w:num w:numId="5">
    <w:abstractNumId w:val="4"/>
  </w:num>
  <w:num w:numId="6">
    <w:abstractNumId w:val="13"/>
  </w:num>
  <w:num w:numId="7">
    <w:abstractNumId w:val="25"/>
  </w:num>
  <w:num w:numId="8">
    <w:abstractNumId w:val="11"/>
  </w:num>
  <w:num w:numId="9">
    <w:abstractNumId w:val="23"/>
  </w:num>
  <w:num w:numId="10">
    <w:abstractNumId w:val="21"/>
  </w:num>
  <w:num w:numId="11">
    <w:abstractNumId w:val="20"/>
  </w:num>
  <w:num w:numId="12">
    <w:abstractNumId w:val="19"/>
  </w:num>
  <w:num w:numId="13">
    <w:abstractNumId w:val="16"/>
  </w:num>
  <w:num w:numId="14">
    <w:abstractNumId w:val="22"/>
  </w:num>
  <w:num w:numId="15">
    <w:abstractNumId w:val="18"/>
  </w:num>
  <w:num w:numId="16">
    <w:abstractNumId w:val="12"/>
  </w:num>
  <w:num w:numId="17">
    <w:abstractNumId w:val="10"/>
  </w:num>
  <w:num w:numId="18">
    <w:abstractNumId w:val="24"/>
  </w:num>
  <w:num w:numId="19">
    <w:abstractNumId w:val="7"/>
  </w:num>
  <w:num w:numId="20">
    <w:abstractNumId w:val="26"/>
  </w:num>
  <w:num w:numId="21">
    <w:abstractNumId w:val="8"/>
  </w:num>
  <w:num w:numId="22">
    <w:abstractNumId w:val="5"/>
  </w:num>
  <w:num w:numId="23">
    <w:abstractNumId w:val="17"/>
  </w:num>
  <w:num w:numId="24">
    <w:abstractNumId w:val="1"/>
  </w:num>
  <w:num w:numId="25">
    <w:abstractNumId w:val="15"/>
  </w:num>
  <w:num w:numId="26">
    <w:abstractNumId w:val="3"/>
  </w:num>
  <w:num w:numId="27">
    <w:abstractNumId w:val="2"/>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2307"/>
    <w:rsid w:val="000050B3"/>
    <w:rsid w:val="0001445B"/>
    <w:rsid w:val="00023EF9"/>
    <w:rsid w:val="00026C2F"/>
    <w:rsid w:val="00027945"/>
    <w:rsid w:val="00030974"/>
    <w:rsid w:val="00036812"/>
    <w:rsid w:val="00044F35"/>
    <w:rsid w:val="00044F63"/>
    <w:rsid w:val="00050616"/>
    <w:rsid w:val="00061070"/>
    <w:rsid w:val="0007414F"/>
    <w:rsid w:val="00083993"/>
    <w:rsid w:val="00092B84"/>
    <w:rsid w:val="0009542A"/>
    <w:rsid w:val="000A53F3"/>
    <w:rsid w:val="000A5CDC"/>
    <w:rsid w:val="000B54D7"/>
    <w:rsid w:val="000D5029"/>
    <w:rsid w:val="000E2036"/>
    <w:rsid w:val="000E6209"/>
    <w:rsid w:val="000F5E72"/>
    <w:rsid w:val="000F6A63"/>
    <w:rsid w:val="001156BA"/>
    <w:rsid w:val="0015182D"/>
    <w:rsid w:val="00161847"/>
    <w:rsid w:val="00163518"/>
    <w:rsid w:val="00170CA7"/>
    <w:rsid w:val="001711C5"/>
    <w:rsid w:val="00171CAD"/>
    <w:rsid w:val="001A023F"/>
    <w:rsid w:val="001A3FAC"/>
    <w:rsid w:val="001A6472"/>
    <w:rsid w:val="001C5538"/>
    <w:rsid w:val="001D0309"/>
    <w:rsid w:val="001D0EDE"/>
    <w:rsid w:val="001D20E2"/>
    <w:rsid w:val="001E38DE"/>
    <w:rsid w:val="001F3E26"/>
    <w:rsid w:val="001F7B31"/>
    <w:rsid w:val="0020601F"/>
    <w:rsid w:val="00212DA5"/>
    <w:rsid w:val="0021347C"/>
    <w:rsid w:val="002241A3"/>
    <w:rsid w:val="002323AC"/>
    <w:rsid w:val="00261404"/>
    <w:rsid w:val="002673B0"/>
    <w:rsid w:val="00270A77"/>
    <w:rsid w:val="00275E2A"/>
    <w:rsid w:val="00286D09"/>
    <w:rsid w:val="00296938"/>
    <w:rsid w:val="002A202F"/>
    <w:rsid w:val="002B19B4"/>
    <w:rsid w:val="002E5597"/>
    <w:rsid w:val="002F1BEC"/>
    <w:rsid w:val="002F4757"/>
    <w:rsid w:val="002F5959"/>
    <w:rsid w:val="00300EAA"/>
    <w:rsid w:val="00304CEF"/>
    <w:rsid w:val="00322199"/>
    <w:rsid w:val="003223C7"/>
    <w:rsid w:val="00326555"/>
    <w:rsid w:val="003410E0"/>
    <w:rsid w:val="00350EAD"/>
    <w:rsid w:val="003531B7"/>
    <w:rsid w:val="003651DB"/>
    <w:rsid w:val="003715A0"/>
    <w:rsid w:val="0037171F"/>
    <w:rsid w:val="00376FD1"/>
    <w:rsid w:val="0039002C"/>
    <w:rsid w:val="00393BA2"/>
    <w:rsid w:val="003B44DB"/>
    <w:rsid w:val="003B4BC9"/>
    <w:rsid w:val="003B6298"/>
    <w:rsid w:val="003E2EB1"/>
    <w:rsid w:val="003E3C16"/>
    <w:rsid w:val="00407D96"/>
    <w:rsid w:val="004123B9"/>
    <w:rsid w:val="00432495"/>
    <w:rsid w:val="00444DA7"/>
    <w:rsid w:val="00457882"/>
    <w:rsid w:val="004609C4"/>
    <w:rsid w:val="00463CC7"/>
    <w:rsid w:val="00475730"/>
    <w:rsid w:val="004809C4"/>
    <w:rsid w:val="0048433C"/>
    <w:rsid w:val="004847B1"/>
    <w:rsid w:val="00491EA1"/>
    <w:rsid w:val="0049403B"/>
    <w:rsid w:val="0049545B"/>
    <w:rsid w:val="004B2652"/>
    <w:rsid w:val="004C730F"/>
    <w:rsid w:val="004D3BD0"/>
    <w:rsid w:val="004D45B1"/>
    <w:rsid w:val="004D4869"/>
    <w:rsid w:val="004D68A7"/>
    <w:rsid w:val="004E29D1"/>
    <w:rsid w:val="00500566"/>
    <w:rsid w:val="005073A3"/>
    <w:rsid w:val="00517622"/>
    <w:rsid w:val="00523608"/>
    <w:rsid w:val="00525C0A"/>
    <w:rsid w:val="00535608"/>
    <w:rsid w:val="00556688"/>
    <w:rsid w:val="0056162B"/>
    <w:rsid w:val="0056707B"/>
    <w:rsid w:val="00581A9D"/>
    <w:rsid w:val="005A2503"/>
    <w:rsid w:val="005B4F04"/>
    <w:rsid w:val="005B7CB9"/>
    <w:rsid w:val="005D0023"/>
    <w:rsid w:val="005E21C4"/>
    <w:rsid w:val="005F4D59"/>
    <w:rsid w:val="0060001C"/>
    <w:rsid w:val="00600D31"/>
    <w:rsid w:val="0060786A"/>
    <w:rsid w:val="006237FE"/>
    <w:rsid w:val="00627AF7"/>
    <w:rsid w:val="00632540"/>
    <w:rsid w:val="00633F73"/>
    <w:rsid w:val="00645199"/>
    <w:rsid w:val="00645850"/>
    <w:rsid w:val="00654FD9"/>
    <w:rsid w:val="006552FD"/>
    <w:rsid w:val="00661ECF"/>
    <w:rsid w:val="00674F72"/>
    <w:rsid w:val="00692071"/>
    <w:rsid w:val="00694B28"/>
    <w:rsid w:val="006C5349"/>
    <w:rsid w:val="006C5F2A"/>
    <w:rsid w:val="006C662C"/>
    <w:rsid w:val="006E305A"/>
    <w:rsid w:val="006F4A5C"/>
    <w:rsid w:val="006F6328"/>
    <w:rsid w:val="007045B8"/>
    <w:rsid w:val="00715F5C"/>
    <w:rsid w:val="007278C1"/>
    <w:rsid w:val="00733493"/>
    <w:rsid w:val="00737F1D"/>
    <w:rsid w:val="00782816"/>
    <w:rsid w:val="00785A46"/>
    <w:rsid w:val="007861E3"/>
    <w:rsid w:val="007940D6"/>
    <w:rsid w:val="007B1740"/>
    <w:rsid w:val="007C61B5"/>
    <w:rsid w:val="007D3889"/>
    <w:rsid w:val="007D39E4"/>
    <w:rsid w:val="007D43A7"/>
    <w:rsid w:val="007E1695"/>
    <w:rsid w:val="007F204C"/>
    <w:rsid w:val="00804060"/>
    <w:rsid w:val="008166C9"/>
    <w:rsid w:val="00824E43"/>
    <w:rsid w:val="00833D8C"/>
    <w:rsid w:val="00834C9A"/>
    <w:rsid w:val="008357EF"/>
    <w:rsid w:val="00843A7B"/>
    <w:rsid w:val="0084708C"/>
    <w:rsid w:val="00850062"/>
    <w:rsid w:val="00850AD5"/>
    <w:rsid w:val="00852739"/>
    <w:rsid w:val="00853EB4"/>
    <w:rsid w:val="00854E2D"/>
    <w:rsid w:val="008629CC"/>
    <w:rsid w:val="00865EBB"/>
    <w:rsid w:val="00886C36"/>
    <w:rsid w:val="008A6AC8"/>
    <w:rsid w:val="008C5591"/>
    <w:rsid w:val="008D04A6"/>
    <w:rsid w:val="008D4C1A"/>
    <w:rsid w:val="008E232B"/>
    <w:rsid w:val="008E7360"/>
    <w:rsid w:val="008F0867"/>
    <w:rsid w:val="008F1644"/>
    <w:rsid w:val="008F172F"/>
    <w:rsid w:val="008F2044"/>
    <w:rsid w:val="008F2BE1"/>
    <w:rsid w:val="008F4DD1"/>
    <w:rsid w:val="009056DB"/>
    <w:rsid w:val="00937E42"/>
    <w:rsid w:val="00947592"/>
    <w:rsid w:val="00950280"/>
    <w:rsid w:val="00991A18"/>
    <w:rsid w:val="00994A16"/>
    <w:rsid w:val="009A217B"/>
    <w:rsid w:val="009A30D3"/>
    <w:rsid w:val="009A6A29"/>
    <w:rsid w:val="009C2130"/>
    <w:rsid w:val="009D03A7"/>
    <w:rsid w:val="009E0479"/>
    <w:rsid w:val="009E0BE3"/>
    <w:rsid w:val="009E23BC"/>
    <w:rsid w:val="009F6AB6"/>
    <w:rsid w:val="00A0102E"/>
    <w:rsid w:val="00A12960"/>
    <w:rsid w:val="00A142FC"/>
    <w:rsid w:val="00A1570D"/>
    <w:rsid w:val="00A22386"/>
    <w:rsid w:val="00A226AE"/>
    <w:rsid w:val="00A51792"/>
    <w:rsid w:val="00A56B75"/>
    <w:rsid w:val="00A71C04"/>
    <w:rsid w:val="00A8407C"/>
    <w:rsid w:val="00A956E9"/>
    <w:rsid w:val="00AA0017"/>
    <w:rsid w:val="00AA4BC5"/>
    <w:rsid w:val="00AA687E"/>
    <w:rsid w:val="00AB09B3"/>
    <w:rsid w:val="00AC02D1"/>
    <w:rsid w:val="00AC4AB5"/>
    <w:rsid w:val="00AC6C5A"/>
    <w:rsid w:val="00B06019"/>
    <w:rsid w:val="00B07409"/>
    <w:rsid w:val="00B1006E"/>
    <w:rsid w:val="00B178FB"/>
    <w:rsid w:val="00B42671"/>
    <w:rsid w:val="00B5252A"/>
    <w:rsid w:val="00B56D5F"/>
    <w:rsid w:val="00B63DB1"/>
    <w:rsid w:val="00B67138"/>
    <w:rsid w:val="00B6715C"/>
    <w:rsid w:val="00B81CFE"/>
    <w:rsid w:val="00B903AE"/>
    <w:rsid w:val="00B9157F"/>
    <w:rsid w:val="00B95225"/>
    <w:rsid w:val="00BA55D3"/>
    <w:rsid w:val="00BA6759"/>
    <w:rsid w:val="00BA7204"/>
    <w:rsid w:val="00BB2C8C"/>
    <w:rsid w:val="00BC6826"/>
    <w:rsid w:val="00C0295C"/>
    <w:rsid w:val="00C03C06"/>
    <w:rsid w:val="00C07EAA"/>
    <w:rsid w:val="00C121EC"/>
    <w:rsid w:val="00C12C65"/>
    <w:rsid w:val="00C445E2"/>
    <w:rsid w:val="00C55881"/>
    <w:rsid w:val="00C70F1B"/>
    <w:rsid w:val="00C7129D"/>
    <w:rsid w:val="00C748D1"/>
    <w:rsid w:val="00C82D62"/>
    <w:rsid w:val="00C91014"/>
    <w:rsid w:val="00CA1CE9"/>
    <w:rsid w:val="00CB1A4E"/>
    <w:rsid w:val="00CC29F6"/>
    <w:rsid w:val="00CD0FBE"/>
    <w:rsid w:val="00CD2287"/>
    <w:rsid w:val="00CD46F8"/>
    <w:rsid w:val="00CD5BBB"/>
    <w:rsid w:val="00CE0685"/>
    <w:rsid w:val="00CF3AAF"/>
    <w:rsid w:val="00D17382"/>
    <w:rsid w:val="00D37EA5"/>
    <w:rsid w:val="00D4611E"/>
    <w:rsid w:val="00D73628"/>
    <w:rsid w:val="00D73918"/>
    <w:rsid w:val="00D92DA9"/>
    <w:rsid w:val="00D967D7"/>
    <w:rsid w:val="00DA125D"/>
    <w:rsid w:val="00DB19B9"/>
    <w:rsid w:val="00DC4BC2"/>
    <w:rsid w:val="00DD26DB"/>
    <w:rsid w:val="00DE057D"/>
    <w:rsid w:val="00DF6C4B"/>
    <w:rsid w:val="00E0020F"/>
    <w:rsid w:val="00E118C7"/>
    <w:rsid w:val="00E1427B"/>
    <w:rsid w:val="00E14E0D"/>
    <w:rsid w:val="00E2143C"/>
    <w:rsid w:val="00E22B8B"/>
    <w:rsid w:val="00E269B4"/>
    <w:rsid w:val="00E317D1"/>
    <w:rsid w:val="00E40DF0"/>
    <w:rsid w:val="00E4267B"/>
    <w:rsid w:val="00E47DAC"/>
    <w:rsid w:val="00E61A8D"/>
    <w:rsid w:val="00E63C8A"/>
    <w:rsid w:val="00E70BF6"/>
    <w:rsid w:val="00EF780C"/>
    <w:rsid w:val="00F11C98"/>
    <w:rsid w:val="00F12E47"/>
    <w:rsid w:val="00F223B2"/>
    <w:rsid w:val="00F53241"/>
    <w:rsid w:val="00F67790"/>
    <w:rsid w:val="00F67C2B"/>
    <w:rsid w:val="00FB1A1B"/>
    <w:rsid w:val="00FB645B"/>
    <w:rsid w:val="00FC09D6"/>
    <w:rsid w:val="00FC34EC"/>
    <w:rsid w:val="00FC3F69"/>
    <w:rsid w:val="00FC5312"/>
    <w:rsid w:val="00FD36E5"/>
    <w:rsid w:val="00FD3964"/>
    <w:rsid w:val="00FE5E63"/>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A5AFD79-23A5-4FA7-8782-C7B096AA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bold">
    <w:name w:val="bold"/>
    <w:basedOn w:val="Normal"/>
    <w:rsid w:val="00D4611E"/>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D4611E"/>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67735087">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1849743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8B2A3-56A9-4E20-9745-E17B435CE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5</Pages>
  <Words>1573</Words>
  <Characters>8969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АĐ</cp:lastModifiedBy>
  <cp:revision>14</cp:revision>
  <cp:lastPrinted>2019-01-09T09:14:00Z</cp:lastPrinted>
  <dcterms:created xsi:type="dcterms:W3CDTF">2020-05-06T09:32:00Z</dcterms:created>
  <dcterms:modified xsi:type="dcterms:W3CDTF">2020-07-03T17:54:00Z</dcterms:modified>
</cp:coreProperties>
</file>