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5C330" w14:textId="784311E7" w:rsidR="000B1A07" w:rsidRPr="00E73202" w:rsidRDefault="000B1A07" w:rsidP="000E2036">
      <w:pPr>
        <w:pStyle w:val="NormalWeb"/>
        <w:spacing w:before="0" w:beforeAutospacing="0" w:after="0" w:afterAutospacing="0" w:line="336" w:lineRule="atLeast"/>
        <w:jc w:val="center"/>
        <w:rPr>
          <w:b/>
          <w:sz w:val="22"/>
          <w:szCs w:val="22"/>
          <w:lang w:val="sr-Cyrl-RS"/>
        </w:rPr>
      </w:pPr>
      <w:r w:rsidRPr="008824E5">
        <w:rPr>
          <w:b/>
          <w:sz w:val="22"/>
          <w:szCs w:val="22"/>
          <w:lang w:val="sr-Cyrl-RS"/>
        </w:rPr>
        <w:t>ПОЈЕДНОСТАВЉЕЊЕ ПОСТУПКА ИЗДАВАЊА ДОЗВОЛЕ ЗА ПРОМЕТ НА ВЕЛИКО ЛЕКОВА И МЕДИЦИНСКИХ СРЕДСТАВА</w:t>
      </w:r>
    </w:p>
    <w:p w14:paraId="299395FC" w14:textId="77777777" w:rsidR="00B1006E" w:rsidRPr="00E73202"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E73202" w14:paraId="1976FB87" w14:textId="77777777" w:rsidTr="00850AD5">
        <w:trPr>
          <w:trHeight w:val="888"/>
        </w:trPr>
        <w:tc>
          <w:tcPr>
            <w:tcW w:w="2689" w:type="dxa"/>
            <w:shd w:val="clear" w:color="auto" w:fill="DBE5F1" w:themeFill="accent1" w:themeFillTint="33"/>
            <w:vAlign w:val="center"/>
          </w:tcPr>
          <w:p w14:paraId="11F785D1" w14:textId="77777777" w:rsidR="000E2036" w:rsidRPr="00E73202" w:rsidRDefault="000E2036" w:rsidP="00850AD5">
            <w:pPr>
              <w:jc w:val="left"/>
              <w:rPr>
                <w:rFonts w:ascii="Times New Roman" w:hAnsi="Times New Roman"/>
                <w:b/>
                <w:sz w:val="22"/>
                <w:szCs w:val="22"/>
                <w:lang w:val="sr-Cyrl-RS"/>
              </w:rPr>
            </w:pPr>
            <w:r w:rsidRPr="00E73202">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E61C006" w:rsidR="000E2036" w:rsidRPr="00E73202" w:rsidRDefault="00A03F15" w:rsidP="00942D1F">
            <w:pPr>
              <w:pStyle w:val="NormalWeb"/>
              <w:spacing w:before="120" w:beforeAutospacing="0" w:after="120" w:afterAutospacing="0"/>
              <w:jc w:val="both"/>
              <w:rPr>
                <w:b/>
                <w:sz w:val="22"/>
                <w:szCs w:val="22"/>
                <w:lang w:val="sr-Cyrl-RS"/>
              </w:rPr>
            </w:pPr>
            <w:r w:rsidRPr="00E73202">
              <w:rPr>
                <w:b/>
                <w:sz w:val="22"/>
                <w:szCs w:val="22"/>
                <w:lang w:val="sr-Cyrl-RS"/>
              </w:rPr>
              <w:t>Дозвола за промет на велико лекова и медицинских средстава</w:t>
            </w:r>
          </w:p>
        </w:tc>
      </w:tr>
      <w:tr w:rsidR="00850AD5" w:rsidRPr="00E73202" w14:paraId="7A6AA442" w14:textId="77777777" w:rsidTr="00850AD5">
        <w:trPr>
          <w:trHeight w:val="418"/>
        </w:trPr>
        <w:tc>
          <w:tcPr>
            <w:tcW w:w="2689" w:type="dxa"/>
            <w:shd w:val="clear" w:color="auto" w:fill="DBE5F1" w:themeFill="accent1" w:themeFillTint="33"/>
            <w:vAlign w:val="center"/>
          </w:tcPr>
          <w:p w14:paraId="049C2EAE" w14:textId="77777777" w:rsidR="000E2036" w:rsidRPr="00E73202" w:rsidRDefault="000E2036" w:rsidP="00850AD5">
            <w:pPr>
              <w:pStyle w:val="NormalWeb"/>
              <w:spacing w:before="0" w:beforeAutospacing="0" w:after="0" w:afterAutospacing="0"/>
              <w:rPr>
                <w:b/>
                <w:sz w:val="22"/>
                <w:szCs w:val="22"/>
                <w:lang w:val="sr-Cyrl-RS"/>
              </w:rPr>
            </w:pPr>
            <w:r w:rsidRPr="00E73202">
              <w:rPr>
                <w:b/>
                <w:sz w:val="22"/>
                <w:szCs w:val="22"/>
                <w:lang w:val="sr-Cyrl-RS"/>
              </w:rPr>
              <w:t>Шифра поступка</w:t>
            </w:r>
          </w:p>
        </w:tc>
        <w:tc>
          <w:tcPr>
            <w:tcW w:w="6371" w:type="dxa"/>
            <w:vAlign w:val="center"/>
          </w:tcPr>
          <w:p w14:paraId="76B78B5F" w14:textId="32CBE585" w:rsidR="000E2036" w:rsidRPr="00E73202" w:rsidRDefault="00A03F15" w:rsidP="00850AD5">
            <w:pPr>
              <w:pStyle w:val="NormalWeb"/>
              <w:spacing w:before="120" w:beforeAutospacing="0" w:after="120" w:afterAutospacing="0"/>
              <w:rPr>
                <w:sz w:val="22"/>
                <w:szCs w:val="22"/>
                <w:lang w:val="sr-Cyrl-RS"/>
              </w:rPr>
            </w:pPr>
            <w:r w:rsidRPr="00E73202">
              <w:rPr>
                <w:sz w:val="22"/>
                <w:szCs w:val="22"/>
                <w:lang w:val="sr-Cyrl-RS"/>
              </w:rPr>
              <w:t>04.00.0013</w:t>
            </w:r>
          </w:p>
        </w:tc>
      </w:tr>
      <w:tr w:rsidR="00850AD5" w:rsidRPr="00E73202" w14:paraId="2CEE52A6" w14:textId="77777777" w:rsidTr="00850AD5">
        <w:tc>
          <w:tcPr>
            <w:tcW w:w="2689" w:type="dxa"/>
            <w:shd w:val="clear" w:color="auto" w:fill="DBE5F1" w:themeFill="accent1" w:themeFillTint="33"/>
            <w:vAlign w:val="center"/>
          </w:tcPr>
          <w:p w14:paraId="682C75C7" w14:textId="77777777" w:rsidR="00275E2A" w:rsidRPr="00E73202" w:rsidRDefault="00275E2A" w:rsidP="00850AD5">
            <w:pPr>
              <w:pStyle w:val="NormalWeb"/>
              <w:spacing w:before="0" w:beforeAutospacing="0" w:after="0" w:afterAutospacing="0"/>
              <w:rPr>
                <w:b/>
                <w:sz w:val="22"/>
                <w:szCs w:val="22"/>
                <w:lang w:val="sr-Cyrl-RS"/>
              </w:rPr>
            </w:pPr>
            <w:r w:rsidRPr="00E73202">
              <w:rPr>
                <w:b/>
                <w:sz w:val="22"/>
                <w:szCs w:val="22"/>
                <w:lang w:val="sr-Cyrl-RS"/>
              </w:rPr>
              <w:t>Регулаторно тело</w:t>
            </w:r>
          </w:p>
          <w:p w14:paraId="0CAF5299" w14:textId="77777777" w:rsidR="00275E2A" w:rsidRPr="00E73202" w:rsidRDefault="00275E2A" w:rsidP="00850AD5">
            <w:pPr>
              <w:pStyle w:val="NormalWeb"/>
              <w:spacing w:before="0" w:beforeAutospacing="0" w:after="0" w:afterAutospacing="0"/>
              <w:rPr>
                <w:b/>
                <w:sz w:val="22"/>
                <w:szCs w:val="22"/>
                <w:lang w:val="sr-Cyrl-RS"/>
              </w:rPr>
            </w:pPr>
            <w:r w:rsidRPr="00E73202">
              <w:rPr>
                <w:b/>
                <w:sz w:val="22"/>
                <w:szCs w:val="22"/>
                <w:lang w:val="sr-Cyrl-RS"/>
              </w:rPr>
              <w:t>(надлежно за спровођење препоруке)</w:t>
            </w:r>
          </w:p>
        </w:tc>
        <w:tc>
          <w:tcPr>
            <w:tcW w:w="6371" w:type="dxa"/>
            <w:vAlign w:val="center"/>
          </w:tcPr>
          <w:p w14:paraId="5795E7E6" w14:textId="2F3458E4" w:rsidR="00092B84" w:rsidRPr="00E73202" w:rsidRDefault="00A03F15" w:rsidP="00850AD5">
            <w:pPr>
              <w:pStyle w:val="NormalWeb"/>
              <w:spacing w:before="120" w:beforeAutospacing="0" w:after="120" w:afterAutospacing="0"/>
              <w:rPr>
                <w:sz w:val="22"/>
                <w:szCs w:val="22"/>
                <w:lang w:val="sr-Cyrl-RS"/>
              </w:rPr>
            </w:pPr>
            <w:r w:rsidRPr="00E73202">
              <w:rPr>
                <w:sz w:val="22"/>
                <w:szCs w:val="22"/>
                <w:lang w:val="sr-Cyrl-RS"/>
              </w:rPr>
              <w:t xml:space="preserve">Министарство здравља </w:t>
            </w:r>
          </w:p>
        </w:tc>
      </w:tr>
      <w:tr w:rsidR="00850AD5" w:rsidRPr="00E73202" w14:paraId="10DA1CD3" w14:textId="77777777" w:rsidTr="00850AD5">
        <w:tc>
          <w:tcPr>
            <w:tcW w:w="2689" w:type="dxa"/>
            <w:shd w:val="clear" w:color="auto" w:fill="DBE5F1" w:themeFill="accent1" w:themeFillTint="33"/>
            <w:vAlign w:val="center"/>
          </w:tcPr>
          <w:p w14:paraId="4DE579F4" w14:textId="77777777" w:rsidR="00275E2A" w:rsidRPr="00E73202" w:rsidRDefault="00275E2A" w:rsidP="00850AD5">
            <w:pPr>
              <w:pStyle w:val="NormalWeb"/>
              <w:spacing w:before="0" w:beforeAutospacing="0" w:after="0" w:afterAutospacing="0"/>
              <w:rPr>
                <w:b/>
                <w:sz w:val="22"/>
                <w:szCs w:val="22"/>
                <w:lang w:val="sr-Cyrl-RS"/>
              </w:rPr>
            </w:pPr>
            <w:r w:rsidRPr="00E73202">
              <w:rPr>
                <w:b/>
                <w:sz w:val="22"/>
                <w:szCs w:val="22"/>
                <w:lang w:val="sr-Cyrl-RS"/>
              </w:rPr>
              <w:t>Правни о</w:t>
            </w:r>
            <w:r w:rsidR="00B903AE" w:rsidRPr="00E73202">
              <w:rPr>
                <w:b/>
                <w:sz w:val="22"/>
                <w:szCs w:val="22"/>
                <w:lang w:val="sr-Cyrl-RS"/>
              </w:rPr>
              <w:t>квир</w:t>
            </w:r>
            <w:r w:rsidR="00DC4BC2" w:rsidRPr="00E73202">
              <w:rPr>
                <w:b/>
                <w:sz w:val="22"/>
                <w:szCs w:val="22"/>
                <w:lang w:val="sr-Cyrl-RS"/>
              </w:rPr>
              <w:t xml:space="preserve"> којим је уређен административни поступак</w:t>
            </w:r>
          </w:p>
        </w:tc>
        <w:tc>
          <w:tcPr>
            <w:tcW w:w="6371" w:type="dxa"/>
            <w:vAlign w:val="center"/>
          </w:tcPr>
          <w:p w14:paraId="47CD692E" w14:textId="226CCF0F" w:rsidR="00A03F15" w:rsidRPr="00E73202" w:rsidRDefault="00A03F15" w:rsidP="00A03F15">
            <w:pPr>
              <w:pStyle w:val="odluka-zakon"/>
              <w:numPr>
                <w:ilvl w:val="0"/>
                <w:numId w:val="25"/>
              </w:numPr>
              <w:spacing w:before="225" w:beforeAutospacing="0" w:after="225" w:afterAutospacing="0"/>
              <w:ind w:left="281"/>
              <w:jc w:val="both"/>
              <w:rPr>
                <w:sz w:val="22"/>
                <w:szCs w:val="22"/>
                <w:lang w:val="sr-Cyrl-RS"/>
              </w:rPr>
            </w:pPr>
            <w:r w:rsidRPr="00E73202">
              <w:rPr>
                <w:sz w:val="22"/>
                <w:szCs w:val="22"/>
                <w:lang w:val="sr-Cyrl-RS"/>
              </w:rPr>
              <w:t xml:space="preserve">Закон о </w:t>
            </w:r>
            <w:r w:rsidR="0024702A" w:rsidRPr="00E73202">
              <w:rPr>
                <w:sz w:val="22"/>
                <w:szCs w:val="22"/>
                <w:lang w:val="sr-Cyrl-RS"/>
              </w:rPr>
              <w:t xml:space="preserve">лековима и </w:t>
            </w:r>
            <w:r w:rsidRPr="00E73202">
              <w:rPr>
                <w:sz w:val="22"/>
                <w:szCs w:val="22"/>
                <w:lang w:val="sr-Cyrl-RS"/>
              </w:rPr>
              <w:t xml:space="preserve">медицинским средствима („Службени гласник РС", број </w:t>
            </w:r>
            <w:r w:rsidR="00B40DE8" w:rsidRPr="00E73202">
              <w:rPr>
                <w:sz w:val="22"/>
                <w:szCs w:val="22"/>
                <w:lang w:val="sr-Cyrl-RS"/>
              </w:rPr>
              <w:t>30/10-26, 107/12-7, 105/17-3 и 113/17-192)</w:t>
            </w:r>
          </w:p>
          <w:p w14:paraId="2CCB5DCC" w14:textId="50644A7D" w:rsidR="00A03F15" w:rsidRPr="00E73202" w:rsidRDefault="00B40DE8" w:rsidP="00A03F15">
            <w:pPr>
              <w:pStyle w:val="odluka-zakon"/>
              <w:numPr>
                <w:ilvl w:val="0"/>
                <w:numId w:val="25"/>
              </w:numPr>
              <w:spacing w:before="225" w:beforeAutospacing="0" w:after="225" w:afterAutospacing="0"/>
              <w:ind w:left="281"/>
              <w:jc w:val="both"/>
              <w:rPr>
                <w:sz w:val="22"/>
                <w:szCs w:val="22"/>
                <w:lang w:val="sr-Cyrl-RS"/>
              </w:rPr>
            </w:pPr>
            <w:r w:rsidRPr="00E73202">
              <w:rPr>
                <w:sz w:val="22"/>
                <w:szCs w:val="22"/>
                <w:lang w:val="sr-Cyrl-RS"/>
              </w:rPr>
              <w:t>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(„Службени гласник РС", број 10/12-25, 17/17-67, 84/18-26)</w:t>
            </w:r>
          </w:p>
        </w:tc>
      </w:tr>
      <w:tr w:rsidR="00850AD5" w:rsidRPr="00E73202" w14:paraId="724CF23D" w14:textId="77777777" w:rsidTr="00850AD5">
        <w:tc>
          <w:tcPr>
            <w:tcW w:w="2689" w:type="dxa"/>
            <w:shd w:val="clear" w:color="auto" w:fill="DBE5F1" w:themeFill="accent1" w:themeFillTint="33"/>
            <w:vAlign w:val="center"/>
          </w:tcPr>
          <w:p w14:paraId="1A908998" w14:textId="11A1AF2D" w:rsidR="00D73918" w:rsidRPr="00E73202"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E73202">
              <w:rPr>
                <w:rFonts w:eastAsiaTheme="minorHAnsi"/>
                <w:b/>
                <w:bCs/>
                <w:color w:val="000000" w:themeColor="text1"/>
                <w:sz w:val="22"/>
                <w:szCs w:val="22"/>
                <w:lang w:val="sr-Cyrl-RS" w:eastAsia="en-GB"/>
              </w:rPr>
              <w:t>Прописи које треба променити</w:t>
            </w:r>
            <w:r w:rsidR="00804060" w:rsidRPr="00E73202">
              <w:rPr>
                <w:rFonts w:eastAsiaTheme="minorHAnsi"/>
                <w:b/>
                <w:bCs/>
                <w:color w:val="000000" w:themeColor="text1"/>
                <w:sz w:val="22"/>
                <w:szCs w:val="22"/>
                <w:lang w:val="sr-Cyrl-RS" w:eastAsia="en-GB"/>
              </w:rPr>
              <w:t xml:space="preserve"> /донети/укинути </w:t>
            </w:r>
            <w:r w:rsidRPr="00E73202">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9C83FFF" w:rsidR="00D73918" w:rsidRPr="00E73202" w:rsidRDefault="00E01C5E" w:rsidP="00373DD2">
            <w:pPr>
              <w:pStyle w:val="ListParagraph"/>
              <w:numPr>
                <w:ilvl w:val="0"/>
                <w:numId w:val="26"/>
              </w:numPr>
              <w:spacing w:before="120" w:after="120"/>
              <w:ind w:left="191" w:hanging="191"/>
              <w:rPr>
                <w:rFonts w:ascii="Times New Roman" w:hAnsi="Times New Roman"/>
                <w:sz w:val="22"/>
                <w:szCs w:val="22"/>
                <w:lang w:val="sr-Cyrl-RS"/>
              </w:rPr>
            </w:pPr>
            <w:r>
              <w:rPr>
                <w:rFonts w:ascii="Times New Roman" w:eastAsia="Times New Roman" w:hAnsi="Times New Roman"/>
                <w:sz w:val="22"/>
                <w:szCs w:val="22"/>
                <w:lang w:val="sr-Cyrl-RS"/>
              </w:rPr>
              <w:t xml:space="preserve"> Није потребна измена прописа</w:t>
            </w:r>
          </w:p>
        </w:tc>
      </w:tr>
      <w:tr w:rsidR="00850AD5" w:rsidRPr="00E73202" w14:paraId="58812BCA" w14:textId="77777777" w:rsidTr="00850AD5">
        <w:tc>
          <w:tcPr>
            <w:tcW w:w="2689" w:type="dxa"/>
            <w:shd w:val="clear" w:color="auto" w:fill="DBE5F1" w:themeFill="accent1" w:themeFillTint="33"/>
            <w:vAlign w:val="center"/>
          </w:tcPr>
          <w:p w14:paraId="0CF6011B" w14:textId="0E1BBDD3" w:rsidR="00275E2A" w:rsidRPr="00E73202" w:rsidRDefault="00275E2A" w:rsidP="00850AD5">
            <w:pPr>
              <w:pStyle w:val="NormalWeb"/>
              <w:spacing w:before="0" w:beforeAutospacing="0" w:after="0" w:afterAutospacing="0"/>
              <w:rPr>
                <w:b/>
                <w:sz w:val="22"/>
                <w:szCs w:val="22"/>
                <w:lang w:val="sr-Cyrl-RS"/>
              </w:rPr>
            </w:pPr>
            <w:r w:rsidRPr="00E73202">
              <w:rPr>
                <w:b/>
                <w:sz w:val="22"/>
                <w:szCs w:val="22"/>
                <w:lang w:val="sr-Cyrl-RS"/>
              </w:rPr>
              <w:t>Рок за спровођење препорук</w:t>
            </w:r>
            <w:r w:rsidR="00D73918" w:rsidRPr="00E73202">
              <w:rPr>
                <w:b/>
                <w:sz w:val="22"/>
                <w:szCs w:val="22"/>
                <w:lang w:val="sr-Cyrl-RS"/>
              </w:rPr>
              <w:t>а</w:t>
            </w:r>
          </w:p>
        </w:tc>
        <w:tc>
          <w:tcPr>
            <w:tcW w:w="6371" w:type="dxa"/>
            <w:vAlign w:val="center"/>
          </w:tcPr>
          <w:p w14:paraId="19A48B50" w14:textId="7A9AD330" w:rsidR="00E01C5E" w:rsidRPr="00E73202" w:rsidRDefault="00E01C5E" w:rsidP="00317D88">
            <w:pPr>
              <w:pStyle w:val="NormalWeb"/>
              <w:spacing w:before="120" w:after="120"/>
              <w:jc w:val="both"/>
              <w:rPr>
                <w:sz w:val="22"/>
                <w:szCs w:val="22"/>
                <w:lang w:val="sr-Cyrl-RS"/>
              </w:rPr>
            </w:pPr>
            <w:r w:rsidRPr="00E01C5E">
              <w:rPr>
                <w:sz w:val="22"/>
                <w:szCs w:val="22"/>
                <w:lang w:val="sr-Cyrl-RS"/>
              </w:rPr>
              <w:t>Четврти квартал 2021. године</w:t>
            </w:r>
          </w:p>
        </w:tc>
      </w:tr>
      <w:tr w:rsidR="00275E2A" w:rsidRPr="00E73202"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E73202" w:rsidRDefault="00275E2A" w:rsidP="006F4A5C">
            <w:pPr>
              <w:pStyle w:val="NormalWeb"/>
              <w:numPr>
                <w:ilvl w:val="0"/>
                <w:numId w:val="23"/>
              </w:numPr>
              <w:spacing w:before="120" w:beforeAutospacing="0" w:after="120" w:afterAutospacing="0"/>
              <w:jc w:val="center"/>
              <w:rPr>
                <w:b/>
                <w:sz w:val="22"/>
                <w:szCs w:val="22"/>
                <w:lang w:val="sr-Cyrl-RS"/>
              </w:rPr>
            </w:pPr>
            <w:r w:rsidRPr="00E73202">
              <w:rPr>
                <w:b/>
                <w:sz w:val="22"/>
                <w:szCs w:val="22"/>
                <w:lang w:val="sr-Cyrl-RS"/>
              </w:rPr>
              <w:t>КРАТАК ОПИС ПРОБЛЕМА</w:t>
            </w:r>
          </w:p>
        </w:tc>
      </w:tr>
      <w:tr w:rsidR="00275E2A" w:rsidRPr="00E73202" w14:paraId="4635A4BE" w14:textId="77777777" w:rsidTr="00CA1CE9">
        <w:tc>
          <w:tcPr>
            <w:tcW w:w="9060" w:type="dxa"/>
            <w:gridSpan w:val="2"/>
          </w:tcPr>
          <w:p w14:paraId="4BCB02C2" w14:textId="1DE4AFC9" w:rsidR="0009542A" w:rsidRPr="00E73202" w:rsidRDefault="003F3949" w:rsidP="006F4A5C">
            <w:pPr>
              <w:spacing w:before="120" w:after="120"/>
              <w:rPr>
                <w:rFonts w:ascii="Times New Roman" w:hAnsi="Times New Roman"/>
                <w:sz w:val="22"/>
                <w:szCs w:val="22"/>
                <w:lang w:val="sr-Cyrl-RS"/>
              </w:rPr>
            </w:pPr>
            <w:r w:rsidRPr="00C64ACF">
              <w:rPr>
                <w:rFonts w:ascii="Times New Roman" w:hAnsi="Times New Roman"/>
                <w:sz w:val="22"/>
                <w:szCs w:val="22"/>
                <w:lang w:val="sr-Cyrl-RS"/>
              </w:rPr>
              <w:t>Прописима су јасно дефинисани услови које је потребно испуњавати ради обављања послова здравствене делатности, међутим није на прецизан начин дефинисана документација, којом се доказује испуњеност услова коју подносилац доставља приликом подношења захтева. 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 услед чега долази до непотребног административног оптерећења подносиоца захтева, а и након подношења захтева, поставља се питање да ли је поднет захтев уредан или ће се од подносиоца тражити „још један папир“.</w:t>
            </w:r>
            <w:r w:rsidRPr="00C64ACF">
              <w:rPr>
                <w:rFonts w:ascii="Times New Roman" w:eastAsia="Times New Roman" w:hAnsi="Times New Roman"/>
                <w:sz w:val="22"/>
                <w:szCs w:val="22"/>
                <w:lang w:val="sr-Cyrl-RS"/>
              </w:rPr>
              <w:t xml:space="preserve">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tc>
      </w:tr>
      <w:tr w:rsidR="00275E2A" w:rsidRPr="00E73202"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E73202" w:rsidRDefault="00275E2A" w:rsidP="006F4A5C">
            <w:pPr>
              <w:pStyle w:val="NormalWeb"/>
              <w:numPr>
                <w:ilvl w:val="0"/>
                <w:numId w:val="23"/>
              </w:numPr>
              <w:spacing w:before="120" w:beforeAutospacing="0" w:after="120" w:afterAutospacing="0"/>
              <w:jc w:val="center"/>
              <w:rPr>
                <w:b/>
                <w:sz w:val="22"/>
                <w:szCs w:val="22"/>
                <w:lang w:val="sr-Cyrl-RS"/>
              </w:rPr>
            </w:pPr>
            <w:r w:rsidRPr="00E73202">
              <w:rPr>
                <w:b/>
                <w:sz w:val="22"/>
                <w:szCs w:val="22"/>
                <w:lang w:val="sr-Cyrl-RS"/>
              </w:rPr>
              <w:t>САЖЕТАК ПРЕПОРУКА</w:t>
            </w:r>
          </w:p>
        </w:tc>
      </w:tr>
      <w:tr w:rsidR="00C70F1B" w:rsidRPr="00E73202"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E73202" w:rsidRDefault="00C70F1B" w:rsidP="00C70F1B">
            <w:pPr>
              <w:pStyle w:val="NormalWeb"/>
              <w:spacing w:before="120" w:beforeAutospacing="0" w:after="120" w:afterAutospacing="0"/>
              <w:rPr>
                <w:b/>
                <w:sz w:val="22"/>
                <w:szCs w:val="22"/>
                <w:lang w:val="sr-Cyrl-RS"/>
              </w:rPr>
            </w:pPr>
          </w:p>
        </w:tc>
      </w:tr>
      <w:tr w:rsidR="00CA1CE9" w:rsidRPr="00E73202"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3568AC" w:rsidRPr="003F3949" w14:paraId="08847C8C" w14:textId="77777777" w:rsidTr="004059DE">
              <w:trPr>
                <w:trHeight w:val="749"/>
              </w:trPr>
              <w:tc>
                <w:tcPr>
                  <w:tcW w:w="3348" w:type="dxa"/>
                  <w:vMerge w:val="restart"/>
                  <w:shd w:val="clear" w:color="auto" w:fill="F2F2F2" w:themeFill="background1" w:themeFillShade="F2"/>
                  <w:vAlign w:val="center"/>
                </w:tcPr>
                <w:p w14:paraId="1CF5F419"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22A21908"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3FA7195B"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УКОЛИКО ЈЕ ОДГОВОР ДА, КОЈИХ</w:t>
                  </w:r>
                </w:p>
              </w:tc>
            </w:tr>
            <w:tr w:rsidR="003568AC" w:rsidRPr="003F3949" w14:paraId="11BA528C" w14:textId="77777777" w:rsidTr="004059DE">
              <w:trPr>
                <w:trHeight w:val="260"/>
              </w:trPr>
              <w:tc>
                <w:tcPr>
                  <w:tcW w:w="3348" w:type="dxa"/>
                  <w:vMerge/>
                </w:tcPr>
                <w:p w14:paraId="5DAABB15" w14:textId="77777777" w:rsidR="003568AC" w:rsidRPr="003F3949" w:rsidRDefault="003568AC" w:rsidP="003568AC">
                  <w:pPr>
                    <w:jc w:val="left"/>
                    <w:rPr>
                      <w:rFonts w:ascii="Times New Roman" w:eastAsia="Times New Roman" w:hAnsi="Times New Roman"/>
                      <w:b/>
                      <w:lang w:val="sr-Cyrl-RS"/>
                    </w:rPr>
                  </w:pPr>
                </w:p>
              </w:tc>
              <w:tc>
                <w:tcPr>
                  <w:tcW w:w="1948" w:type="dxa"/>
                  <w:shd w:val="clear" w:color="auto" w:fill="F2F2F2" w:themeFill="background1" w:themeFillShade="F2"/>
                </w:tcPr>
                <w:p w14:paraId="79D8059E"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Да</w:t>
                  </w:r>
                </w:p>
              </w:tc>
              <w:tc>
                <w:tcPr>
                  <w:tcW w:w="1952" w:type="dxa"/>
                  <w:shd w:val="clear" w:color="auto" w:fill="F2F2F2" w:themeFill="background1" w:themeFillShade="F2"/>
                </w:tcPr>
                <w:p w14:paraId="6F5C7B4D"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Не</w:t>
                  </w:r>
                </w:p>
              </w:tc>
              <w:tc>
                <w:tcPr>
                  <w:tcW w:w="1586" w:type="dxa"/>
                  <w:gridSpan w:val="2"/>
                  <w:vMerge/>
                </w:tcPr>
                <w:p w14:paraId="49F33162" w14:textId="77777777" w:rsidR="003568AC" w:rsidRPr="003F3949" w:rsidRDefault="003568AC" w:rsidP="003568AC">
                  <w:pPr>
                    <w:jc w:val="left"/>
                    <w:rPr>
                      <w:rFonts w:ascii="Times New Roman" w:eastAsia="Times New Roman" w:hAnsi="Times New Roman"/>
                      <w:b/>
                      <w:lang w:val="sr-Cyrl-RS"/>
                    </w:rPr>
                  </w:pPr>
                </w:p>
              </w:tc>
            </w:tr>
            <w:tr w:rsidR="00AB3E73" w:rsidRPr="003F3949" w14:paraId="296961C7" w14:textId="0C6A00EB" w:rsidTr="00337271">
              <w:trPr>
                <w:trHeight w:val="489"/>
              </w:trPr>
              <w:tc>
                <w:tcPr>
                  <w:tcW w:w="3348" w:type="dxa"/>
                  <w:vAlign w:val="center"/>
                </w:tcPr>
                <w:p w14:paraId="5DBB68C6" w14:textId="0D3C63DA" w:rsidR="00AB3E73" w:rsidRPr="003F3949" w:rsidRDefault="00101F38" w:rsidP="003568AC">
                  <w:pPr>
                    <w:jc w:val="left"/>
                    <w:rPr>
                      <w:rFonts w:ascii="Times New Roman" w:hAnsi="Times New Roman"/>
                      <w:b/>
                      <w:iCs/>
                      <w:color w:val="000000"/>
                      <w:lang w:val="sr-Cyrl-RS" w:eastAsia="en-GB"/>
                    </w:rPr>
                  </w:pPr>
                  <w:r w:rsidRPr="00D71210">
                    <w:rPr>
                      <w:rFonts w:ascii="Times New Roman" w:hAnsi="Times New Roman"/>
                      <w:b/>
                      <w:iCs/>
                      <w:color w:val="000000"/>
                      <w:lang w:val="sr-Cyrl-RS" w:eastAsia="en-GB"/>
                    </w:rPr>
                    <w:t>Утврђивање правног  основа и потребне документације</w:t>
                  </w:r>
                </w:p>
              </w:tc>
              <w:tc>
                <w:tcPr>
                  <w:tcW w:w="5486" w:type="dxa"/>
                  <w:gridSpan w:val="4"/>
                  <w:vAlign w:val="center"/>
                </w:tcPr>
                <w:p w14:paraId="01FB86A7" w14:textId="60CF512C" w:rsidR="00AB3E73" w:rsidRPr="003F3949" w:rsidRDefault="00AB3E73" w:rsidP="003568AC">
                  <w:pPr>
                    <w:jc w:val="center"/>
                    <w:rPr>
                      <w:rFonts w:ascii="Times New Roman" w:eastAsia="Times New Roman" w:hAnsi="Times New Roman"/>
                      <w:b/>
                      <w:lang w:val="sr-Cyrl-RS"/>
                    </w:rPr>
                  </w:pPr>
                </w:p>
              </w:tc>
            </w:tr>
            <w:tr w:rsidR="003568AC" w:rsidRPr="003F3949" w14:paraId="3754C306" w14:textId="77777777" w:rsidTr="004059DE">
              <w:trPr>
                <w:trHeight w:val="489"/>
              </w:trPr>
              <w:tc>
                <w:tcPr>
                  <w:tcW w:w="3348" w:type="dxa"/>
                  <w:vAlign w:val="center"/>
                </w:tcPr>
                <w:p w14:paraId="65631921" w14:textId="77777777" w:rsidR="003568AC" w:rsidRPr="003F3949" w:rsidRDefault="003568AC" w:rsidP="003568AC">
                  <w:pPr>
                    <w:jc w:val="left"/>
                    <w:rPr>
                      <w:rFonts w:ascii="Times New Roman" w:eastAsia="Times New Roman" w:hAnsi="Times New Roman"/>
                      <w:i/>
                      <w:lang w:val="sr-Cyrl-RS"/>
                    </w:rPr>
                  </w:pPr>
                  <w:r w:rsidRPr="003F3949">
                    <w:rPr>
                      <w:rFonts w:ascii="Times New Roman" w:eastAsia="Times New Roman" w:hAnsi="Times New Roman"/>
                      <w:i/>
                      <w:lang w:val="sr-Cyrl-RS"/>
                    </w:rPr>
                    <w:t xml:space="preserve">Измена форме у којој се достављају документи </w:t>
                  </w:r>
                </w:p>
              </w:tc>
              <w:tc>
                <w:tcPr>
                  <w:tcW w:w="1948" w:type="dxa"/>
                  <w:vAlign w:val="center"/>
                </w:tcPr>
                <w:p w14:paraId="25C7EDDE" w14:textId="77777777" w:rsidR="003568AC" w:rsidRPr="003F3949" w:rsidRDefault="003568AC" w:rsidP="003568AC">
                  <w:pPr>
                    <w:jc w:val="center"/>
                    <w:rPr>
                      <w:rFonts w:ascii="Times New Roman" w:eastAsia="Times New Roman" w:hAnsi="Times New Roman"/>
                      <w:b/>
                      <w:lang w:val="sr-Cyrl-RS"/>
                    </w:rPr>
                  </w:pPr>
                </w:p>
              </w:tc>
              <w:tc>
                <w:tcPr>
                  <w:tcW w:w="1952" w:type="dxa"/>
                  <w:vAlign w:val="center"/>
                </w:tcPr>
                <w:p w14:paraId="01FD2030"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Х</w:t>
                  </w:r>
                </w:p>
              </w:tc>
              <w:tc>
                <w:tcPr>
                  <w:tcW w:w="1586" w:type="dxa"/>
                  <w:gridSpan w:val="2"/>
                  <w:vAlign w:val="center"/>
                </w:tcPr>
                <w:p w14:paraId="66C8904D" w14:textId="77777777" w:rsidR="003568AC" w:rsidRPr="003F3949" w:rsidRDefault="003568AC" w:rsidP="003568AC">
                  <w:pPr>
                    <w:jc w:val="center"/>
                    <w:rPr>
                      <w:rFonts w:ascii="Times New Roman" w:eastAsia="Times New Roman" w:hAnsi="Times New Roman"/>
                      <w:b/>
                      <w:lang w:val="sr-Cyrl-RS"/>
                    </w:rPr>
                  </w:pPr>
                </w:p>
              </w:tc>
            </w:tr>
            <w:tr w:rsidR="003568AC" w:rsidRPr="003F3949" w14:paraId="2E324099" w14:textId="77777777" w:rsidTr="004059DE">
              <w:trPr>
                <w:trHeight w:val="489"/>
              </w:trPr>
              <w:tc>
                <w:tcPr>
                  <w:tcW w:w="3348" w:type="dxa"/>
                  <w:vAlign w:val="center"/>
                </w:tcPr>
                <w:p w14:paraId="49CAA0FC" w14:textId="77777777" w:rsidR="003568AC" w:rsidRPr="003F3949" w:rsidRDefault="003568AC" w:rsidP="003568AC">
                  <w:pPr>
                    <w:jc w:val="left"/>
                    <w:rPr>
                      <w:rFonts w:ascii="Times New Roman" w:hAnsi="Times New Roman"/>
                      <w:i/>
                      <w:iCs/>
                      <w:color w:val="000000"/>
                      <w:lang w:val="sr-Cyrl-RS" w:eastAsia="en-GB"/>
                    </w:rPr>
                  </w:pPr>
                  <w:r w:rsidRPr="003F3949">
                    <w:rPr>
                      <w:rFonts w:ascii="Times New Roman" w:eastAsia="Times New Roman" w:hAnsi="Times New Roman"/>
                      <w:i/>
                      <w:lang w:val="sr-Cyrl-RS"/>
                    </w:rPr>
                    <w:lastRenderedPageBreak/>
                    <w:t>Елиминација непотребне документације</w:t>
                  </w:r>
                </w:p>
              </w:tc>
              <w:tc>
                <w:tcPr>
                  <w:tcW w:w="1948" w:type="dxa"/>
                  <w:vAlign w:val="center"/>
                </w:tcPr>
                <w:p w14:paraId="7D8EBB49" w14:textId="77777777" w:rsidR="003568AC" w:rsidRPr="003F3949" w:rsidRDefault="003568AC" w:rsidP="003568AC">
                  <w:pPr>
                    <w:jc w:val="center"/>
                    <w:rPr>
                      <w:rFonts w:ascii="Times New Roman" w:eastAsia="Times New Roman" w:hAnsi="Times New Roman"/>
                      <w:b/>
                      <w:lang w:val="sr-Cyrl-RS"/>
                    </w:rPr>
                  </w:pPr>
                </w:p>
              </w:tc>
              <w:tc>
                <w:tcPr>
                  <w:tcW w:w="1952" w:type="dxa"/>
                  <w:vAlign w:val="center"/>
                </w:tcPr>
                <w:p w14:paraId="67B3D441"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Х</w:t>
                  </w:r>
                </w:p>
              </w:tc>
              <w:tc>
                <w:tcPr>
                  <w:tcW w:w="1586" w:type="dxa"/>
                  <w:gridSpan w:val="2"/>
                  <w:vAlign w:val="center"/>
                </w:tcPr>
                <w:p w14:paraId="78E2C1D0" w14:textId="77777777" w:rsidR="003568AC" w:rsidRPr="003F3949" w:rsidRDefault="003568AC" w:rsidP="003568AC">
                  <w:pPr>
                    <w:jc w:val="center"/>
                    <w:rPr>
                      <w:rFonts w:ascii="Times New Roman" w:eastAsia="Times New Roman" w:hAnsi="Times New Roman"/>
                      <w:b/>
                      <w:lang w:val="sr-Cyrl-RS"/>
                    </w:rPr>
                  </w:pPr>
                </w:p>
              </w:tc>
            </w:tr>
            <w:tr w:rsidR="003568AC" w:rsidRPr="003F3949" w14:paraId="02487466" w14:textId="77777777" w:rsidTr="004059DE">
              <w:trPr>
                <w:trHeight w:val="489"/>
              </w:trPr>
              <w:tc>
                <w:tcPr>
                  <w:tcW w:w="3348" w:type="dxa"/>
                  <w:vAlign w:val="center"/>
                </w:tcPr>
                <w:p w14:paraId="58E5071F" w14:textId="4A7A3537" w:rsidR="003568AC" w:rsidRPr="003F3949" w:rsidRDefault="003568AC" w:rsidP="003568AC">
                  <w:pPr>
                    <w:jc w:val="left"/>
                    <w:rPr>
                      <w:rFonts w:ascii="Times New Roman" w:eastAsia="Times New Roman" w:hAnsi="Times New Roman"/>
                      <w:b/>
                      <w:lang w:val="sr-Cyrl-RS"/>
                    </w:rPr>
                  </w:pPr>
                  <w:r w:rsidRPr="003F3949">
                    <w:rPr>
                      <w:rFonts w:ascii="Times New Roman" w:eastAsia="Times New Roman" w:hAnsi="Times New Roman"/>
                      <w:b/>
                      <w:lang w:val="sr-Cyrl-RS"/>
                    </w:rPr>
                    <w:t>Прибављање података по службеној дужности</w:t>
                  </w:r>
                  <w:r w:rsidRPr="003F3949">
                    <w:rPr>
                      <w:rFonts w:ascii="Times New Roman" w:hAnsi="Times New Roman"/>
                      <w:b/>
                      <w:iCs/>
                      <w:color w:val="000000"/>
                      <w:lang w:val="sr-Cyrl-RS" w:eastAsia="en-GB"/>
                    </w:rPr>
                    <w:t xml:space="preserve"> </w:t>
                  </w:r>
                  <w:r w:rsidR="004E0502" w:rsidRPr="004E0502">
                    <w:rPr>
                      <w:rFonts w:ascii="Times New Roman" w:hAnsi="Times New Roman"/>
                      <w:b/>
                      <w:iCs/>
                      <w:color w:val="000000"/>
                      <w:lang w:val="sr-Cyrl-RS" w:eastAsia="en-GB"/>
                    </w:rPr>
                    <w:t>у складу са ЗОУП</w:t>
                  </w:r>
                </w:p>
              </w:tc>
              <w:tc>
                <w:tcPr>
                  <w:tcW w:w="1948" w:type="dxa"/>
                  <w:vAlign w:val="center"/>
                </w:tcPr>
                <w:p w14:paraId="654F0C6C" w14:textId="77777777" w:rsidR="003568AC" w:rsidRPr="003F3949" w:rsidRDefault="003568AC" w:rsidP="003568AC">
                  <w:pPr>
                    <w:jc w:val="center"/>
                    <w:rPr>
                      <w:rFonts w:ascii="Times New Roman" w:eastAsia="Times New Roman" w:hAnsi="Times New Roman"/>
                      <w:b/>
                      <w:lang w:val="sr-Cyrl-RS"/>
                    </w:rPr>
                  </w:pPr>
                </w:p>
              </w:tc>
              <w:tc>
                <w:tcPr>
                  <w:tcW w:w="1952" w:type="dxa"/>
                  <w:vAlign w:val="center"/>
                </w:tcPr>
                <w:p w14:paraId="249C751C"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Х</w:t>
                  </w:r>
                </w:p>
              </w:tc>
              <w:tc>
                <w:tcPr>
                  <w:tcW w:w="1586" w:type="dxa"/>
                  <w:gridSpan w:val="2"/>
                  <w:vAlign w:val="center"/>
                </w:tcPr>
                <w:p w14:paraId="21457FE7" w14:textId="77777777" w:rsidR="003568AC" w:rsidRPr="003F3949" w:rsidRDefault="003568AC" w:rsidP="003568AC">
                  <w:pPr>
                    <w:jc w:val="center"/>
                    <w:rPr>
                      <w:rFonts w:ascii="Times New Roman" w:eastAsia="Times New Roman" w:hAnsi="Times New Roman"/>
                      <w:b/>
                      <w:lang w:val="sr-Cyrl-RS"/>
                    </w:rPr>
                  </w:pPr>
                </w:p>
              </w:tc>
            </w:tr>
            <w:tr w:rsidR="003568AC" w:rsidRPr="003F3949" w14:paraId="57FBFAD3" w14:textId="77777777" w:rsidTr="004059DE">
              <w:trPr>
                <w:gridAfter w:val="1"/>
                <w:wAfter w:w="7" w:type="dxa"/>
                <w:trHeight w:val="489"/>
              </w:trPr>
              <w:tc>
                <w:tcPr>
                  <w:tcW w:w="3348" w:type="dxa"/>
                  <w:vAlign w:val="center"/>
                </w:tcPr>
                <w:p w14:paraId="5C0215E1" w14:textId="77777777" w:rsidR="003568AC" w:rsidRPr="003F3949" w:rsidRDefault="003568AC" w:rsidP="003568AC">
                  <w:pPr>
                    <w:jc w:val="left"/>
                    <w:rPr>
                      <w:rFonts w:ascii="Times New Roman" w:eastAsia="Times New Roman" w:hAnsi="Times New Roman"/>
                      <w:b/>
                      <w:lang w:val="sr-Cyrl-RS"/>
                    </w:rPr>
                  </w:pPr>
                  <w:r w:rsidRPr="003F3949">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570E3B0B" w14:textId="77777777" w:rsidR="003568AC" w:rsidRPr="003F3949" w:rsidRDefault="003568AC" w:rsidP="003568AC">
                  <w:pPr>
                    <w:jc w:val="center"/>
                    <w:rPr>
                      <w:rFonts w:ascii="Times New Roman" w:eastAsia="Times New Roman" w:hAnsi="Times New Roman"/>
                      <w:b/>
                      <w:lang w:val="sr-Cyrl-RS"/>
                    </w:rPr>
                  </w:pPr>
                </w:p>
              </w:tc>
            </w:tr>
            <w:tr w:rsidR="003568AC" w:rsidRPr="003F3949" w14:paraId="2EA1740B" w14:textId="77777777" w:rsidTr="004059DE">
              <w:trPr>
                <w:gridAfter w:val="1"/>
                <w:wAfter w:w="7" w:type="dxa"/>
                <w:trHeight w:val="489"/>
              </w:trPr>
              <w:tc>
                <w:tcPr>
                  <w:tcW w:w="3348" w:type="dxa"/>
                  <w:vAlign w:val="center"/>
                </w:tcPr>
                <w:p w14:paraId="78D244B8" w14:textId="2C84162A" w:rsidR="003568AC" w:rsidRPr="003F3949" w:rsidRDefault="001A0797" w:rsidP="003568AC">
                  <w:pPr>
                    <w:pStyle w:val="NormalWeb"/>
                    <w:rPr>
                      <w:i/>
                      <w:iCs/>
                      <w:color w:val="000000"/>
                      <w:sz w:val="20"/>
                      <w:szCs w:val="20"/>
                      <w:lang w:val="sr-Cyrl-RS" w:eastAsia="en-GB"/>
                    </w:rPr>
                  </w:pPr>
                  <w:r w:rsidRPr="003F3949">
                    <w:rPr>
                      <w:i/>
                      <w:iCs/>
                      <w:color w:val="000000"/>
                      <w:sz w:val="20"/>
                      <w:szCs w:val="20"/>
                      <w:lang w:val="sr-Cyrl-RS" w:eastAsia="en-GB"/>
                    </w:rPr>
                    <w:t>Увођење</w:t>
                  </w:r>
                  <w:r w:rsidR="003568AC" w:rsidRPr="003F3949">
                    <w:rPr>
                      <w:i/>
                      <w:iCs/>
                      <w:color w:val="000000"/>
                      <w:sz w:val="20"/>
                      <w:szCs w:val="20"/>
                      <w:lang w:val="sr-Cyrl-RS" w:eastAsia="en-GB"/>
                    </w:rPr>
                    <w:t xml:space="preserve"> обрасца захтева</w:t>
                  </w:r>
                </w:p>
              </w:tc>
              <w:tc>
                <w:tcPr>
                  <w:tcW w:w="1948" w:type="dxa"/>
                  <w:vAlign w:val="center"/>
                </w:tcPr>
                <w:p w14:paraId="35A33F68" w14:textId="6B8824CE" w:rsidR="003568AC" w:rsidRPr="003F3949" w:rsidRDefault="003568AC" w:rsidP="003568AC">
                  <w:pPr>
                    <w:jc w:val="center"/>
                    <w:rPr>
                      <w:rFonts w:ascii="Times New Roman" w:eastAsia="Times New Roman" w:hAnsi="Times New Roman"/>
                      <w:b/>
                      <w:lang w:val="sr-Cyrl-RS"/>
                    </w:rPr>
                  </w:pPr>
                </w:p>
              </w:tc>
              <w:tc>
                <w:tcPr>
                  <w:tcW w:w="1952" w:type="dxa"/>
                  <w:vAlign w:val="center"/>
                </w:tcPr>
                <w:p w14:paraId="52C4364C" w14:textId="6D78DC7B" w:rsidR="003568AC" w:rsidRPr="003F3949" w:rsidRDefault="003F3949"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Х</w:t>
                  </w:r>
                </w:p>
              </w:tc>
              <w:tc>
                <w:tcPr>
                  <w:tcW w:w="1579" w:type="dxa"/>
                  <w:vAlign w:val="center"/>
                </w:tcPr>
                <w:p w14:paraId="4C63E051" w14:textId="60F8D5F7" w:rsidR="003568AC" w:rsidRPr="003F3949" w:rsidRDefault="003568AC" w:rsidP="003568AC">
                  <w:pPr>
                    <w:jc w:val="center"/>
                    <w:rPr>
                      <w:rFonts w:ascii="Times New Roman" w:eastAsia="Times New Roman" w:hAnsi="Times New Roman"/>
                      <w:b/>
                      <w:lang w:val="sr-Cyrl-RS"/>
                    </w:rPr>
                  </w:pPr>
                </w:p>
              </w:tc>
            </w:tr>
            <w:tr w:rsidR="003568AC" w:rsidRPr="003F3949" w14:paraId="2E5A08AF" w14:textId="77777777" w:rsidTr="004059DE">
              <w:trPr>
                <w:gridAfter w:val="1"/>
                <w:wAfter w:w="7" w:type="dxa"/>
                <w:trHeight w:val="489"/>
              </w:trPr>
              <w:tc>
                <w:tcPr>
                  <w:tcW w:w="3348" w:type="dxa"/>
                  <w:vAlign w:val="center"/>
                </w:tcPr>
                <w:p w14:paraId="02EDA410" w14:textId="11009005" w:rsidR="003568AC" w:rsidRPr="003F3949" w:rsidRDefault="003568AC" w:rsidP="003568AC">
                  <w:pPr>
                    <w:pStyle w:val="NormalWeb"/>
                    <w:rPr>
                      <w:b/>
                      <w:iCs/>
                      <w:color w:val="000000"/>
                      <w:sz w:val="20"/>
                      <w:szCs w:val="20"/>
                      <w:lang w:val="sr-Cyrl-RS" w:eastAsia="en-GB"/>
                    </w:rPr>
                  </w:pPr>
                  <w:r w:rsidRPr="003F3949">
                    <w:rPr>
                      <w:b/>
                      <w:iCs/>
                      <w:color w:val="000000"/>
                      <w:sz w:val="20"/>
                      <w:szCs w:val="20"/>
                      <w:lang w:val="sr-Cyrl-RS" w:eastAsia="en-GB"/>
                    </w:rPr>
                    <w:t>Електронско подношење захтева</w:t>
                  </w:r>
                  <w:r w:rsidR="004E0502">
                    <w:t xml:space="preserve"> </w:t>
                  </w:r>
                  <w:r w:rsidR="004E0502" w:rsidRPr="004E0502">
                    <w:rPr>
                      <w:b/>
                      <w:iCs/>
                      <w:color w:val="000000"/>
                      <w:sz w:val="20"/>
                      <w:szCs w:val="20"/>
                      <w:lang w:val="sr-Cyrl-RS" w:eastAsia="en-GB"/>
                    </w:rPr>
                    <w:t>по успостављању електронске писарнице</w:t>
                  </w:r>
                </w:p>
              </w:tc>
              <w:tc>
                <w:tcPr>
                  <w:tcW w:w="1948" w:type="dxa"/>
                  <w:vAlign w:val="center"/>
                </w:tcPr>
                <w:p w14:paraId="71BBBA06" w14:textId="77777777" w:rsidR="003568AC" w:rsidRPr="003F3949" w:rsidRDefault="003568AC" w:rsidP="003568AC">
                  <w:pPr>
                    <w:jc w:val="center"/>
                    <w:rPr>
                      <w:rFonts w:ascii="Times New Roman" w:eastAsia="Times New Roman" w:hAnsi="Times New Roman"/>
                      <w:b/>
                      <w:lang w:val="sr-Cyrl-RS"/>
                    </w:rPr>
                  </w:pPr>
                </w:p>
              </w:tc>
              <w:tc>
                <w:tcPr>
                  <w:tcW w:w="1952" w:type="dxa"/>
                  <w:vAlign w:val="center"/>
                </w:tcPr>
                <w:p w14:paraId="49DC6B92"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Х</w:t>
                  </w:r>
                </w:p>
              </w:tc>
              <w:tc>
                <w:tcPr>
                  <w:tcW w:w="1579" w:type="dxa"/>
                  <w:vAlign w:val="center"/>
                </w:tcPr>
                <w:p w14:paraId="2817A678" w14:textId="77777777" w:rsidR="003568AC" w:rsidRPr="003F3949" w:rsidRDefault="003568AC" w:rsidP="003568AC">
                  <w:pPr>
                    <w:jc w:val="center"/>
                    <w:rPr>
                      <w:rFonts w:ascii="Times New Roman" w:eastAsia="Times New Roman" w:hAnsi="Times New Roman"/>
                      <w:b/>
                      <w:lang w:val="sr-Cyrl-RS"/>
                    </w:rPr>
                  </w:pPr>
                </w:p>
              </w:tc>
            </w:tr>
            <w:tr w:rsidR="003568AC" w:rsidRPr="003F3949" w14:paraId="78AFCC61" w14:textId="77777777" w:rsidTr="004059DE">
              <w:trPr>
                <w:gridAfter w:val="1"/>
                <w:wAfter w:w="7" w:type="dxa"/>
                <w:trHeight w:val="489"/>
              </w:trPr>
              <w:tc>
                <w:tcPr>
                  <w:tcW w:w="3348" w:type="dxa"/>
                  <w:vAlign w:val="center"/>
                </w:tcPr>
                <w:p w14:paraId="4F0BF92A" w14:textId="77777777" w:rsidR="003568AC" w:rsidRPr="003F3949" w:rsidRDefault="003568AC" w:rsidP="003568AC">
                  <w:pPr>
                    <w:jc w:val="left"/>
                    <w:rPr>
                      <w:rFonts w:ascii="Times New Roman" w:eastAsia="Times New Roman" w:hAnsi="Times New Roman"/>
                      <w:b/>
                      <w:lang w:val="sr-Cyrl-RS"/>
                    </w:rPr>
                  </w:pPr>
                  <w:r w:rsidRPr="003F3949">
                    <w:rPr>
                      <w:rFonts w:ascii="Times New Roman" w:eastAsia="Times New Roman" w:hAnsi="Times New Roman"/>
                      <w:b/>
                      <w:lang w:val="sr-Cyrl-RS"/>
                    </w:rPr>
                    <w:t>Регистар</w:t>
                  </w:r>
                </w:p>
              </w:tc>
              <w:tc>
                <w:tcPr>
                  <w:tcW w:w="5479" w:type="dxa"/>
                  <w:gridSpan w:val="3"/>
                  <w:vAlign w:val="center"/>
                </w:tcPr>
                <w:p w14:paraId="1962A710" w14:textId="77777777" w:rsidR="003568AC" w:rsidRPr="003F3949" w:rsidRDefault="003568AC" w:rsidP="003568AC">
                  <w:pPr>
                    <w:jc w:val="center"/>
                    <w:rPr>
                      <w:rFonts w:ascii="Times New Roman" w:eastAsia="Times New Roman" w:hAnsi="Times New Roman"/>
                      <w:b/>
                      <w:lang w:val="sr-Cyrl-RS"/>
                    </w:rPr>
                  </w:pPr>
                </w:p>
              </w:tc>
            </w:tr>
            <w:tr w:rsidR="003568AC" w:rsidRPr="003F3949" w14:paraId="7243DFD0" w14:textId="77777777" w:rsidTr="004059DE">
              <w:trPr>
                <w:gridAfter w:val="1"/>
                <w:wAfter w:w="7" w:type="dxa"/>
                <w:trHeight w:val="489"/>
              </w:trPr>
              <w:tc>
                <w:tcPr>
                  <w:tcW w:w="3348" w:type="dxa"/>
                  <w:vAlign w:val="center"/>
                </w:tcPr>
                <w:p w14:paraId="0B408E97" w14:textId="266D9D06" w:rsidR="003568AC" w:rsidRPr="003F3949" w:rsidRDefault="00E73202" w:rsidP="003568AC">
                  <w:pPr>
                    <w:jc w:val="left"/>
                    <w:rPr>
                      <w:rFonts w:ascii="Times New Roman" w:eastAsia="Times New Roman" w:hAnsi="Times New Roman"/>
                      <w:i/>
                      <w:lang w:val="sr-Cyrl-RS"/>
                    </w:rPr>
                  </w:pPr>
                  <w:r w:rsidRPr="003F3949">
                    <w:rPr>
                      <w:rFonts w:ascii="Times New Roman" w:eastAsia="Times New Roman" w:hAnsi="Times New Roman"/>
                      <w:i/>
                      <w:lang w:val="sr-Cyrl-RS"/>
                    </w:rPr>
                    <w:t>Промена форме</w:t>
                  </w:r>
                  <w:r w:rsidR="003568AC" w:rsidRPr="003F3949">
                    <w:rPr>
                      <w:rFonts w:ascii="Times New Roman" w:eastAsia="Times New Roman" w:hAnsi="Times New Roman"/>
                      <w:i/>
                      <w:lang w:val="sr-Cyrl-RS"/>
                    </w:rPr>
                    <w:t xml:space="preserve"> јавно доступног регистра</w:t>
                  </w:r>
                </w:p>
              </w:tc>
              <w:tc>
                <w:tcPr>
                  <w:tcW w:w="1948" w:type="dxa"/>
                  <w:vAlign w:val="center"/>
                </w:tcPr>
                <w:p w14:paraId="46AAF951" w14:textId="77777777" w:rsidR="003568AC" w:rsidRPr="003F3949" w:rsidRDefault="003568AC" w:rsidP="003568AC">
                  <w:pPr>
                    <w:jc w:val="center"/>
                    <w:rPr>
                      <w:rFonts w:ascii="Times New Roman" w:eastAsia="Times New Roman" w:hAnsi="Times New Roman"/>
                      <w:b/>
                      <w:lang w:val="sr-Cyrl-RS"/>
                    </w:rPr>
                  </w:pPr>
                </w:p>
              </w:tc>
              <w:tc>
                <w:tcPr>
                  <w:tcW w:w="1952" w:type="dxa"/>
                  <w:vAlign w:val="center"/>
                </w:tcPr>
                <w:p w14:paraId="282B76B0" w14:textId="77777777" w:rsidR="003568AC" w:rsidRPr="003F3949" w:rsidRDefault="003568AC" w:rsidP="003568AC">
                  <w:pPr>
                    <w:jc w:val="center"/>
                    <w:rPr>
                      <w:rFonts w:ascii="Times New Roman" w:eastAsia="Times New Roman" w:hAnsi="Times New Roman"/>
                      <w:b/>
                      <w:lang w:val="sr-Cyrl-RS"/>
                    </w:rPr>
                  </w:pPr>
                  <w:r w:rsidRPr="003F3949">
                    <w:rPr>
                      <w:rFonts w:ascii="Times New Roman" w:eastAsia="Times New Roman" w:hAnsi="Times New Roman"/>
                      <w:b/>
                      <w:lang w:val="sr-Cyrl-RS"/>
                    </w:rPr>
                    <w:t>Х</w:t>
                  </w:r>
                </w:p>
              </w:tc>
              <w:tc>
                <w:tcPr>
                  <w:tcW w:w="1579" w:type="dxa"/>
                  <w:vAlign w:val="center"/>
                </w:tcPr>
                <w:p w14:paraId="267504BF" w14:textId="77777777" w:rsidR="003568AC" w:rsidRPr="003F3949" w:rsidRDefault="003568AC" w:rsidP="003568AC">
                  <w:pPr>
                    <w:jc w:val="center"/>
                    <w:rPr>
                      <w:rFonts w:ascii="Times New Roman" w:eastAsia="Times New Roman" w:hAnsi="Times New Roman"/>
                      <w:b/>
                      <w:lang w:val="sr-Cyrl-RS"/>
                    </w:rPr>
                  </w:pPr>
                </w:p>
              </w:tc>
            </w:tr>
          </w:tbl>
          <w:p w14:paraId="6E28D8C5" w14:textId="7BCFE9EF" w:rsidR="00CA1CE9" w:rsidRPr="00E73202" w:rsidRDefault="00CA1CE9" w:rsidP="00BB2C8C">
            <w:pPr>
              <w:pStyle w:val="NormalWeb"/>
              <w:spacing w:before="120" w:beforeAutospacing="0" w:after="120" w:afterAutospacing="0"/>
              <w:jc w:val="both"/>
              <w:rPr>
                <w:b/>
                <w:sz w:val="22"/>
                <w:szCs w:val="22"/>
                <w:lang w:val="sr-Cyrl-RS"/>
              </w:rPr>
            </w:pPr>
          </w:p>
        </w:tc>
      </w:tr>
      <w:tr w:rsidR="00CA1CE9" w:rsidRPr="00E73202"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E73202" w:rsidRDefault="00CA1CE9" w:rsidP="00C70F1B">
            <w:pPr>
              <w:pStyle w:val="NormalWeb"/>
              <w:numPr>
                <w:ilvl w:val="0"/>
                <w:numId w:val="23"/>
              </w:numPr>
              <w:spacing w:before="120" w:beforeAutospacing="0" w:after="120" w:afterAutospacing="0"/>
              <w:jc w:val="center"/>
              <w:rPr>
                <w:b/>
                <w:sz w:val="22"/>
                <w:szCs w:val="22"/>
                <w:lang w:val="sr-Cyrl-RS"/>
              </w:rPr>
            </w:pPr>
            <w:r w:rsidRPr="00E73202">
              <w:rPr>
                <w:b/>
                <w:sz w:val="22"/>
                <w:szCs w:val="22"/>
                <w:lang w:val="sr-Cyrl-RS"/>
              </w:rPr>
              <w:lastRenderedPageBreak/>
              <w:t>ОБРАЗЛОЖЕЊЕ</w:t>
            </w:r>
          </w:p>
        </w:tc>
      </w:tr>
      <w:tr w:rsidR="00CA1CE9" w:rsidRPr="00A56DDF" w14:paraId="4C67EFD3" w14:textId="77777777" w:rsidTr="00DB19B9">
        <w:trPr>
          <w:trHeight w:val="454"/>
        </w:trPr>
        <w:tc>
          <w:tcPr>
            <w:tcW w:w="9060" w:type="dxa"/>
            <w:gridSpan w:val="2"/>
            <w:shd w:val="clear" w:color="auto" w:fill="auto"/>
          </w:tcPr>
          <w:p w14:paraId="18B7CF5E" w14:textId="1264FCC5" w:rsidR="00947C75" w:rsidRPr="00A56DDF" w:rsidRDefault="00947C75" w:rsidP="00D06AE4">
            <w:pPr>
              <w:rPr>
                <w:rFonts w:ascii="Times New Roman" w:eastAsia="Times New Roman" w:hAnsi="Times New Roman"/>
                <w:b/>
                <w:sz w:val="22"/>
                <w:szCs w:val="22"/>
                <w:lang w:val="sr-Cyrl-RS"/>
              </w:rPr>
            </w:pPr>
          </w:p>
          <w:p w14:paraId="1E9B2008" w14:textId="77777777" w:rsidR="00681B8D" w:rsidRPr="00A56DDF" w:rsidRDefault="00681B8D" w:rsidP="00D06AE4">
            <w:pPr>
              <w:pStyle w:val="ListParagraph"/>
              <w:numPr>
                <w:ilvl w:val="0"/>
                <w:numId w:val="28"/>
              </w:numPr>
              <w:contextualSpacing w:val="0"/>
              <w:rPr>
                <w:rFonts w:ascii="Times New Roman" w:eastAsia="Times New Roman" w:hAnsi="Times New Roman"/>
                <w:b/>
                <w:vanish/>
                <w:color w:val="000000" w:themeColor="text1"/>
                <w:sz w:val="22"/>
                <w:szCs w:val="22"/>
                <w:lang w:val="sr-Cyrl-RS"/>
              </w:rPr>
            </w:pPr>
          </w:p>
          <w:p w14:paraId="7252BA3F" w14:textId="77777777" w:rsidR="00681B8D" w:rsidRPr="00A56DDF" w:rsidRDefault="00681B8D" w:rsidP="00D06AE4">
            <w:pPr>
              <w:pStyle w:val="ListParagraph"/>
              <w:numPr>
                <w:ilvl w:val="0"/>
                <w:numId w:val="28"/>
              </w:numPr>
              <w:contextualSpacing w:val="0"/>
              <w:rPr>
                <w:rFonts w:ascii="Times New Roman" w:eastAsia="Times New Roman" w:hAnsi="Times New Roman"/>
                <w:b/>
                <w:vanish/>
                <w:color w:val="000000" w:themeColor="text1"/>
                <w:sz w:val="22"/>
                <w:szCs w:val="22"/>
                <w:lang w:val="sr-Cyrl-RS"/>
              </w:rPr>
            </w:pPr>
          </w:p>
          <w:p w14:paraId="62F2DEB9" w14:textId="77777777" w:rsidR="00681B8D" w:rsidRPr="00A56DDF" w:rsidRDefault="00681B8D" w:rsidP="00D06AE4">
            <w:pPr>
              <w:pStyle w:val="ListParagraph"/>
              <w:numPr>
                <w:ilvl w:val="0"/>
                <w:numId w:val="28"/>
              </w:numPr>
              <w:contextualSpacing w:val="0"/>
              <w:rPr>
                <w:rFonts w:ascii="Times New Roman" w:eastAsia="Times New Roman" w:hAnsi="Times New Roman"/>
                <w:b/>
                <w:vanish/>
                <w:color w:val="000000" w:themeColor="text1"/>
                <w:sz w:val="22"/>
                <w:szCs w:val="22"/>
                <w:lang w:val="sr-Cyrl-RS"/>
              </w:rPr>
            </w:pPr>
          </w:p>
          <w:p w14:paraId="7F8B332F" w14:textId="13722AAD" w:rsidR="008C6C1E" w:rsidRPr="00A56DDF" w:rsidRDefault="008C6C1E" w:rsidP="004E0502">
            <w:pPr>
              <w:spacing w:before="120" w:after="120"/>
              <w:rPr>
                <w:rFonts w:ascii="Times New Roman" w:hAnsi="Times New Roman"/>
                <w:color w:val="000000" w:themeColor="text1"/>
                <w:sz w:val="22"/>
                <w:szCs w:val="22"/>
                <w:lang w:val="sr-Cyrl-RS"/>
              </w:rPr>
            </w:pPr>
          </w:p>
          <w:p w14:paraId="6A87F80B" w14:textId="7D43A3D2" w:rsidR="003F3949" w:rsidRPr="00A56DDF" w:rsidRDefault="003F3949" w:rsidP="00D06AE4">
            <w:pPr>
              <w:rPr>
                <w:rFonts w:ascii="Times New Roman" w:hAnsi="Times New Roman"/>
                <w:color w:val="000000" w:themeColor="text1"/>
                <w:sz w:val="22"/>
                <w:szCs w:val="22"/>
                <w:lang w:val="sr-Cyrl-RS"/>
              </w:rPr>
            </w:pPr>
          </w:p>
          <w:p w14:paraId="60442780" w14:textId="77777777" w:rsidR="008C6C1E" w:rsidRPr="00A56DDF" w:rsidRDefault="008C6C1E" w:rsidP="00D06AE4">
            <w:pPr>
              <w:rPr>
                <w:rFonts w:ascii="Times New Roman" w:eastAsia="Times New Roman" w:hAnsi="Times New Roman"/>
                <w:b/>
                <w:sz w:val="22"/>
                <w:szCs w:val="22"/>
                <w:lang w:val="sr-Cyrl-RS"/>
              </w:rPr>
            </w:pPr>
          </w:p>
          <w:p w14:paraId="68C068C3" w14:textId="63BD3C0A" w:rsidR="00150396" w:rsidRPr="00A56DDF" w:rsidRDefault="005A19AD" w:rsidP="00D06AE4">
            <w:pPr>
              <w:pStyle w:val="NormalWeb"/>
              <w:numPr>
                <w:ilvl w:val="1"/>
                <w:numId w:val="28"/>
              </w:numPr>
              <w:spacing w:before="0" w:beforeAutospacing="0" w:after="0" w:afterAutospacing="0"/>
              <w:jc w:val="both"/>
              <w:rPr>
                <w:b/>
                <w:sz w:val="22"/>
                <w:szCs w:val="22"/>
                <w:lang w:val="sr-Cyrl-RS"/>
              </w:rPr>
            </w:pPr>
            <w:r w:rsidRPr="00A56DDF">
              <w:rPr>
                <w:b/>
                <w:sz w:val="22"/>
                <w:szCs w:val="22"/>
                <w:lang w:val="sr-Cyrl-RS"/>
              </w:rPr>
              <w:t>Измена форме у којој се достављају документа</w:t>
            </w:r>
          </w:p>
          <w:p w14:paraId="1AF72A58" w14:textId="77777777" w:rsidR="005B4627" w:rsidRPr="00A56DDF" w:rsidRDefault="005B4627" w:rsidP="005B4627">
            <w:pPr>
              <w:pStyle w:val="odluka-zakon"/>
              <w:shd w:val="clear" w:color="auto" w:fill="FFFFFF"/>
              <w:jc w:val="both"/>
              <w:rPr>
                <w:sz w:val="22"/>
                <w:szCs w:val="22"/>
                <w:lang w:val="sr-Cyrl-RS"/>
              </w:rPr>
            </w:pPr>
            <w:r w:rsidRPr="00A56DDF">
              <w:rPr>
                <w:sz w:val="22"/>
                <w:szCs w:val="22"/>
                <w:lang w:val="sr-Cyrl-RS"/>
              </w:rPr>
              <w:t xml:space="preserve">Приликом провере испуњености услова, у овом поступку се од странке захтева да достави одређена документе искључиво у оригиналу, што доводи до непотребних трошкова чиме се нарушава једно од начела управног поступка - начело делотворности и економичности, по коме се поступак води уз што мање трошкова по странку. Надлежни орган може да утврди истоветност копија документа који су им достављени са оригиналима који се налазе код подносиоца захтева уколико сумња у њихову истинитост. </w:t>
            </w:r>
          </w:p>
          <w:p w14:paraId="172025AC" w14:textId="77777777" w:rsidR="005B4627" w:rsidRPr="00A56DDF" w:rsidRDefault="005B4627" w:rsidP="005B4627">
            <w:pPr>
              <w:pStyle w:val="odluka-zakon"/>
              <w:shd w:val="clear" w:color="auto" w:fill="FFFFFF"/>
              <w:jc w:val="both"/>
              <w:rPr>
                <w:sz w:val="22"/>
                <w:szCs w:val="22"/>
                <w:lang w:val="sr-Cyrl-RS"/>
              </w:rPr>
            </w:pPr>
            <w:r w:rsidRPr="00A56DDF">
              <w:rPr>
                <w:sz w:val="22"/>
                <w:szCs w:val="22"/>
                <w:lang w:val="sr-Cyrl-RS"/>
              </w:rPr>
              <w:t>Такође приликом провере испуњености услова, у овом поступку се од странке захтева да достави скицу простора издату од стране овлашћене пројектантске куће, што доводи до непотребних трошкова. Како се  поред административне контроле поднете документације врши и теренска контрола, надлежни орган може том приликом, уколико се за тим јави потреба, да тражи од подносиоца захтева допунску документацију. Стога, предлажемо да иницијално скицу простора нацрта подносилац захтева, а да се тек у случају сумње да простор испуњава минимално-техничке услове захтева да скицу простора изради овлашћена пројектантска кућа.</w:t>
            </w:r>
          </w:p>
          <w:p w14:paraId="4751F7B3" w14:textId="204D2044" w:rsidR="005B4627" w:rsidRPr="00A56DDF" w:rsidRDefault="005B4627" w:rsidP="005B4627">
            <w:pPr>
              <w:pStyle w:val="odluka-zakon"/>
              <w:shd w:val="clear" w:color="auto" w:fill="FFFFFF"/>
              <w:jc w:val="both"/>
              <w:rPr>
                <w:sz w:val="22"/>
                <w:szCs w:val="22"/>
                <w:lang w:val="sr-Cyrl-RS"/>
              </w:rPr>
            </w:pPr>
            <w:r w:rsidRPr="00A56DDF">
              <w:rPr>
                <w:sz w:val="22"/>
                <w:szCs w:val="22"/>
                <w:lang w:val="sr-Cyrl-RS"/>
              </w:rPr>
              <w:t xml:space="preserve">Сходно наведеном предлаже се да се следећа документа достављају у копији, уз обавезу давања оригинала на увид по захтеву: </w:t>
            </w:r>
          </w:p>
          <w:p w14:paraId="25E9F770" w14:textId="73C6910C" w:rsidR="005B4627" w:rsidRPr="00A56DDF" w:rsidRDefault="005B4627" w:rsidP="005B4627">
            <w:pPr>
              <w:pStyle w:val="odluka-zakon"/>
              <w:shd w:val="clear" w:color="auto" w:fill="FFFFFF"/>
              <w:jc w:val="both"/>
              <w:rPr>
                <w:sz w:val="22"/>
                <w:szCs w:val="22"/>
                <w:lang w:val="sr-Cyrl-RS"/>
              </w:rPr>
            </w:pPr>
            <w:r w:rsidRPr="00A56DDF">
              <w:rPr>
                <w:sz w:val="22"/>
                <w:szCs w:val="22"/>
                <w:lang w:val="sr-Cyrl-RS"/>
              </w:rPr>
              <w:t>Доказ 11 - Диплома о завршеном факултету одговарајуће струке, други докази о специјализацији и обукама у оквиру одговарајуће струке за лице одговорно за промет</w:t>
            </w:r>
            <w:r w:rsidR="00D53371" w:rsidRPr="00A56DDF">
              <w:rPr>
                <w:sz w:val="22"/>
                <w:szCs w:val="22"/>
                <w:lang w:val="sr-Cyrl-RS"/>
              </w:rPr>
              <w:t>.</w:t>
            </w:r>
          </w:p>
          <w:p w14:paraId="1CA3C841" w14:textId="524631BD" w:rsidR="007007CD" w:rsidRPr="00A56DDF" w:rsidRDefault="00D53371" w:rsidP="00D53371">
            <w:pPr>
              <w:pStyle w:val="NormalWeb"/>
              <w:spacing w:before="0" w:beforeAutospacing="0" w:after="0" w:afterAutospacing="0"/>
              <w:jc w:val="both"/>
              <w:rPr>
                <w:sz w:val="22"/>
                <w:szCs w:val="22"/>
                <w:lang w:val="sr-Cyrl-RS"/>
              </w:rPr>
            </w:pPr>
            <w:r w:rsidRPr="00A56DDF">
              <w:rPr>
                <w:sz w:val="22"/>
                <w:szCs w:val="22"/>
                <w:lang w:val="sr-Cyrl-RS"/>
              </w:rPr>
              <w:t xml:space="preserve">Документ 2 </w:t>
            </w:r>
            <w:r w:rsidR="007007CD" w:rsidRPr="00A56DDF">
              <w:rPr>
                <w:sz w:val="22"/>
                <w:szCs w:val="22"/>
                <w:lang w:val="sr-Cyrl-RS"/>
              </w:rPr>
              <w:t>–</w:t>
            </w:r>
            <w:r w:rsidRPr="00A56DDF">
              <w:rPr>
                <w:sz w:val="22"/>
                <w:szCs w:val="22"/>
                <w:lang w:val="sr-Cyrl-RS"/>
              </w:rPr>
              <w:t xml:space="preserve"> </w:t>
            </w:r>
            <w:r w:rsidR="007007CD" w:rsidRPr="00A56DDF">
              <w:rPr>
                <w:sz w:val="22"/>
                <w:szCs w:val="22"/>
                <w:lang w:val="sr-Cyrl-RS"/>
              </w:rPr>
              <w:t>Доказ о уплати административне таксе</w:t>
            </w:r>
          </w:p>
          <w:p w14:paraId="69EF0E7A" w14:textId="77777777" w:rsidR="007007CD" w:rsidRPr="00A56DDF" w:rsidRDefault="007007CD" w:rsidP="00D53371">
            <w:pPr>
              <w:pStyle w:val="NormalWeb"/>
              <w:spacing w:before="0" w:beforeAutospacing="0" w:after="0" w:afterAutospacing="0"/>
              <w:jc w:val="both"/>
              <w:rPr>
                <w:sz w:val="22"/>
                <w:szCs w:val="22"/>
                <w:lang w:val="sr-Cyrl-RS"/>
              </w:rPr>
            </w:pPr>
          </w:p>
          <w:p w14:paraId="23B77D03" w14:textId="104E085E" w:rsidR="00D53371" w:rsidRPr="00A56DDF" w:rsidRDefault="00D53371" w:rsidP="00D53371">
            <w:pPr>
              <w:pStyle w:val="NormalWeb"/>
              <w:spacing w:before="0" w:beforeAutospacing="0" w:after="0" w:afterAutospacing="0"/>
              <w:jc w:val="both"/>
              <w:rPr>
                <w:sz w:val="22"/>
                <w:szCs w:val="22"/>
                <w:lang w:val="sr-Cyrl-RS"/>
              </w:rPr>
            </w:pPr>
            <w:r w:rsidRPr="00A56DDF">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1BC644E1" w14:textId="3D7CF714" w:rsidR="005B4627" w:rsidRPr="00A56DDF" w:rsidRDefault="005B4627" w:rsidP="005B4627">
            <w:pPr>
              <w:pStyle w:val="odluka-zakon"/>
              <w:shd w:val="clear" w:color="auto" w:fill="FFFFFF"/>
              <w:rPr>
                <w:sz w:val="22"/>
                <w:szCs w:val="22"/>
                <w:lang w:val="sr-Cyrl-RS"/>
              </w:rPr>
            </w:pPr>
            <w:r w:rsidRPr="00A56DDF">
              <w:rPr>
                <w:sz w:val="22"/>
                <w:szCs w:val="22"/>
                <w:lang w:val="sr-Cyrl-RS"/>
              </w:rPr>
              <w:lastRenderedPageBreak/>
              <w:t>За примену ове препоруке, није потребна измена прописа.</w:t>
            </w:r>
          </w:p>
          <w:p w14:paraId="50FC405C" w14:textId="6F74ACBB" w:rsidR="00442EAB" w:rsidRPr="00A56DDF" w:rsidRDefault="00442EAB" w:rsidP="00D06AE4">
            <w:pPr>
              <w:pStyle w:val="NormalWeb"/>
              <w:numPr>
                <w:ilvl w:val="1"/>
                <w:numId w:val="28"/>
              </w:numPr>
              <w:spacing w:before="0" w:beforeAutospacing="0" w:after="0" w:afterAutospacing="0"/>
              <w:jc w:val="both"/>
              <w:rPr>
                <w:b/>
                <w:sz w:val="22"/>
                <w:szCs w:val="22"/>
                <w:lang w:val="sr-Cyrl-RS"/>
              </w:rPr>
            </w:pPr>
            <w:r w:rsidRPr="00A56DDF">
              <w:rPr>
                <w:b/>
                <w:sz w:val="22"/>
                <w:szCs w:val="22"/>
                <w:lang w:val="sr-Cyrl-RS"/>
              </w:rPr>
              <w:t>Елиминација документације</w:t>
            </w:r>
          </w:p>
          <w:p w14:paraId="4AED466D" w14:textId="77777777" w:rsidR="002D6FF5" w:rsidRPr="00A56DDF" w:rsidRDefault="002D6FF5" w:rsidP="00D06AE4">
            <w:pPr>
              <w:pStyle w:val="NormalWeb"/>
              <w:spacing w:before="0" w:beforeAutospacing="0" w:after="0" w:afterAutospacing="0"/>
              <w:jc w:val="both"/>
              <w:rPr>
                <w:sz w:val="22"/>
                <w:szCs w:val="22"/>
                <w:lang w:val="sr-Cyrl-RS"/>
              </w:rPr>
            </w:pPr>
          </w:p>
          <w:p w14:paraId="64386E4E" w14:textId="35A8A937" w:rsidR="002D6FF5" w:rsidRPr="00A56DDF" w:rsidRDefault="002D6FF5" w:rsidP="002D6FF5">
            <w:pPr>
              <w:pStyle w:val="NormalWeb"/>
              <w:numPr>
                <w:ilvl w:val="2"/>
                <w:numId w:val="28"/>
              </w:numPr>
              <w:spacing w:before="0" w:beforeAutospacing="0" w:after="0" w:afterAutospacing="0"/>
              <w:jc w:val="both"/>
              <w:rPr>
                <w:b/>
                <w:sz w:val="22"/>
                <w:szCs w:val="22"/>
                <w:lang w:val="sr-Cyrl-RS"/>
              </w:rPr>
            </w:pPr>
            <w:r w:rsidRPr="00A56DDF">
              <w:rPr>
                <w:b/>
                <w:sz w:val="22"/>
                <w:szCs w:val="22"/>
                <w:lang w:val="sr-Cyrl-RS"/>
              </w:rPr>
              <w:t>Изјава о територији снабдевања</w:t>
            </w:r>
          </w:p>
          <w:p w14:paraId="22707E52" w14:textId="77777777" w:rsidR="002D6FF5" w:rsidRPr="00A56DDF" w:rsidRDefault="002D6FF5" w:rsidP="002D6FF5">
            <w:pPr>
              <w:pStyle w:val="NormalWeb"/>
              <w:spacing w:before="0" w:beforeAutospacing="0" w:after="0" w:afterAutospacing="0"/>
              <w:ind w:left="1224"/>
              <w:jc w:val="both"/>
              <w:rPr>
                <w:b/>
                <w:sz w:val="22"/>
                <w:szCs w:val="22"/>
                <w:lang w:val="sr-Cyrl-RS"/>
              </w:rPr>
            </w:pPr>
          </w:p>
          <w:p w14:paraId="0BB38E01" w14:textId="161681E4" w:rsidR="002D6FF5" w:rsidRPr="00A56DDF" w:rsidRDefault="002D6FF5" w:rsidP="002D6FF5">
            <w:pPr>
              <w:pStyle w:val="NormalWeb"/>
              <w:spacing w:before="0" w:beforeAutospacing="0" w:after="0" w:afterAutospacing="0"/>
              <w:jc w:val="both"/>
              <w:rPr>
                <w:sz w:val="22"/>
                <w:szCs w:val="22"/>
                <w:lang w:val="sr-Cyrl-RS"/>
              </w:rPr>
            </w:pPr>
            <w:r w:rsidRPr="00A56DDF">
              <w:rPr>
                <w:sz w:val="22"/>
                <w:szCs w:val="22"/>
                <w:lang w:val="sr-Cyrl-RS"/>
              </w:rPr>
              <w:t xml:space="preserve">Непотребно се од подносиоца тражи да уз захтев достави и Изјаву о територији снабдевања, имајући у иду да подаци из изјаве могу бити унети у сам захтева за издавање дозволе, чиме се смањује документација а самим тим и трошкови поступка.  </w:t>
            </w:r>
          </w:p>
          <w:p w14:paraId="7881CDCF" w14:textId="26C17111" w:rsidR="00F8587C" w:rsidRPr="00A56DDF" w:rsidRDefault="00F8587C" w:rsidP="002D6FF5">
            <w:pPr>
              <w:pStyle w:val="NormalWeb"/>
              <w:spacing w:before="0" w:beforeAutospacing="0" w:after="0" w:afterAutospacing="0"/>
              <w:jc w:val="both"/>
              <w:rPr>
                <w:sz w:val="22"/>
                <w:szCs w:val="22"/>
                <w:lang w:val="sr-Cyrl-RS"/>
              </w:rPr>
            </w:pPr>
          </w:p>
          <w:p w14:paraId="661B5E2F" w14:textId="2F093D68" w:rsidR="00F8587C" w:rsidRPr="00A56DDF" w:rsidRDefault="00F8587C" w:rsidP="002D6FF5">
            <w:pPr>
              <w:pStyle w:val="NormalWeb"/>
              <w:spacing w:before="0" w:beforeAutospacing="0" w:after="0" w:afterAutospacing="0"/>
              <w:jc w:val="both"/>
              <w:rPr>
                <w:sz w:val="22"/>
                <w:szCs w:val="22"/>
                <w:lang w:val="sr-Cyrl-RS"/>
              </w:rPr>
            </w:pPr>
            <w:r w:rsidRPr="00A56DDF">
              <w:rPr>
                <w:sz w:val="22"/>
                <w:szCs w:val="22"/>
                <w:lang w:val="sr-Cyrl-RS"/>
              </w:rPr>
              <w:t>За примену ове препоруке, није потребна измена прописа.</w:t>
            </w:r>
          </w:p>
          <w:p w14:paraId="28BF4C70" w14:textId="77777777" w:rsidR="00442EAB" w:rsidRPr="00A56DDF" w:rsidRDefault="00442EAB" w:rsidP="00D06AE4">
            <w:pPr>
              <w:pStyle w:val="NormalWeb"/>
              <w:spacing w:before="0" w:beforeAutospacing="0" w:after="0" w:afterAutospacing="0"/>
              <w:jc w:val="both"/>
              <w:rPr>
                <w:sz w:val="22"/>
                <w:szCs w:val="22"/>
                <w:lang w:val="sr-Cyrl-RS"/>
              </w:rPr>
            </w:pPr>
          </w:p>
          <w:p w14:paraId="1E6A9D32" w14:textId="09A0F989" w:rsidR="00A03F15" w:rsidRPr="00A56DDF" w:rsidRDefault="00A03F15" w:rsidP="00D06AE4">
            <w:pPr>
              <w:pStyle w:val="NormalWeb"/>
              <w:numPr>
                <w:ilvl w:val="1"/>
                <w:numId w:val="28"/>
              </w:numPr>
              <w:spacing w:before="0" w:beforeAutospacing="0" w:after="0" w:afterAutospacing="0"/>
              <w:jc w:val="both"/>
              <w:rPr>
                <w:b/>
                <w:sz w:val="22"/>
                <w:szCs w:val="22"/>
                <w:lang w:val="sr-Cyrl-RS"/>
              </w:rPr>
            </w:pPr>
            <w:r w:rsidRPr="00A56DDF">
              <w:rPr>
                <w:b/>
                <w:sz w:val="22"/>
                <w:szCs w:val="22"/>
                <w:lang w:val="sr-Cyrl-RS"/>
              </w:rPr>
              <w:t>Прибављање података по службеној дужности и документација која се прибавља од странке</w:t>
            </w:r>
            <w:r w:rsidR="004E0502">
              <w:rPr>
                <w:b/>
                <w:sz w:val="22"/>
                <w:szCs w:val="22"/>
                <w:lang w:val="sr-Cyrl-RS"/>
              </w:rPr>
              <w:t xml:space="preserve"> </w:t>
            </w:r>
            <w:r w:rsidR="004E0502" w:rsidRPr="004E0502">
              <w:rPr>
                <w:b/>
                <w:sz w:val="22"/>
                <w:szCs w:val="22"/>
                <w:lang w:val="sr-Cyrl-RS"/>
              </w:rPr>
              <w:t>у складу са ЗОУП</w:t>
            </w:r>
          </w:p>
          <w:p w14:paraId="1A862E96" w14:textId="1449D4C1" w:rsidR="00CA1C4F" w:rsidRPr="00A56DDF" w:rsidRDefault="00CA1C4F" w:rsidP="00D06AE4">
            <w:pPr>
              <w:pStyle w:val="odluka-zakon"/>
              <w:shd w:val="clear" w:color="auto" w:fill="FFFFFF"/>
              <w:jc w:val="both"/>
              <w:rPr>
                <w:sz w:val="22"/>
                <w:szCs w:val="22"/>
                <w:lang w:val="sr-Cyrl-RS"/>
              </w:rPr>
            </w:pPr>
            <w:r w:rsidRPr="00A56DDF">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7B1D56BC" w14:textId="20376250" w:rsidR="00A03F15" w:rsidRPr="00A56DDF" w:rsidRDefault="00A03F15" w:rsidP="00D06AE4">
            <w:pPr>
              <w:pStyle w:val="NormalWeb"/>
              <w:numPr>
                <w:ilvl w:val="2"/>
                <w:numId w:val="28"/>
              </w:numPr>
              <w:spacing w:before="0" w:beforeAutospacing="0" w:after="0" w:afterAutospacing="0"/>
              <w:ind w:left="900"/>
              <w:jc w:val="both"/>
              <w:rPr>
                <w:b/>
                <w:sz w:val="22"/>
                <w:szCs w:val="22"/>
                <w:lang w:val="sr-Cyrl-RS"/>
              </w:rPr>
            </w:pPr>
            <w:r w:rsidRPr="00A56DDF">
              <w:rPr>
                <w:b/>
                <w:sz w:val="22"/>
                <w:szCs w:val="22"/>
                <w:lang w:val="sr-Cyrl-RS"/>
              </w:rPr>
              <w:t>Извод из АПР</w:t>
            </w:r>
          </w:p>
          <w:p w14:paraId="3323324E" w14:textId="684DB3E0" w:rsidR="00DB0883" w:rsidRPr="00A56DDF" w:rsidRDefault="00DB0883" w:rsidP="00D06AE4">
            <w:pPr>
              <w:rPr>
                <w:rFonts w:ascii="Times New Roman" w:eastAsia="Times New Roman" w:hAnsi="Times New Roman"/>
                <w:b/>
                <w:sz w:val="22"/>
                <w:szCs w:val="22"/>
                <w:lang w:val="sr-Cyrl-RS"/>
              </w:rPr>
            </w:pPr>
          </w:p>
          <w:p w14:paraId="2E5595A5" w14:textId="1383DC68" w:rsidR="00DB0883" w:rsidRPr="00A56DDF" w:rsidRDefault="00DB0883" w:rsidP="00D06AE4">
            <w:pPr>
              <w:pStyle w:val="NormalWeb"/>
              <w:spacing w:before="0" w:beforeAutospacing="0" w:after="0" w:afterAutospacing="0"/>
              <w:jc w:val="both"/>
              <w:rPr>
                <w:sz w:val="22"/>
                <w:szCs w:val="22"/>
                <w:lang w:val="sr-Cyrl-RS"/>
              </w:rPr>
            </w:pPr>
            <w:r w:rsidRPr="00A56DDF">
              <w:rPr>
                <w:sz w:val="22"/>
                <w:szCs w:val="22"/>
                <w:lang w:val="sr-Cyrl-RS"/>
              </w:rPr>
              <w:t xml:space="preserve">Наведени документ није потребно прибављати </w:t>
            </w:r>
            <w:r w:rsidR="0077503A" w:rsidRPr="00A56DDF">
              <w:rPr>
                <w:sz w:val="22"/>
                <w:szCs w:val="22"/>
                <w:lang w:val="sr-Cyrl-RS"/>
              </w:rPr>
              <w:t xml:space="preserve">од странке </w:t>
            </w:r>
            <w:r w:rsidRPr="00A56DDF">
              <w:rPr>
                <w:sz w:val="22"/>
                <w:szCs w:val="22"/>
                <w:lang w:val="sr-Cyrl-RS"/>
              </w:rPr>
              <w:t>имајући у виду да се сви подаци о привредном субјекту налазе на сајту Агенције за привредне регистре. Посебно треба имати у виду да регистрација производи дејство тек даном објаве, те је било који података о привредном субјекту потребно прибављати увидом на сајт АПР.</w:t>
            </w:r>
          </w:p>
          <w:p w14:paraId="245AA7AC" w14:textId="77777777" w:rsidR="00DB0883" w:rsidRPr="00A56DDF" w:rsidRDefault="00DB0883" w:rsidP="00D06AE4">
            <w:pPr>
              <w:pStyle w:val="NormalWeb"/>
              <w:spacing w:before="0" w:beforeAutospacing="0" w:after="0" w:afterAutospacing="0"/>
              <w:jc w:val="both"/>
              <w:rPr>
                <w:sz w:val="22"/>
                <w:szCs w:val="22"/>
                <w:lang w:val="sr-Cyrl-RS"/>
              </w:rPr>
            </w:pPr>
          </w:p>
          <w:p w14:paraId="44DF24F6" w14:textId="70CF2791" w:rsidR="00DB0883" w:rsidRPr="00A56DDF" w:rsidRDefault="00DB0883" w:rsidP="00D06AE4">
            <w:pPr>
              <w:pStyle w:val="NormalWeb"/>
              <w:spacing w:before="0" w:beforeAutospacing="0" w:after="0" w:afterAutospacing="0"/>
              <w:jc w:val="both"/>
              <w:rPr>
                <w:sz w:val="22"/>
                <w:szCs w:val="22"/>
                <w:lang w:val="sr-Cyrl-RS"/>
              </w:rPr>
            </w:pPr>
            <w:r w:rsidRPr="00A56DDF">
              <w:rPr>
                <w:sz w:val="22"/>
                <w:szCs w:val="22"/>
                <w:lang w:val="sr-Cyrl-RS"/>
              </w:rPr>
              <w:t>За примену ове препоруке, није потребна измена прописа.</w:t>
            </w:r>
          </w:p>
          <w:p w14:paraId="07FA748A" w14:textId="77777777" w:rsidR="00DB0883" w:rsidRPr="00A56DDF" w:rsidRDefault="00DB0883" w:rsidP="00D06AE4">
            <w:pPr>
              <w:rPr>
                <w:rFonts w:ascii="Times New Roman" w:eastAsia="Times New Roman" w:hAnsi="Times New Roman"/>
                <w:b/>
                <w:sz w:val="22"/>
                <w:szCs w:val="22"/>
                <w:lang w:val="sr-Cyrl-RS"/>
              </w:rPr>
            </w:pPr>
          </w:p>
          <w:p w14:paraId="3F4848CC" w14:textId="7F9D3CA7" w:rsidR="00A03F15" w:rsidRPr="00A56DDF" w:rsidRDefault="0077503A" w:rsidP="00D06AE4">
            <w:pPr>
              <w:pStyle w:val="NormalWeb"/>
              <w:numPr>
                <w:ilvl w:val="2"/>
                <w:numId w:val="28"/>
              </w:numPr>
              <w:spacing w:before="0" w:beforeAutospacing="0" w:after="0" w:afterAutospacing="0"/>
              <w:ind w:left="900"/>
              <w:jc w:val="both"/>
              <w:rPr>
                <w:b/>
                <w:sz w:val="22"/>
                <w:szCs w:val="22"/>
                <w:lang w:val="sr-Cyrl-RS"/>
              </w:rPr>
            </w:pPr>
            <w:r w:rsidRPr="00A56DDF">
              <w:rPr>
                <w:b/>
                <w:sz w:val="22"/>
                <w:szCs w:val="22"/>
                <w:lang w:val="sr-Cyrl-RS"/>
              </w:rPr>
              <w:t>Д</w:t>
            </w:r>
            <w:r w:rsidR="00A03F15" w:rsidRPr="00A56DDF">
              <w:rPr>
                <w:b/>
                <w:sz w:val="22"/>
                <w:szCs w:val="22"/>
                <w:lang w:val="sr-Cyrl-RS"/>
              </w:rPr>
              <w:t>оказ о правном коришћењу простора за складиште</w:t>
            </w:r>
            <w:r w:rsidR="009A760D" w:rsidRPr="00A56DDF">
              <w:rPr>
                <w:b/>
                <w:sz w:val="22"/>
                <w:szCs w:val="22"/>
                <w:lang w:val="sr-Cyrl-RS"/>
              </w:rPr>
              <w:t xml:space="preserve"> и </w:t>
            </w:r>
            <w:r w:rsidR="00A03F15" w:rsidRPr="00A56DDF">
              <w:rPr>
                <w:b/>
                <w:sz w:val="22"/>
                <w:szCs w:val="22"/>
                <w:lang w:val="sr-Cyrl-RS"/>
              </w:rPr>
              <w:t>да је простор за складиштење пословни простор</w:t>
            </w:r>
          </w:p>
          <w:p w14:paraId="476251C3" w14:textId="374E1732" w:rsidR="009A760D" w:rsidRPr="00A56DDF" w:rsidRDefault="009A760D" w:rsidP="00D06AE4">
            <w:pPr>
              <w:pStyle w:val="odluka-zakon"/>
              <w:shd w:val="clear" w:color="auto" w:fill="FFFFFF"/>
              <w:jc w:val="both"/>
              <w:rPr>
                <w:sz w:val="22"/>
                <w:szCs w:val="22"/>
                <w:lang w:val="sr-Cyrl-RS"/>
              </w:rPr>
            </w:pPr>
            <w:r w:rsidRPr="00A56DDF">
              <w:rPr>
                <w:sz w:val="22"/>
                <w:szCs w:val="22"/>
                <w:lang w:val="sr-Cyrl-RS"/>
              </w:rPr>
              <w:t xml:space="preserve">Овај документ се потражује од подносиоца захтева као доказ да подносилац захтева испуњава услове за промет на велико лека погледу просторија за складиштење. </w:t>
            </w:r>
          </w:p>
          <w:p w14:paraId="55B9F722" w14:textId="5C255024" w:rsidR="00197A22" w:rsidRPr="00A56DDF" w:rsidRDefault="009A760D" w:rsidP="00E73202">
            <w:pPr>
              <w:pStyle w:val="NormalWeb"/>
              <w:spacing w:before="0" w:beforeAutospacing="0" w:after="0" w:afterAutospacing="0"/>
              <w:jc w:val="both"/>
              <w:rPr>
                <w:sz w:val="22"/>
                <w:szCs w:val="22"/>
                <w:lang w:val="sr-Cyrl-RS"/>
              </w:rPr>
            </w:pPr>
            <w:r w:rsidRPr="00A56DDF">
              <w:rPr>
                <w:sz w:val="22"/>
                <w:szCs w:val="22"/>
                <w:lang w:val="sr-Cyrl-RS"/>
              </w:rPr>
              <w:t>Прибављање података по службеној дужности је потребно спровести путем информационог система еЗУП на порталу е-Управа, тако што ће се проверити власништво над пословним простором у коме се планира обављање делатности, увидом у Катастар непокретности. Како би се ово омогућило, у обрасцу захтева је потребно затражити неопходне информације о лицима које су власници непокретности да би се могло утврдити чињенично стање (име и презиме власника просторија, бр. катастарске парцеле, листа непокретности).</w:t>
            </w:r>
          </w:p>
          <w:p w14:paraId="5764BA0B" w14:textId="77777777" w:rsidR="00E73202" w:rsidRPr="00A56DDF" w:rsidRDefault="00E73202" w:rsidP="00E73202">
            <w:pPr>
              <w:pStyle w:val="NormalWeb"/>
              <w:spacing w:before="0" w:beforeAutospacing="0" w:after="0" w:afterAutospacing="0"/>
              <w:jc w:val="both"/>
              <w:rPr>
                <w:sz w:val="22"/>
                <w:szCs w:val="22"/>
                <w:lang w:val="sr-Cyrl-RS"/>
              </w:rPr>
            </w:pPr>
          </w:p>
          <w:p w14:paraId="0677A562" w14:textId="0E905A3D" w:rsidR="00B836E3" w:rsidRPr="00A56DDF" w:rsidRDefault="003E7978" w:rsidP="00D06AE4">
            <w:pPr>
              <w:pStyle w:val="ListParagraph"/>
              <w:numPr>
                <w:ilvl w:val="2"/>
                <w:numId w:val="28"/>
              </w:numPr>
              <w:ind w:left="900"/>
              <w:rPr>
                <w:rFonts w:ascii="Times New Roman" w:eastAsia="Times New Roman" w:hAnsi="Times New Roman"/>
                <w:b/>
                <w:sz w:val="22"/>
                <w:szCs w:val="22"/>
                <w:lang w:val="sr-Cyrl-RS"/>
              </w:rPr>
            </w:pPr>
            <w:r w:rsidRPr="00A56DDF">
              <w:rPr>
                <w:rFonts w:ascii="Times New Roman" w:eastAsia="Times New Roman" w:hAnsi="Times New Roman"/>
                <w:b/>
                <w:sz w:val="22"/>
                <w:szCs w:val="22"/>
                <w:lang w:val="sr-Cyrl-RS"/>
              </w:rPr>
              <w:t>Доказ о радно-правном статусу одговорног лица – фармацеута</w:t>
            </w:r>
          </w:p>
          <w:p w14:paraId="1C4F34D1" w14:textId="3E06C086" w:rsidR="003E7978" w:rsidRPr="00A56DDF" w:rsidRDefault="003E7978" w:rsidP="00D06AE4">
            <w:pPr>
              <w:pStyle w:val="odluka-zakon"/>
              <w:shd w:val="clear" w:color="auto" w:fill="FFFFFF"/>
              <w:jc w:val="both"/>
              <w:rPr>
                <w:sz w:val="22"/>
                <w:szCs w:val="22"/>
                <w:lang w:val="sr-Cyrl-RS"/>
              </w:rPr>
            </w:pPr>
            <w:r w:rsidRPr="00A56DDF">
              <w:rPr>
                <w:sz w:val="22"/>
                <w:szCs w:val="22"/>
                <w:lang w:val="sr-Cyrl-RS"/>
              </w:rPr>
              <w:t xml:space="preserve">Овај документ се потражује од подносиоца захтева ради провере радноправног статуса одговорног лица, тј. </w:t>
            </w:r>
            <w:r w:rsidR="007260B9" w:rsidRPr="00A56DDF">
              <w:rPr>
                <w:sz w:val="22"/>
                <w:szCs w:val="22"/>
                <w:lang w:val="sr-Cyrl-RS"/>
              </w:rPr>
              <w:t>д</w:t>
            </w:r>
            <w:r w:rsidRPr="00A56DDF">
              <w:rPr>
                <w:sz w:val="22"/>
                <w:szCs w:val="22"/>
                <w:lang w:val="sr-Cyrl-RS"/>
              </w:rPr>
              <w:t>а је ангажовано са пуним радним временом на неодређено време.</w:t>
            </w:r>
          </w:p>
          <w:p w14:paraId="47DADD0D" w14:textId="1C68BB3D" w:rsidR="003E4EAA" w:rsidRPr="00A56DDF" w:rsidRDefault="003E7978" w:rsidP="00D06AE4">
            <w:pPr>
              <w:pStyle w:val="odluka-zakon"/>
              <w:shd w:val="clear" w:color="auto" w:fill="FFFFFF"/>
              <w:jc w:val="both"/>
              <w:rPr>
                <w:sz w:val="22"/>
                <w:szCs w:val="22"/>
                <w:lang w:val="sr-Cyrl-RS"/>
              </w:rPr>
            </w:pPr>
            <w:r w:rsidRPr="00A56DDF">
              <w:rPr>
                <w:sz w:val="22"/>
                <w:szCs w:val="22"/>
                <w:lang w:val="sr-Cyrl-RS"/>
              </w:rPr>
              <w:t xml:space="preserve">Прибављање података по службеној дужности је потребно спровести путем информационог система еЗУП на порталу е-Управа, тако што ће се проверити радни статус запослених лица, </w:t>
            </w:r>
            <w:r w:rsidRPr="00A56DDF">
              <w:rPr>
                <w:sz w:val="22"/>
                <w:szCs w:val="22"/>
                <w:lang w:val="sr-Cyrl-RS"/>
              </w:rPr>
              <w:lastRenderedPageBreak/>
              <w:t>увидом у базу Централног регистра обавезног социјалног осигурања – ЦРОСО односно приступом матичним евиденцијама о корисницима права ПИО. Како би се ово омогућило, у обрасцу захтева је потребно затражити неопходне информације о лицима, за које је потребно утврдити ову чињеницу (име и презиме, ЈМБГ уз изјаву о заштити података)</w:t>
            </w:r>
            <w:r w:rsidRPr="00A56DDF">
              <w:rPr>
                <w:rStyle w:val="FootnoteReference"/>
                <w:rFonts w:eastAsia="Calibri"/>
                <w:sz w:val="22"/>
                <w:szCs w:val="22"/>
                <w:lang w:val="sr-Cyrl-RS"/>
              </w:rPr>
              <w:footnoteReference w:id="1"/>
            </w:r>
            <w:r w:rsidRPr="00A56DDF">
              <w:rPr>
                <w:sz w:val="22"/>
                <w:szCs w:val="22"/>
                <w:lang w:val="sr-Cyrl-RS"/>
              </w:rPr>
              <w:t>.</w:t>
            </w:r>
          </w:p>
          <w:p w14:paraId="09AB0C73" w14:textId="4B96E10B" w:rsidR="001A0797" w:rsidRPr="00A56DDF" w:rsidRDefault="001A0797" w:rsidP="00D06AE4">
            <w:pPr>
              <w:pStyle w:val="odluka-zakon"/>
              <w:shd w:val="clear" w:color="auto" w:fill="FFFFFF"/>
              <w:jc w:val="both"/>
              <w:rPr>
                <w:sz w:val="22"/>
                <w:szCs w:val="22"/>
                <w:lang w:val="sr-Cyrl-RS"/>
              </w:rPr>
            </w:pPr>
            <w:r w:rsidRPr="00A56DDF">
              <w:rPr>
                <w:sz w:val="22"/>
                <w:szCs w:val="22"/>
                <w:lang w:val="sr-Cyrl-RS"/>
              </w:rPr>
              <w:t>За примену ових препорука није потребна промена прописа.</w:t>
            </w:r>
          </w:p>
          <w:p w14:paraId="6F2CE40A" w14:textId="74D8E685" w:rsidR="001A0797" w:rsidRPr="00A56DDF" w:rsidRDefault="001A0797" w:rsidP="00D06AE4">
            <w:pPr>
              <w:pStyle w:val="NormalWeb"/>
              <w:numPr>
                <w:ilvl w:val="1"/>
                <w:numId w:val="28"/>
              </w:numPr>
              <w:spacing w:before="0" w:beforeAutospacing="0" w:after="0" w:afterAutospacing="0"/>
              <w:jc w:val="both"/>
              <w:rPr>
                <w:b/>
                <w:sz w:val="22"/>
                <w:szCs w:val="22"/>
                <w:lang w:val="sr-Cyrl-RS"/>
              </w:rPr>
            </w:pPr>
            <w:r w:rsidRPr="00A56DDF">
              <w:rPr>
                <w:b/>
                <w:sz w:val="22"/>
                <w:szCs w:val="22"/>
                <w:lang w:val="sr-Cyrl-RS"/>
              </w:rPr>
              <w:t>Увођење обрасца захтева</w:t>
            </w:r>
          </w:p>
          <w:p w14:paraId="1414EAB5" w14:textId="77777777" w:rsidR="002F74E6" w:rsidRPr="00A56DDF" w:rsidRDefault="002F74E6" w:rsidP="00D06AE4">
            <w:pPr>
              <w:rPr>
                <w:rFonts w:ascii="Times New Roman" w:eastAsia="Times New Roman" w:hAnsi="Times New Roman"/>
                <w:sz w:val="22"/>
                <w:szCs w:val="22"/>
                <w:lang w:val="sr-Cyrl-RS"/>
              </w:rPr>
            </w:pPr>
          </w:p>
          <w:p w14:paraId="4F5E3BEA" w14:textId="5BAD98E5" w:rsidR="001A0797" w:rsidRPr="00A56DDF" w:rsidRDefault="001A0797" w:rsidP="00D06AE4">
            <w:pPr>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 xml:space="preserve">Захтев у оквиру овог поступка се подноси писано, </w:t>
            </w:r>
            <w:r w:rsidR="002F74E6" w:rsidRPr="00A56DDF">
              <w:rPr>
                <w:rFonts w:ascii="Times New Roman" w:eastAsia="Times New Roman" w:hAnsi="Times New Roman"/>
                <w:sz w:val="22"/>
                <w:szCs w:val="22"/>
                <w:lang w:val="sr-Cyrl-RS"/>
              </w:rPr>
              <w:t>у слободној форми</w:t>
            </w:r>
            <w:r w:rsidRPr="00A56DDF">
              <w:rPr>
                <w:rFonts w:ascii="Times New Roman" w:eastAsia="Times New Roman" w:hAnsi="Times New Roman"/>
                <w:sz w:val="22"/>
                <w:szCs w:val="22"/>
                <w:lang w:val="sr-Cyrl-RS"/>
              </w:rPr>
              <w:t>, односно стандардан образац захтева не постоји. Предлаже се:</w:t>
            </w:r>
          </w:p>
          <w:p w14:paraId="46C597DB" w14:textId="77777777" w:rsidR="00E01BC0" w:rsidRPr="00A56DDF" w:rsidRDefault="00E01BC0" w:rsidP="00E01BC0">
            <w:pPr>
              <w:pStyle w:val="ListParagraph"/>
              <w:numPr>
                <w:ilvl w:val="0"/>
                <w:numId w:val="31"/>
              </w:numPr>
              <w:spacing w:before="100" w:beforeAutospacing="1" w:after="100" w:afterAutospacing="1"/>
              <w:ind w:left="390" w:hanging="214"/>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3E7FEE13" w14:textId="3D8F1FA4" w:rsidR="00CE30D4" w:rsidRPr="00682EC4" w:rsidRDefault="00CE30D4" w:rsidP="00CE30D4">
            <w:pPr>
              <w:numPr>
                <w:ilvl w:val="1"/>
                <w:numId w:val="36"/>
              </w:numPr>
              <w:spacing w:before="100" w:beforeAutospacing="1" w:after="100" w:afterAutospacing="1" w:line="256" w:lineRule="auto"/>
              <w:ind w:left="885"/>
              <w:contextualSpacing/>
              <w:jc w:val="left"/>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 xml:space="preserve">Назив РС, </w:t>
            </w:r>
            <w:r w:rsidRPr="00682EC4">
              <w:rPr>
                <w:rFonts w:ascii="Times New Roman" w:eastAsia="Times New Roman" w:hAnsi="Times New Roman"/>
                <w:sz w:val="22"/>
                <w:szCs w:val="22"/>
                <w:lang w:val="sr-Cyrl-RS"/>
              </w:rPr>
              <w:t>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4CDD1E53" w14:textId="77777777" w:rsidR="00CE30D4" w:rsidRPr="00682EC4" w:rsidRDefault="00CE30D4" w:rsidP="00CE30D4">
            <w:pPr>
              <w:numPr>
                <w:ilvl w:val="1"/>
                <w:numId w:val="36"/>
              </w:numPr>
              <w:spacing w:before="100" w:beforeAutospacing="1" w:after="100" w:afterAutospacing="1" w:line="256" w:lineRule="auto"/>
              <w:ind w:left="885"/>
              <w:contextualSpacing/>
              <w:jc w:val="left"/>
              <w:rPr>
                <w:rFonts w:ascii="Times New Roman" w:eastAsia="Times New Roman" w:hAnsi="Times New Roman"/>
                <w:sz w:val="22"/>
                <w:szCs w:val="22"/>
                <w:lang w:val="sr-Cyrl-RS"/>
              </w:rPr>
            </w:pPr>
            <w:r w:rsidRPr="00682EC4">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0A203149" w14:textId="272F29BD" w:rsidR="00E01BC0" w:rsidRPr="00682EC4" w:rsidRDefault="00CE30D4" w:rsidP="00CE30D4">
            <w:pPr>
              <w:numPr>
                <w:ilvl w:val="1"/>
                <w:numId w:val="36"/>
              </w:numPr>
              <w:spacing w:before="100" w:beforeAutospacing="1" w:after="100" w:afterAutospacing="1" w:line="256" w:lineRule="auto"/>
              <w:ind w:left="885"/>
              <w:contextualSpacing/>
              <w:jc w:val="left"/>
              <w:rPr>
                <w:rFonts w:ascii="Times New Roman" w:eastAsia="Times New Roman" w:hAnsi="Times New Roman"/>
                <w:sz w:val="22"/>
                <w:szCs w:val="22"/>
                <w:lang w:val="sr-Cyrl-RS"/>
              </w:rPr>
            </w:pPr>
            <w:r w:rsidRPr="00682EC4">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100F8108" w14:textId="77777777" w:rsidR="00E01BC0" w:rsidRPr="00A56DDF" w:rsidRDefault="00E01BC0" w:rsidP="00E01BC0">
            <w:pPr>
              <w:pStyle w:val="ListParagraph"/>
              <w:numPr>
                <w:ilvl w:val="1"/>
                <w:numId w:val="31"/>
              </w:numPr>
              <w:spacing w:before="100" w:beforeAutospacing="1" w:after="100" w:afterAutospacing="1"/>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3DD5DCA2" w14:textId="77777777" w:rsidR="00E01BC0" w:rsidRPr="00A56DDF" w:rsidRDefault="00E01BC0" w:rsidP="00E01BC0">
            <w:pPr>
              <w:pStyle w:val="ListParagraph"/>
              <w:numPr>
                <w:ilvl w:val="1"/>
                <w:numId w:val="31"/>
              </w:numPr>
              <w:shd w:val="clear" w:color="auto" w:fill="FFFFFF"/>
              <w:spacing w:before="100" w:beforeAutospacing="1" w:after="100" w:afterAutospacing="1"/>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(назив</w:t>
            </w:r>
            <w:r w:rsidRPr="00A56DDF">
              <w:rPr>
                <w:rFonts w:ascii="Times New Roman" w:hAnsi="Times New Roman"/>
                <w:sz w:val="22"/>
                <w:szCs w:val="22"/>
                <w:lang w:val="sr-Cyrl-RS"/>
              </w:rPr>
              <w:t xml:space="preserve"> </w:t>
            </w:r>
            <w:r w:rsidRPr="00A56DDF">
              <w:rPr>
                <w:rFonts w:ascii="Times New Roman" w:eastAsia="Times New Roman" w:hAnsi="Times New Roman"/>
                <w:sz w:val="22"/>
                <w:szCs w:val="22"/>
                <w:lang w:val="sr-Cyrl-RS"/>
              </w:rPr>
              <w:t xml:space="preserve">и седиште произвођача лека и место производње; место контроле квалитета, као и место пуштања серије лека у промет; попис лекова и фармацеутских облика за чију се производњу тражи дозвола; име </w:t>
            </w:r>
            <w:r w:rsidRPr="00A56DDF">
              <w:rPr>
                <w:rFonts w:ascii="Times New Roman" w:hAnsi="Times New Roman"/>
                <w:sz w:val="22"/>
                <w:szCs w:val="22"/>
                <w:lang w:val="sr-Cyrl-RS"/>
              </w:rPr>
              <w:t xml:space="preserve">и презиме и ЈМБГ </w:t>
            </w:r>
            <w:r w:rsidRPr="00A56DDF">
              <w:rPr>
                <w:rFonts w:ascii="Times New Roman" w:eastAsia="Times New Roman" w:hAnsi="Times New Roman"/>
                <w:sz w:val="22"/>
                <w:szCs w:val="22"/>
                <w:lang w:val="sr-Cyrl-RS"/>
              </w:rPr>
              <w:t xml:space="preserve">лица одговорног за процес производње, име </w:t>
            </w:r>
            <w:r w:rsidRPr="00A56DDF">
              <w:rPr>
                <w:rFonts w:ascii="Times New Roman" w:hAnsi="Times New Roman"/>
                <w:sz w:val="22"/>
                <w:szCs w:val="22"/>
                <w:lang w:val="sr-Cyrl-RS"/>
              </w:rPr>
              <w:t xml:space="preserve">и презиме и ЈМБГ </w:t>
            </w:r>
            <w:r w:rsidRPr="00A56DDF">
              <w:rPr>
                <w:rFonts w:ascii="Times New Roman" w:eastAsia="Times New Roman" w:hAnsi="Times New Roman"/>
                <w:sz w:val="22"/>
                <w:szCs w:val="22"/>
                <w:lang w:val="sr-Cyrl-RS"/>
              </w:rPr>
              <w:t xml:space="preserve">квалификованог фармацеута одговорног за пуштање серије лека у промет и име </w:t>
            </w:r>
            <w:r w:rsidRPr="00A56DDF">
              <w:rPr>
                <w:rFonts w:ascii="Times New Roman" w:hAnsi="Times New Roman"/>
                <w:sz w:val="22"/>
                <w:szCs w:val="22"/>
                <w:lang w:val="sr-Cyrl-RS"/>
              </w:rPr>
              <w:t xml:space="preserve">и презиме и ЈМБГ </w:t>
            </w:r>
            <w:r w:rsidRPr="00A56DDF">
              <w:rPr>
                <w:rFonts w:ascii="Times New Roman" w:eastAsia="Times New Roman" w:hAnsi="Times New Roman"/>
                <w:sz w:val="22"/>
                <w:szCs w:val="22"/>
                <w:lang w:val="sr-Cyrl-RS"/>
              </w:rPr>
              <w:t>одговорног за контролу квалитета;</w:t>
            </w:r>
          </w:p>
          <w:p w14:paraId="507E0CB1" w14:textId="77777777" w:rsidR="00E01BC0" w:rsidRPr="00A56DDF" w:rsidRDefault="00E01BC0" w:rsidP="00E01BC0">
            <w:pPr>
              <w:pStyle w:val="ListParagraph"/>
              <w:numPr>
                <w:ilvl w:val="1"/>
                <w:numId w:val="31"/>
              </w:numPr>
              <w:spacing w:before="100" w:beforeAutospacing="1" w:after="100" w:afterAutospacing="1"/>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 xml:space="preserve">Информације о потребној документацији: </w:t>
            </w:r>
          </w:p>
          <w:p w14:paraId="0EB9B3FA" w14:textId="77777777" w:rsidR="00E01BC0" w:rsidRPr="00A56DDF" w:rsidRDefault="00E01BC0" w:rsidP="00E01BC0">
            <w:pPr>
              <w:pStyle w:val="ListParagraph"/>
              <w:numPr>
                <w:ilvl w:val="0"/>
                <w:numId w:val="32"/>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56DDF">
              <w:rPr>
                <w:rFonts w:ascii="Times New Roman" w:hAnsi="Times New Roman"/>
                <w:sz w:val="22"/>
                <w:szCs w:val="22"/>
                <w:lang w:val="sr-Cyrl-RS"/>
              </w:rPr>
              <w:t>Таксативно набројана сва потребна документа</w:t>
            </w:r>
          </w:p>
          <w:p w14:paraId="053A30DA" w14:textId="77777777" w:rsidR="00E01BC0" w:rsidRPr="00A56DDF" w:rsidRDefault="00E01BC0" w:rsidP="00E01BC0">
            <w:pPr>
              <w:pStyle w:val="ListParagraph"/>
              <w:numPr>
                <w:ilvl w:val="0"/>
                <w:numId w:val="32"/>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56DDF">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2470C30F" w14:textId="77777777" w:rsidR="00E01BC0" w:rsidRPr="00A56DDF" w:rsidRDefault="00E01BC0" w:rsidP="00E01BC0">
            <w:pPr>
              <w:pStyle w:val="ListParagraph"/>
              <w:numPr>
                <w:ilvl w:val="0"/>
                <w:numId w:val="32"/>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56DDF">
              <w:rPr>
                <w:rFonts w:ascii="Times New Roman" w:hAnsi="Times New Roman"/>
                <w:sz w:val="22"/>
                <w:szCs w:val="22"/>
                <w:lang w:val="sr-Cyrl-RS"/>
              </w:rPr>
              <w:t>Издавалац документа</w:t>
            </w:r>
          </w:p>
          <w:p w14:paraId="14F7E234" w14:textId="77777777" w:rsidR="00E01BC0" w:rsidRPr="00A56DDF" w:rsidRDefault="00E01BC0" w:rsidP="00E01BC0">
            <w:pPr>
              <w:pStyle w:val="ListParagraph"/>
              <w:numPr>
                <w:ilvl w:val="0"/>
                <w:numId w:val="32"/>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A56DDF">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7D7404BC" w14:textId="3FA1709A" w:rsidR="00E01BC0" w:rsidRPr="00A56DDF" w:rsidRDefault="00E01BC0" w:rsidP="00E01BC0">
            <w:pPr>
              <w:pStyle w:val="ListParagraph"/>
              <w:numPr>
                <w:ilvl w:val="1"/>
                <w:numId w:val="31"/>
              </w:numPr>
              <w:spacing w:before="100" w:beforeAutospacing="1" w:after="100" w:afterAutospacing="1"/>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Изјава подносиоца захтева о територији снабдевања</w:t>
            </w:r>
          </w:p>
          <w:p w14:paraId="6C3890F8" w14:textId="77777777" w:rsidR="00E01BC0" w:rsidRPr="00A56DDF" w:rsidRDefault="00E01BC0" w:rsidP="00E01BC0">
            <w:pPr>
              <w:pStyle w:val="ListParagraph"/>
              <w:numPr>
                <w:ilvl w:val="1"/>
                <w:numId w:val="31"/>
              </w:numPr>
              <w:spacing w:before="100" w:beforeAutospacing="1" w:after="100" w:afterAutospacing="1"/>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511E6F81" w14:textId="77777777" w:rsidR="00E01BC0" w:rsidRPr="00A56DDF" w:rsidRDefault="00E01BC0" w:rsidP="00E01BC0">
            <w:pPr>
              <w:pStyle w:val="m-6717935112932934964m-5891534946457622112msonormal"/>
              <w:shd w:val="clear" w:color="auto" w:fill="FFFFFF"/>
              <w:ind w:left="993"/>
              <w:rPr>
                <w:sz w:val="22"/>
                <w:szCs w:val="22"/>
                <w:lang w:val="sr-Cyrl-RS"/>
              </w:rPr>
            </w:pPr>
            <w:r w:rsidRPr="00A56DDF">
              <w:rPr>
                <w:sz w:val="22"/>
                <w:szCs w:val="22"/>
                <w:lang w:val="sr-Cyrl-RS"/>
              </w:rPr>
              <w:t>1.ДА</w:t>
            </w:r>
          </w:p>
          <w:p w14:paraId="17A899FB" w14:textId="77777777" w:rsidR="00E01BC0" w:rsidRPr="00A56DDF" w:rsidRDefault="00E01BC0" w:rsidP="00E01BC0">
            <w:pPr>
              <w:pStyle w:val="m-6717935112932934964m-5891534946457622112msonormal"/>
              <w:shd w:val="clear" w:color="auto" w:fill="FFFFFF"/>
              <w:ind w:left="993"/>
              <w:rPr>
                <w:sz w:val="22"/>
                <w:szCs w:val="22"/>
                <w:lang w:val="sr-Cyrl-RS"/>
              </w:rPr>
            </w:pPr>
            <w:r w:rsidRPr="00A56DDF">
              <w:rPr>
                <w:sz w:val="22"/>
                <w:szCs w:val="22"/>
                <w:lang w:val="sr-Cyrl-RS"/>
              </w:rPr>
              <w:t>2. НЕ</w:t>
            </w:r>
          </w:p>
          <w:p w14:paraId="3A27FE29" w14:textId="77777777" w:rsidR="00E01BC0" w:rsidRPr="00A56DDF" w:rsidRDefault="00E01BC0" w:rsidP="00E01BC0">
            <w:pPr>
              <w:pStyle w:val="m-6717935112932934964m-5891534946457622112msonormal"/>
              <w:shd w:val="clear" w:color="auto" w:fill="FFFFFF"/>
              <w:ind w:left="993"/>
              <w:rPr>
                <w:sz w:val="22"/>
                <w:szCs w:val="22"/>
                <w:lang w:val="sr-Cyrl-RS"/>
              </w:rPr>
            </w:pPr>
            <w:r w:rsidRPr="00A56DDF">
              <w:rPr>
                <w:sz w:val="22"/>
                <w:szCs w:val="22"/>
                <w:lang w:val="sr-Cyrl-RS"/>
              </w:rPr>
              <w:t xml:space="preserve">Иако је орган обавезан да изврши увид, прибави и обради личне податке, </w:t>
            </w:r>
            <w:r w:rsidRPr="00A56DDF">
              <w:rPr>
                <w:sz w:val="22"/>
                <w:szCs w:val="22"/>
                <w:lang w:val="sr-Cyrl-RS"/>
              </w:rPr>
              <w:lastRenderedPageBreak/>
              <w:t>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B4E4BC7" w14:textId="77777777" w:rsidR="00E01BC0" w:rsidRPr="00A56DDF" w:rsidRDefault="00E01BC0" w:rsidP="00E01BC0">
            <w:pPr>
              <w:pStyle w:val="m-6717935112932934964m-5891534946457622112msonormal"/>
              <w:shd w:val="clear" w:color="auto" w:fill="FFFFFF"/>
              <w:ind w:left="993"/>
              <w:rPr>
                <w:sz w:val="22"/>
                <w:szCs w:val="22"/>
                <w:lang w:val="sr-Cyrl-RS"/>
              </w:rPr>
            </w:pPr>
            <w:r w:rsidRPr="00A56DDF">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959E41D" w14:textId="4DE82CA3" w:rsidR="00A56DDF" w:rsidRPr="00682EC4" w:rsidRDefault="00E01BC0" w:rsidP="00682EC4">
            <w:pPr>
              <w:pStyle w:val="ListParagraph"/>
              <w:ind w:left="885"/>
              <w:rPr>
                <w:rFonts w:ascii="Times New Roman" w:eastAsia="Times New Roman" w:hAnsi="Times New Roman"/>
                <w:lang w:val="sr-Cyrl-RS"/>
              </w:rPr>
            </w:pPr>
            <w:r w:rsidRPr="00A56DDF">
              <w:rPr>
                <w:rFonts w:ascii="Times New Roman" w:eastAsia="Times New Roman" w:hAnsi="Times New Roman"/>
                <w:sz w:val="22"/>
                <w:szCs w:val="22"/>
                <w:lang w:val="sr-Cyrl-RS"/>
              </w:rPr>
              <w:t xml:space="preserve">Место за унос података о месту и датуму подношења захтева </w:t>
            </w:r>
          </w:p>
          <w:p w14:paraId="51B8BEB4" w14:textId="3DF78012" w:rsidR="00A57DD4" w:rsidRPr="00A56DDF" w:rsidRDefault="00E01BC0" w:rsidP="00A57DD4">
            <w:pPr>
              <w:pStyle w:val="ListParagraph"/>
              <w:numPr>
                <w:ilvl w:val="1"/>
                <w:numId w:val="31"/>
              </w:numPr>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Место за потпис подносиоца захтева.</w:t>
            </w:r>
          </w:p>
          <w:p w14:paraId="54CCC88E" w14:textId="77777777" w:rsidR="00A56DDF" w:rsidRPr="00A56DDF" w:rsidRDefault="00A56DDF" w:rsidP="00A56DDF">
            <w:pPr>
              <w:spacing w:before="100" w:beforeAutospacing="1" w:after="100" w:afterAutospacing="1"/>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Уз образац захтева стоји и писмена информација о:</w:t>
            </w:r>
          </w:p>
          <w:p w14:paraId="4F36C920" w14:textId="77777777" w:rsidR="00A56DDF" w:rsidRPr="00A56DDF" w:rsidRDefault="00A56DDF" w:rsidP="00A56DDF">
            <w:pPr>
              <w:pStyle w:val="ListParagraph"/>
              <w:numPr>
                <w:ilvl w:val="1"/>
                <w:numId w:val="37"/>
              </w:numPr>
              <w:spacing w:before="100" w:beforeAutospacing="1" w:after="100" w:afterAutospacing="1"/>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Прописаном року за решавање предмета</w:t>
            </w:r>
          </w:p>
          <w:p w14:paraId="03CEACCA" w14:textId="77777777" w:rsidR="00A56DDF" w:rsidRPr="00A56DDF" w:rsidRDefault="00A56DDF" w:rsidP="00A56DDF">
            <w:pPr>
              <w:pStyle w:val="ListParagraph"/>
              <w:numPr>
                <w:ilvl w:val="1"/>
                <w:numId w:val="37"/>
              </w:numPr>
              <w:spacing w:before="100" w:beforeAutospacing="1" w:after="100" w:afterAutospacing="1"/>
              <w:ind w:left="885"/>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Финансијским издацима:</w:t>
            </w:r>
          </w:p>
          <w:p w14:paraId="2AC784E5" w14:textId="77777777" w:rsidR="00A56DDF" w:rsidRPr="00A56DDF" w:rsidRDefault="00A56DDF" w:rsidP="00A56DDF">
            <w:pPr>
              <w:pStyle w:val="ListParagraph"/>
              <w:numPr>
                <w:ilvl w:val="0"/>
                <w:numId w:val="38"/>
              </w:numPr>
              <w:spacing w:before="100" w:beforeAutospacing="1" w:after="100" w:afterAutospacing="1"/>
              <w:ind w:left="1350"/>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Износ издатка</w:t>
            </w:r>
          </w:p>
          <w:p w14:paraId="434211EB" w14:textId="77777777" w:rsidR="00A56DDF" w:rsidRPr="00A56DDF" w:rsidRDefault="00A56DDF" w:rsidP="00A56DDF">
            <w:pPr>
              <w:pStyle w:val="ListParagraph"/>
              <w:numPr>
                <w:ilvl w:val="0"/>
                <w:numId w:val="38"/>
              </w:numPr>
              <w:spacing w:before="100" w:beforeAutospacing="1" w:after="100" w:afterAutospacing="1"/>
              <w:ind w:left="1350"/>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Сврха уплате</w:t>
            </w:r>
          </w:p>
          <w:p w14:paraId="58B63E35" w14:textId="77777777" w:rsidR="00A56DDF" w:rsidRPr="00A56DDF" w:rsidRDefault="00A56DDF" w:rsidP="00A56DDF">
            <w:pPr>
              <w:pStyle w:val="ListParagraph"/>
              <w:numPr>
                <w:ilvl w:val="0"/>
                <w:numId w:val="38"/>
              </w:numPr>
              <w:spacing w:before="100" w:beforeAutospacing="1" w:after="100" w:afterAutospacing="1"/>
              <w:ind w:left="1350"/>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Назив и адреса примаоца</w:t>
            </w:r>
          </w:p>
          <w:p w14:paraId="627D6F4A" w14:textId="77777777" w:rsidR="00A56DDF" w:rsidRPr="00A56DDF" w:rsidRDefault="00A56DDF" w:rsidP="00A56DDF">
            <w:pPr>
              <w:pStyle w:val="ListParagraph"/>
              <w:numPr>
                <w:ilvl w:val="0"/>
                <w:numId w:val="38"/>
              </w:numPr>
              <w:spacing w:before="100" w:beforeAutospacing="1" w:after="100" w:afterAutospacing="1"/>
              <w:ind w:left="1350"/>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Број рачуна</w:t>
            </w:r>
          </w:p>
          <w:p w14:paraId="01234347" w14:textId="77777777" w:rsidR="00A56DDF" w:rsidRPr="00A56DDF" w:rsidRDefault="00A56DDF" w:rsidP="00A56DDF">
            <w:pPr>
              <w:pStyle w:val="ListParagraph"/>
              <w:numPr>
                <w:ilvl w:val="0"/>
                <w:numId w:val="38"/>
              </w:numPr>
              <w:spacing w:before="100" w:beforeAutospacing="1" w:after="100" w:afterAutospacing="1"/>
              <w:ind w:left="1350"/>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Модел и позив на број</w:t>
            </w:r>
          </w:p>
          <w:p w14:paraId="01867D51" w14:textId="285168FE" w:rsidR="00E01BC0" w:rsidRPr="00A56DDF" w:rsidRDefault="00A56DDF" w:rsidP="00A56DDF">
            <w:pPr>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За примену ове препоруке, није потребна промена прописа.</w:t>
            </w:r>
          </w:p>
          <w:p w14:paraId="7836DB82" w14:textId="77777777" w:rsidR="00A56DDF" w:rsidRPr="00A56DDF" w:rsidRDefault="00A56DDF" w:rsidP="00E01BC0">
            <w:pPr>
              <w:pStyle w:val="ListParagraph"/>
              <w:ind w:left="885"/>
              <w:rPr>
                <w:rFonts w:ascii="Times New Roman" w:eastAsia="Times New Roman" w:hAnsi="Times New Roman"/>
                <w:sz w:val="22"/>
                <w:szCs w:val="22"/>
                <w:lang w:val="sr-Cyrl-RS"/>
              </w:rPr>
            </w:pPr>
          </w:p>
          <w:p w14:paraId="20748E1E" w14:textId="77777777" w:rsidR="00A56DDF" w:rsidRPr="00A56DDF" w:rsidRDefault="00A56DDF" w:rsidP="00E01BC0">
            <w:pPr>
              <w:pStyle w:val="ListParagraph"/>
              <w:ind w:left="885"/>
              <w:rPr>
                <w:rFonts w:ascii="Times New Roman" w:eastAsia="Times New Roman" w:hAnsi="Times New Roman"/>
                <w:sz w:val="22"/>
                <w:szCs w:val="22"/>
                <w:lang w:val="sr-Cyrl-RS"/>
              </w:rPr>
            </w:pPr>
          </w:p>
          <w:p w14:paraId="3672C886" w14:textId="7E52456E" w:rsidR="004104A1" w:rsidRPr="00A56DDF" w:rsidRDefault="004104A1" w:rsidP="00D06AE4">
            <w:pPr>
              <w:pStyle w:val="NormalWeb"/>
              <w:numPr>
                <w:ilvl w:val="1"/>
                <w:numId w:val="28"/>
              </w:numPr>
              <w:spacing w:before="0" w:beforeAutospacing="0" w:after="0" w:afterAutospacing="0"/>
              <w:jc w:val="both"/>
              <w:rPr>
                <w:b/>
                <w:sz w:val="22"/>
                <w:szCs w:val="22"/>
                <w:lang w:val="sr-Cyrl-RS"/>
              </w:rPr>
            </w:pPr>
            <w:r w:rsidRPr="00A56DDF">
              <w:rPr>
                <w:b/>
                <w:sz w:val="22"/>
                <w:szCs w:val="22"/>
                <w:lang w:val="sr-Cyrl-RS"/>
              </w:rPr>
              <w:t>Електронско подношење захтева</w:t>
            </w:r>
            <w:r w:rsidR="004E0502">
              <w:t xml:space="preserve"> </w:t>
            </w:r>
            <w:r w:rsidR="004E0502" w:rsidRPr="004E0502">
              <w:rPr>
                <w:b/>
                <w:sz w:val="22"/>
                <w:szCs w:val="22"/>
                <w:lang w:val="sr-Cyrl-RS"/>
              </w:rPr>
              <w:t>по успостављању електронске писарнице</w:t>
            </w:r>
          </w:p>
          <w:p w14:paraId="28920DEA" w14:textId="77777777" w:rsidR="00D06AE4" w:rsidRPr="00A56DDF" w:rsidRDefault="00D06AE4" w:rsidP="00D06AE4">
            <w:pPr>
              <w:shd w:val="clear" w:color="auto" w:fill="FFFFFF"/>
              <w:spacing w:after="150"/>
              <w:rPr>
                <w:rFonts w:ascii="Times New Roman" w:eastAsia="Times New Roman" w:hAnsi="Times New Roman"/>
                <w:sz w:val="22"/>
                <w:szCs w:val="22"/>
                <w:lang w:val="sr-Cyrl-RS"/>
              </w:rPr>
            </w:pPr>
          </w:p>
          <w:p w14:paraId="6C83A0A2" w14:textId="07FA4E14" w:rsidR="004104A1" w:rsidRPr="00A56DDF" w:rsidRDefault="004104A1" w:rsidP="00D06AE4">
            <w:pPr>
              <w:shd w:val="clear" w:color="auto" w:fill="FFFFFF"/>
              <w:spacing w:after="150"/>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p>
          <w:p w14:paraId="3EAB4AF8" w14:textId="5FE5D781" w:rsidR="00A03F15" w:rsidRPr="00033332" w:rsidRDefault="004104A1" w:rsidP="00033332">
            <w:pPr>
              <w:shd w:val="clear" w:color="auto" w:fill="FFFFFF"/>
              <w:spacing w:after="150"/>
              <w:rPr>
                <w:rFonts w:ascii="Times New Roman" w:eastAsia="Times New Roman" w:hAnsi="Times New Roman"/>
                <w:sz w:val="22"/>
                <w:szCs w:val="22"/>
                <w:lang w:val="sr-Cyrl-RS"/>
              </w:rPr>
            </w:pPr>
            <w:r w:rsidRPr="00A56DDF">
              <w:rPr>
                <w:rFonts w:ascii="Times New Roman" w:eastAsia="Times New Roman" w:hAnsi="Times New Roman"/>
                <w:sz w:val="22"/>
                <w:szCs w:val="22"/>
                <w:lang w:val="sr-Cyrl-RS"/>
              </w:rPr>
              <w:t>За примену ове препоруке</w:t>
            </w:r>
            <w:r w:rsidR="004924F6" w:rsidRPr="00A56DDF">
              <w:rPr>
                <w:rFonts w:ascii="Times New Roman" w:eastAsia="Times New Roman" w:hAnsi="Times New Roman"/>
                <w:sz w:val="22"/>
                <w:szCs w:val="22"/>
                <w:lang w:val="sr-Cyrl-RS"/>
              </w:rPr>
              <w:t xml:space="preserve"> по успостављању електронске писарнице</w:t>
            </w:r>
            <w:r w:rsidRPr="00A56DDF">
              <w:rPr>
                <w:rFonts w:ascii="Times New Roman" w:eastAsia="Times New Roman" w:hAnsi="Times New Roman"/>
                <w:sz w:val="22"/>
                <w:szCs w:val="22"/>
                <w:lang w:val="sr-Cyrl-RS"/>
              </w:rPr>
              <w:t>, није потребна измена прописа.</w:t>
            </w:r>
            <w:bookmarkStart w:id="0" w:name="_GoBack"/>
            <w:bookmarkEnd w:id="0"/>
          </w:p>
        </w:tc>
      </w:tr>
      <w:tr w:rsidR="00CA1CE9" w:rsidRPr="00E73202"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E73202" w:rsidRDefault="00CA1CE9" w:rsidP="00C70F1B">
            <w:pPr>
              <w:pStyle w:val="NormalWeb"/>
              <w:numPr>
                <w:ilvl w:val="0"/>
                <w:numId w:val="23"/>
              </w:numPr>
              <w:spacing w:before="120" w:beforeAutospacing="0" w:after="120" w:afterAutospacing="0"/>
              <w:jc w:val="center"/>
              <w:rPr>
                <w:b/>
                <w:sz w:val="22"/>
                <w:szCs w:val="22"/>
                <w:lang w:val="sr-Cyrl-RS"/>
              </w:rPr>
            </w:pPr>
            <w:r w:rsidRPr="00E73202">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E73202" w14:paraId="077D3505" w14:textId="77777777" w:rsidTr="00DB19B9">
        <w:trPr>
          <w:trHeight w:val="454"/>
        </w:trPr>
        <w:tc>
          <w:tcPr>
            <w:tcW w:w="9060" w:type="dxa"/>
            <w:gridSpan w:val="2"/>
            <w:shd w:val="clear" w:color="auto" w:fill="auto"/>
          </w:tcPr>
          <w:p w14:paraId="171DB77E" w14:textId="2CC5E233" w:rsidR="00A4749C" w:rsidRPr="00A4749C" w:rsidRDefault="00A4749C" w:rsidP="00A56DDF">
            <w:pPr>
              <w:rPr>
                <w:rFonts w:ascii="Helvetica" w:eastAsia="Times New Roman" w:hAnsi="Helvetica" w:cs="Arial"/>
                <w:b/>
                <w:bCs/>
                <w:color w:val="222222"/>
                <w:sz w:val="22"/>
                <w:szCs w:val="22"/>
              </w:rPr>
            </w:pPr>
            <w:r w:rsidRPr="00A4749C">
              <w:rPr>
                <w:rFonts w:ascii="Times New Roman" w:hAnsi="Times New Roman"/>
                <w:b/>
                <w:bCs/>
                <w:noProof/>
                <w:color w:val="000000" w:themeColor="text1"/>
                <w:sz w:val="22"/>
                <w:szCs w:val="22"/>
                <w:lang w:val="sr-Cyrl-RS"/>
              </w:rPr>
              <w:t>Није потребна измена прописа</w:t>
            </w:r>
          </w:p>
          <w:p w14:paraId="39763933" w14:textId="69E3DC40" w:rsidR="0064759E" w:rsidRPr="00705B56" w:rsidRDefault="0064759E" w:rsidP="00A4749C">
            <w:pPr>
              <w:rPr>
                <w:rFonts w:ascii="Times New Roman" w:eastAsia="Times New Roman" w:hAnsi="Times New Roman"/>
                <w:sz w:val="22"/>
                <w:szCs w:val="22"/>
                <w:lang w:val="sr-Cyrl-RS"/>
              </w:rPr>
            </w:pPr>
          </w:p>
        </w:tc>
      </w:tr>
      <w:tr w:rsidR="00CA1CE9" w:rsidRPr="00E73202"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E73202" w:rsidRDefault="00CA1CE9" w:rsidP="00C70F1B">
            <w:pPr>
              <w:pStyle w:val="NormalWeb"/>
              <w:numPr>
                <w:ilvl w:val="0"/>
                <w:numId w:val="23"/>
              </w:numPr>
              <w:spacing w:before="120" w:beforeAutospacing="0" w:after="120" w:afterAutospacing="0"/>
              <w:jc w:val="center"/>
              <w:rPr>
                <w:b/>
                <w:sz w:val="22"/>
                <w:szCs w:val="22"/>
                <w:lang w:val="sr-Cyrl-RS"/>
              </w:rPr>
            </w:pPr>
            <w:r w:rsidRPr="00E73202">
              <w:rPr>
                <w:b/>
                <w:sz w:val="22"/>
                <w:szCs w:val="22"/>
                <w:lang w:val="sr-Cyrl-RS"/>
              </w:rPr>
              <w:t>ПРЕГЛЕД ОДРЕДБИ ПРОПИСА ЧИЈА СЕ ИЗМЕНА ПРЕДЛАЖЕ</w:t>
            </w:r>
          </w:p>
        </w:tc>
      </w:tr>
      <w:tr w:rsidR="00CA1CE9" w:rsidRPr="00E73202" w14:paraId="3C4DDA6A" w14:textId="77777777" w:rsidTr="00DB19B9">
        <w:trPr>
          <w:trHeight w:val="454"/>
        </w:trPr>
        <w:tc>
          <w:tcPr>
            <w:tcW w:w="9060" w:type="dxa"/>
            <w:gridSpan w:val="2"/>
            <w:shd w:val="clear" w:color="auto" w:fill="auto"/>
          </w:tcPr>
          <w:p w14:paraId="44E7E7E7" w14:textId="77777777" w:rsidR="00A4749C" w:rsidRPr="00A4749C" w:rsidRDefault="00A4749C" w:rsidP="00A4749C">
            <w:pPr>
              <w:rPr>
                <w:rFonts w:ascii="Helvetica" w:eastAsia="Times New Roman" w:hAnsi="Helvetica" w:cs="Arial"/>
                <w:b/>
                <w:bCs/>
                <w:color w:val="222222"/>
                <w:sz w:val="22"/>
                <w:szCs w:val="22"/>
              </w:rPr>
            </w:pPr>
            <w:r w:rsidRPr="00A4749C">
              <w:rPr>
                <w:rFonts w:ascii="Times New Roman" w:hAnsi="Times New Roman"/>
                <w:b/>
                <w:bCs/>
                <w:noProof/>
                <w:color w:val="000000" w:themeColor="text1"/>
                <w:sz w:val="22"/>
                <w:szCs w:val="22"/>
                <w:lang w:val="sr-Cyrl-RS"/>
              </w:rPr>
              <w:t>Није потребна измена прописа</w:t>
            </w:r>
          </w:p>
          <w:p w14:paraId="16909D1C" w14:textId="77777777" w:rsidR="00A4749C" w:rsidRPr="008C395E" w:rsidRDefault="00A4749C" w:rsidP="00A4749C">
            <w:pPr>
              <w:rPr>
                <w:rFonts w:ascii="Times New Roman" w:hAnsi="Times New Roman"/>
                <w:lang w:val="sr-Cyrl-RS"/>
              </w:rPr>
            </w:pPr>
          </w:p>
          <w:p w14:paraId="1506ADFF" w14:textId="6F1F8BA3" w:rsidR="002B6107" w:rsidRPr="008C395E" w:rsidRDefault="002B6107" w:rsidP="00A4749C">
            <w:pPr>
              <w:rPr>
                <w:rFonts w:ascii="Times New Roman" w:eastAsia="Times New Roman" w:hAnsi="Times New Roman"/>
                <w:b/>
                <w:sz w:val="22"/>
                <w:szCs w:val="22"/>
                <w:lang w:val="sr-Cyrl-RS"/>
              </w:rPr>
            </w:pPr>
          </w:p>
        </w:tc>
      </w:tr>
      <w:tr w:rsidR="00CA1CE9" w:rsidRPr="00E73202"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E73202" w:rsidRDefault="00CA1CE9" w:rsidP="00C70F1B">
            <w:pPr>
              <w:pStyle w:val="NormalWeb"/>
              <w:numPr>
                <w:ilvl w:val="0"/>
                <w:numId w:val="23"/>
              </w:numPr>
              <w:spacing w:before="120" w:beforeAutospacing="0" w:after="120" w:afterAutospacing="0"/>
              <w:jc w:val="center"/>
              <w:rPr>
                <w:b/>
                <w:sz w:val="22"/>
                <w:szCs w:val="22"/>
                <w:lang w:val="sr-Cyrl-RS"/>
              </w:rPr>
            </w:pPr>
            <w:r w:rsidRPr="00E73202">
              <w:rPr>
                <w:b/>
                <w:sz w:val="22"/>
                <w:szCs w:val="22"/>
                <w:lang w:val="sr-Cyrl-RS"/>
              </w:rPr>
              <w:t>АНАЛИЗА ЕФЕКАТА ПРЕПОРУКЕ (АЕП)</w:t>
            </w:r>
          </w:p>
        </w:tc>
      </w:tr>
      <w:tr w:rsidR="00CA1CE9" w:rsidRPr="00E73202" w14:paraId="72BD2239" w14:textId="77777777" w:rsidTr="00DB19B9">
        <w:trPr>
          <w:trHeight w:val="454"/>
        </w:trPr>
        <w:tc>
          <w:tcPr>
            <w:tcW w:w="9060" w:type="dxa"/>
            <w:gridSpan w:val="2"/>
            <w:shd w:val="clear" w:color="auto" w:fill="auto"/>
          </w:tcPr>
          <w:p w14:paraId="7902F7BD" w14:textId="445988B3" w:rsidR="00153EA9" w:rsidRDefault="00153EA9" w:rsidP="00153EA9">
            <w:pPr>
              <w:rPr>
                <w:rFonts w:ascii="Times New Roman" w:eastAsia="Times New Roman" w:hAnsi="Times New Roman"/>
                <w:sz w:val="22"/>
                <w:szCs w:val="22"/>
                <w:lang w:val="sr-Cyrl-RS"/>
              </w:rPr>
            </w:pPr>
            <w:r w:rsidRPr="00153EA9">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4.219.162,33 РСД. Усвајање и примена препорука ће донети привредним субјектима </w:t>
            </w:r>
            <w:r w:rsidRPr="00153EA9">
              <w:rPr>
                <w:rFonts w:ascii="Times New Roman" w:eastAsia="Times New Roman" w:hAnsi="Times New Roman"/>
                <w:sz w:val="22"/>
                <w:szCs w:val="22"/>
                <w:lang w:val="sr-Cyrl-RS"/>
              </w:rPr>
              <w:lastRenderedPageBreak/>
              <w:t>годишње директне уштеде од 105.121,05 РСД или 864,33 ЕУР. Ове уштеде износе 2,49% укупних директних трошкова привредних субјеката у поступку.</w:t>
            </w:r>
          </w:p>
          <w:p w14:paraId="39DE255A" w14:textId="77777777" w:rsidR="00153EA9" w:rsidRDefault="00153EA9" w:rsidP="00153EA9">
            <w:pPr>
              <w:rPr>
                <w:rFonts w:ascii="Times New Roman" w:eastAsia="Times New Roman" w:hAnsi="Times New Roman"/>
                <w:sz w:val="22"/>
                <w:szCs w:val="22"/>
                <w:lang w:val="sr-Cyrl-RS"/>
              </w:rPr>
            </w:pPr>
          </w:p>
          <w:p w14:paraId="331CCBA4" w14:textId="49155C08" w:rsidR="00CA1CE9" w:rsidRPr="00E73202" w:rsidRDefault="00DF7EAF" w:rsidP="00643C74">
            <w:pPr>
              <w:rPr>
                <w:rFonts w:ascii="Times New Roman" w:eastAsia="Times New Roman" w:hAnsi="Times New Roman"/>
                <w:b/>
                <w:sz w:val="22"/>
                <w:szCs w:val="22"/>
                <w:lang w:val="sr-Cyrl-RS"/>
              </w:rPr>
            </w:pPr>
            <w:r w:rsidRPr="00DF7EAF">
              <w:rPr>
                <w:rFonts w:ascii="Times New Roman" w:eastAsia="Times New Roman" w:hAnsi="Times New Roman"/>
                <w:sz w:val="22"/>
                <w:szCs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E73202" w:rsidRDefault="003E3C16" w:rsidP="003E3C16">
      <w:pPr>
        <w:rPr>
          <w:rFonts w:ascii="Times New Roman" w:eastAsia="Times New Roman" w:hAnsi="Times New Roman"/>
          <w:lang w:val="sr-Cyrl-RS"/>
        </w:rPr>
      </w:pPr>
    </w:p>
    <w:sectPr w:rsidR="003E3C16" w:rsidRPr="00E73202"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928" w16cex:dateUtc="2020-06-22T1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2D153" w16cid:durableId="229B29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9F22B" w14:textId="77777777" w:rsidR="007723D0" w:rsidRDefault="007723D0" w:rsidP="002A202F">
      <w:r>
        <w:separator/>
      </w:r>
    </w:p>
  </w:endnote>
  <w:endnote w:type="continuationSeparator" w:id="0">
    <w:p w14:paraId="4BE21EC4" w14:textId="77777777" w:rsidR="007723D0" w:rsidRDefault="007723D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5279C78" w:rsidR="002A202F" w:rsidRDefault="002A202F">
        <w:pPr>
          <w:pStyle w:val="Footer"/>
          <w:jc w:val="right"/>
        </w:pPr>
        <w:r>
          <w:fldChar w:fldCharType="begin"/>
        </w:r>
        <w:r>
          <w:instrText xml:space="preserve"> PAGE   \* MERGEFORMAT </w:instrText>
        </w:r>
        <w:r>
          <w:fldChar w:fldCharType="separate"/>
        </w:r>
        <w:r w:rsidR="00033332">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07DF8" w14:textId="77777777" w:rsidR="007723D0" w:rsidRDefault="007723D0" w:rsidP="002A202F">
      <w:r>
        <w:separator/>
      </w:r>
    </w:p>
  </w:footnote>
  <w:footnote w:type="continuationSeparator" w:id="0">
    <w:p w14:paraId="434FC8A8" w14:textId="77777777" w:rsidR="007723D0" w:rsidRDefault="007723D0" w:rsidP="002A202F">
      <w:r>
        <w:continuationSeparator/>
      </w:r>
    </w:p>
  </w:footnote>
  <w:footnote w:id="1">
    <w:p w14:paraId="043211A9" w14:textId="1D464C14" w:rsidR="003E7978" w:rsidRPr="00070CC3" w:rsidRDefault="003E7978" w:rsidP="003E7978">
      <w:pPr>
        <w:pStyle w:val="FootnoteText"/>
        <w:rPr>
          <w:lang w:val="sr-Cyrl-RS"/>
        </w:rPr>
      </w:pPr>
      <w:r>
        <w:rPr>
          <w:rStyle w:val="FootnoteReference"/>
        </w:rPr>
        <w:footnoteRef/>
      </w:r>
      <w:r>
        <w:t xml:space="preserve"> </w:t>
      </w:r>
      <w:r w:rsidR="00A56DDF" w:rsidRPr="00A56DDF">
        <w:rPr>
          <w:rFonts w:ascii="Times New Roman" w:hAnsi="Times New Roman"/>
          <w:i/>
          <w:sz w:val="18"/>
          <w:szCs w:val="18"/>
          <w:lang w:val="sr-Cyrl-RS"/>
        </w:rPr>
        <w:t>Предуслов за прибављање података путем е-ЗУП-а је приступање овом информационом систему, у складу са Упутством о примени Уредбе о прибављању и уступању података о чињеницама о којима се води службена евиденција (http://mduls.gov.rs/reforma-javne-uprave/reforma-upravnog-postupka/podrska-zaposlenima-u-koriscenju-ezup-a/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2439AB"/>
    <w:multiLevelType w:val="hybridMultilevel"/>
    <w:tmpl w:val="0512EC5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94B3D7D"/>
    <w:multiLevelType w:val="hybridMultilevel"/>
    <w:tmpl w:val="451E0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458705F4"/>
    <w:multiLevelType w:val="hybridMultilevel"/>
    <w:tmpl w:val="9CFE3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5D334AB0"/>
    <w:multiLevelType w:val="hybridMultilevel"/>
    <w:tmpl w:val="0512EC5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B63938"/>
    <w:multiLevelType w:val="hybridMultilevel"/>
    <w:tmpl w:val="CE7A994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3952280"/>
    <w:multiLevelType w:val="hybridMultilevel"/>
    <w:tmpl w:val="307E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FD212D"/>
    <w:multiLevelType w:val="hybridMultilevel"/>
    <w:tmpl w:val="5D20F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6"/>
  </w:num>
  <w:num w:numId="4">
    <w:abstractNumId w:val="6"/>
  </w:num>
  <w:num w:numId="5">
    <w:abstractNumId w:val="3"/>
  </w:num>
  <w:num w:numId="6">
    <w:abstractNumId w:val="15"/>
  </w:num>
  <w:num w:numId="7">
    <w:abstractNumId w:val="31"/>
  </w:num>
  <w:num w:numId="8">
    <w:abstractNumId w:val="12"/>
  </w:num>
  <w:num w:numId="9">
    <w:abstractNumId w:val="29"/>
  </w:num>
  <w:num w:numId="10">
    <w:abstractNumId w:val="27"/>
  </w:num>
  <w:num w:numId="11">
    <w:abstractNumId w:val="24"/>
  </w:num>
  <w:num w:numId="12">
    <w:abstractNumId w:val="23"/>
  </w:num>
  <w:num w:numId="13">
    <w:abstractNumId w:val="18"/>
  </w:num>
  <w:num w:numId="14">
    <w:abstractNumId w:val="28"/>
  </w:num>
  <w:num w:numId="15">
    <w:abstractNumId w:val="20"/>
  </w:num>
  <w:num w:numId="16">
    <w:abstractNumId w:val="13"/>
  </w:num>
  <w:num w:numId="17">
    <w:abstractNumId w:val="11"/>
  </w:num>
  <w:num w:numId="18">
    <w:abstractNumId w:val="30"/>
  </w:num>
  <w:num w:numId="19">
    <w:abstractNumId w:val="7"/>
  </w:num>
  <w:num w:numId="20">
    <w:abstractNumId w:val="33"/>
  </w:num>
  <w:num w:numId="21">
    <w:abstractNumId w:val="8"/>
  </w:num>
  <w:num w:numId="22">
    <w:abstractNumId w:val="4"/>
  </w:num>
  <w:num w:numId="23">
    <w:abstractNumId w:val="19"/>
  </w:num>
  <w:num w:numId="24">
    <w:abstractNumId w:val="0"/>
  </w:num>
  <w:num w:numId="25">
    <w:abstractNumId w:val="22"/>
  </w:num>
  <w:num w:numId="26">
    <w:abstractNumId w:val="32"/>
  </w:num>
  <w:num w:numId="27">
    <w:abstractNumId w:val="14"/>
  </w:num>
  <w:num w:numId="28">
    <w:abstractNumId w:val="26"/>
  </w:num>
  <w:num w:numId="29">
    <w:abstractNumId w:val="25"/>
  </w:num>
  <w:num w:numId="30">
    <w:abstractNumId w:val="10"/>
  </w:num>
  <w:num w:numId="31">
    <w:abstractNumId w:val="17"/>
  </w:num>
  <w:num w:numId="32">
    <w:abstractNumId w:val="1"/>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
  </w:num>
  <w:num w:numId="36">
    <w:abstractNumId w:val="17"/>
  </w:num>
  <w:num w:numId="37">
    <w:abstractNumId w:val="17"/>
  </w:num>
  <w:num w:numId="38">
    <w:abstractNumId w:val="1"/>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5890"/>
    <w:rsid w:val="00026C2F"/>
    <w:rsid w:val="00027945"/>
    <w:rsid w:val="000300C5"/>
    <w:rsid w:val="0003120F"/>
    <w:rsid w:val="00033332"/>
    <w:rsid w:val="00036812"/>
    <w:rsid w:val="00044F35"/>
    <w:rsid w:val="00044F63"/>
    <w:rsid w:val="00050616"/>
    <w:rsid w:val="00061070"/>
    <w:rsid w:val="00070005"/>
    <w:rsid w:val="00083993"/>
    <w:rsid w:val="00092B84"/>
    <w:rsid w:val="0009542A"/>
    <w:rsid w:val="000A53F3"/>
    <w:rsid w:val="000A5CDC"/>
    <w:rsid w:val="000B1A07"/>
    <w:rsid w:val="000B54D7"/>
    <w:rsid w:val="000C3587"/>
    <w:rsid w:val="000D48A2"/>
    <w:rsid w:val="000D5029"/>
    <w:rsid w:val="000E2036"/>
    <w:rsid w:val="000E61E0"/>
    <w:rsid w:val="000F5E72"/>
    <w:rsid w:val="00101F38"/>
    <w:rsid w:val="001156BA"/>
    <w:rsid w:val="0012258E"/>
    <w:rsid w:val="00150396"/>
    <w:rsid w:val="0015182D"/>
    <w:rsid w:val="00153EA9"/>
    <w:rsid w:val="00156881"/>
    <w:rsid w:val="00160510"/>
    <w:rsid w:val="00161847"/>
    <w:rsid w:val="00170CA7"/>
    <w:rsid w:val="001711C5"/>
    <w:rsid w:val="0017135B"/>
    <w:rsid w:val="00182E20"/>
    <w:rsid w:val="00195C87"/>
    <w:rsid w:val="00197A22"/>
    <w:rsid w:val="001A023F"/>
    <w:rsid w:val="001A0797"/>
    <w:rsid w:val="001A3FAC"/>
    <w:rsid w:val="001A6472"/>
    <w:rsid w:val="001B7398"/>
    <w:rsid w:val="001C5538"/>
    <w:rsid w:val="001D0EDE"/>
    <w:rsid w:val="001D20E2"/>
    <w:rsid w:val="001E38DE"/>
    <w:rsid w:val="001F7B31"/>
    <w:rsid w:val="00204AC9"/>
    <w:rsid w:val="0020601F"/>
    <w:rsid w:val="00212DA5"/>
    <w:rsid w:val="0021347C"/>
    <w:rsid w:val="00213EF4"/>
    <w:rsid w:val="002222EC"/>
    <w:rsid w:val="002323AC"/>
    <w:rsid w:val="00236528"/>
    <w:rsid w:val="0024702A"/>
    <w:rsid w:val="00261404"/>
    <w:rsid w:val="002673B0"/>
    <w:rsid w:val="00275605"/>
    <w:rsid w:val="00275E2A"/>
    <w:rsid w:val="00294D2C"/>
    <w:rsid w:val="00296938"/>
    <w:rsid w:val="002A202F"/>
    <w:rsid w:val="002B19B4"/>
    <w:rsid w:val="002B6107"/>
    <w:rsid w:val="002B778E"/>
    <w:rsid w:val="002D6FF5"/>
    <w:rsid w:val="002F1BEC"/>
    <w:rsid w:val="002F4757"/>
    <w:rsid w:val="002F74E6"/>
    <w:rsid w:val="003175C5"/>
    <w:rsid w:val="00317D88"/>
    <w:rsid w:val="00322199"/>
    <w:rsid w:val="003223C7"/>
    <w:rsid w:val="00324FB3"/>
    <w:rsid w:val="00326555"/>
    <w:rsid w:val="003410E0"/>
    <w:rsid w:val="00343B4D"/>
    <w:rsid w:val="00350EAD"/>
    <w:rsid w:val="00355751"/>
    <w:rsid w:val="003568AC"/>
    <w:rsid w:val="00360CFB"/>
    <w:rsid w:val="003651DB"/>
    <w:rsid w:val="003715A0"/>
    <w:rsid w:val="0037171F"/>
    <w:rsid w:val="00373DD2"/>
    <w:rsid w:val="00375CD8"/>
    <w:rsid w:val="00376FD1"/>
    <w:rsid w:val="0039002C"/>
    <w:rsid w:val="00390C4B"/>
    <w:rsid w:val="003B0CC3"/>
    <w:rsid w:val="003B44DB"/>
    <w:rsid w:val="003B4BC9"/>
    <w:rsid w:val="003B6298"/>
    <w:rsid w:val="003E2EB1"/>
    <w:rsid w:val="003E3C16"/>
    <w:rsid w:val="003E4EAA"/>
    <w:rsid w:val="003E7978"/>
    <w:rsid w:val="003F3949"/>
    <w:rsid w:val="00407D96"/>
    <w:rsid w:val="004104A1"/>
    <w:rsid w:val="0041705A"/>
    <w:rsid w:val="00417550"/>
    <w:rsid w:val="00423B23"/>
    <w:rsid w:val="00432495"/>
    <w:rsid w:val="00442EAB"/>
    <w:rsid w:val="00444DA7"/>
    <w:rsid w:val="00457882"/>
    <w:rsid w:val="00463CC7"/>
    <w:rsid w:val="004809C4"/>
    <w:rsid w:val="004819A4"/>
    <w:rsid w:val="0048433C"/>
    <w:rsid w:val="004847B1"/>
    <w:rsid w:val="00491929"/>
    <w:rsid w:val="00491F14"/>
    <w:rsid w:val="004924F6"/>
    <w:rsid w:val="0049545B"/>
    <w:rsid w:val="004D3BD0"/>
    <w:rsid w:val="004D45B1"/>
    <w:rsid w:val="004D68A7"/>
    <w:rsid w:val="004E0502"/>
    <w:rsid w:val="004E1FAF"/>
    <w:rsid w:val="004E27E9"/>
    <w:rsid w:val="004E29D1"/>
    <w:rsid w:val="004E43B2"/>
    <w:rsid w:val="00500566"/>
    <w:rsid w:val="00506948"/>
    <w:rsid w:val="005073A3"/>
    <w:rsid w:val="0051397A"/>
    <w:rsid w:val="00523608"/>
    <w:rsid w:val="00525C0A"/>
    <w:rsid w:val="00535608"/>
    <w:rsid w:val="00556688"/>
    <w:rsid w:val="0056162B"/>
    <w:rsid w:val="0056707B"/>
    <w:rsid w:val="00581A9D"/>
    <w:rsid w:val="005953E6"/>
    <w:rsid w:val="00595774"/>
    <w:rsid w:val="005A19AD"/>
    <w:rsid w:val="005A2503"/>
    <w:rsid w:val="005B4627"/>
    <w:rsid w:val="005B4F04"/>
    <w:rsid w:val="005B7CB9"/>
    <w:rsid w:val="005D0023"/>
    <w:rsid w:val="005E21C4"/>
    <w:rsid w:val="005F4D59"/>
    <w:rsid w:val="0060001C"/>
    <w:rsid w:val="00600D31"/>
    <w:rsid w:val="0060786A"/>
    <w:rsid w:val="006237FE"/>
    <w:rsid w:val="00627AF7"/>
    <w:rsid w:val="00632540"/>
    <w:rsid w:val="00633F73"/>
    <w:rsid w:val="00641087"/>
    <w:rsid w:val="00643C74"/>
    <w:rsid w:val="00645199"/>
    <w:rsid w:val="00645850"/>
    <w:rsid w:val="0064759E"/>
    <w:rsid w:val="00661ECF"/>
    <w:rsid w:val="00681B8D"/>
    <w:rsid w:val="00682EC4"/>
    <w:rsid w:val="00692071"/>
    <w:rsid w:val="00694B28"/>
    <w:rsid w:val="006C5349"/>
    <w:rsid w:val="006C5F2A"/>
    <w:rsid w:val="006C662C"/>
    <w:rsid w:val="006C6D5A"/>
    <w:rsid w:val="006F4A5C"/>
    <w:rsid w:val="00700016"/>
    <w:rsid w:val="0070070C"/>
    <w:rsid w:val="007007CD"/>
    <w:rsid w:val="00705B56"/>
    <w:rsid w:val="00715F5C"/>
    <w:rsid w:val="007260B9"/>
    <w:rsid w:val="007278C1"/>
    <w:rsid w:val="00733493"/>
    <w:rsid w:val="00737F1D"/>
    <w:rsid w:val="0075234A"/>
    <w:rsid w:val="007712BC"/>
    <w:rsid w:val="007723D0"/>
    <w:rsid w:val="0077503A"/>
    <w:rsid w:val="00782816"/>
    <w:rsid w:val="00785A46"/>
    <w:rsid w:val="007861E3"/>
    <w:rsid w:val="007940D6"/>
    <w:rsid w:val="007B0FB3"/>
    <w:rsid w:val="007B1740"/>
    <w:rsid w:val="007C49F4"/>
    <w:rsid w:val="007C61B5"/>
    <w:rsid w:val="007D3889"/>
    <w:rsid w:val="007D39E4"/>
    <w:rsid w:val="007D43A7"/>
    <w:rsid w:val="007D561E"/>
    <w:rsid w:val="007E1695"/>
    <w:rsid w:val="007E4D6B"/>
    <w:rsid w:val="007F1CEF"/>
    <w:rsid w:val="007F204C"/>
    <w:rsid w:val="00804060"/>
    <w:rsid w:val="008166C9"/>
    <w:rsid w:val="00824E43"/>
    <w:rsid w:val="00833D8C"/>
    <w:rsid w:val="00834C9A"/>
    <w:rsid w:val="0084708C"/>
    <w:rsid w:val="00850AD5"/>
    <w:rsid w:val="00852739"/>
    <w:rsid w:val="0085591E"/>
    <w:rsid w:val="00855F1E"/>
    <w:rsid w:val="008576B4"/>
    <w:rsid w:val="008629CC"/>
    <w:rsid w:val="00864E49"/>
    <w:rsid w:val="00865EBB"/>
    <w:rsid w:val="008824E5"/>
    <w:rsid w:val="00886C36"/>
    <w:rsid w:val="008A6AC8"/>
    <w:rsid w:val="008C395E"/>
    <w:rsid w:val="008C5591"/>
    <w:rsid w:val="008C6C1E"/>
    <w:rsid w:val="008D04A6"/>
    <w:rsid w:val="008D4C1A"/>
    <w:rsid w:val="008F0867"/>
    <w:rsid w:val="008F172F"/>
    <w:rsid w:val="008F2044"/>
    <w:rsid w:val="008F2BE1"/>
    <w:rsid w:val="008F4DD1"/>
    <w:rsid w:val="00902BC1"/>
    <w:rsid w:val="0090319D"/>
    <w:rsid w:val="009056DB"/>
    <w:rsid w:val="009104F7"/>
    <w:rsid w:val="00942D1F"/>
    <w:rsid w:val="00947592"/>
    <w:rsid w:val="00947C75"/>
    <w:rsid w:val="00950280"/>
    <w:rsid w:val="00960D82"/>
    <w:rsid w:val="00961E19"/>
    <w:rsid w:val="0097616D"/>
    <w:rsid w:val="00991A18"/>
    <w:rsid w:val="00994A16"/>
    <w:rsid w:val="009A30D3"/>
    <w:rsid w:val="009A760D"/>
    <w:rsid w:val="009B12B4"/>
    <w:rsid w:val="009B31DC"/>
    <w:rsid w:val="009D03A7"/>
    <w:rsid w:val="009D2FAB"/>
    <w:rsid w:val="009E0479"/>
    <w:rsid w:val="00A0102E"/>
    <w:rsid w:val="00A03F15"/>
    <w:rsid w:val="00A12960"/>
    <w:rsid w:val="00A1570D"/>
    <w:rsid w:val="00A22386"/>
    <w:rsid w:val="00A46148"/>
    <w:rsid w:val="00A4749C"/>
    <w:rsid w:val="00A56B75"/>
    <w:rsid w:val="00A56DDF"/>
    <w:rsid w:val="00A57DD4"/>
    <w:rsid w:val="00A7148C"/>
    <w:rsid w:val="00A71C04"/>
    <w:rsid w:val="00AA0017"/>
    <w:rsid w:val="00AA4BC5"/>
    <w:rsid w:val="00AA55C9"/>
    <w:rsid w:val="00AA7B6F"/>
    <w:rsid w:val="00AB09B3"/>
    <w:rsid w:val="00AB3E73"/>
    <w:rsid w:val="00AB6D12"/>
    <w:rsid w:val="00AC02D1"/>
    <w:rsid w:val="00AD15F6"/>
    <w:rsid w:val="00AD24BA"/>
    <w:rsid w:val="00B06019"/>
    <w:rsid w:val="00B07409"/>
    <w:rsid w:val="00B1006E"/>
    <w:rsid w:val="00B178FB"/>
    <w:rsid w:val="00B2708A"/>
    <w:rsid w:val="00B40DE8"/>
    <w:rsid w:val="00B5252A"/>
    <w:rsid w:val="00B62946"/>
    <w:rsid w:val="00B63DB1"/>
    <w:rsid w:val="00B67138"/>
    <w:rsid w:val="00B6715C"/>
    <w:rsid w:val="00B8103B"/>
    <w:rsid w:val="00B81CFE"/>
    <w:rsid w:val="00B836E3"/>
    <w:rsid w:val="00B903AE"/>
    <w:rsid w:val="00B9157F"/>
    <w:rsid w:val="00B95225"/>
    <w:rsid w:val="00BA55D3"/>
    <w:rsid w:val="00BA6759"/>
    <w:rsid w:val="00BA7204"/>
    <w:rsid w:val="00BB2C8C"/>
    <w:rsid w:val="00BB477B"/>
    <w:rsid w:val="00BC6826"/>
    <w:rsid w:val="00C0295C"/>
    <w:rsid w:val="00C03C06"/>
    <w:rsid w:val="00C121EC"/>
    <w:rsid w:val="00C12C65"/>
    <w:rsid w:val="00C27E07"/>
    <w:rsid w:val="00C445E2"/>
    <w:rsid w:val="00C6093B"/>
    <w:rsid w:val="00C63257"/>
    <w:rsid w:val="00C70F1B"/>
    <w:rsid w:val="00C7129D"/>
    <w:rsid w:val="00C748D1"/>
    <w:rsid w:val="00C90600"/>
    <w:rsid w:val="00C91014"/>
    <w:rsid w:val="00C93F6B"/>
    <w:rsid w:val="00CA1C4F"/>
    <w:rsid w:val="00CA1CE9"/>
    <w:rsid w:val="00CB1A4E"/>
    <w:rsid w:val="00CC29F6"/>
    <w:rsid w:val="00CC55B9"/>
    <w:rsid w:val="00CC610A"/>
    <w:rsid w:val="00CD2287"/>
    <w:rsid w:val="00CD5BBB"/>
    <w:rsid w:val="00CE0685"/>
    <w:rsid w:val="00CE30D4"/>
    <w:rsid w:val="00D06AE4"/>
    <w:rsid w:val="00D37EA5"/>
    <w:rsid w:val="00D53371"/>
    <w:rsid w:val="00D73628"/>
    <w:rsid w:val="00D73918"/>
    <w:rsid w:val="00D747B3"/>
    <w:rsid w:val="00D763BB"/>
    <w:rsid w:val="00D967D7"/>
    <w:rsid w:val="00DA125D"/>
    <w:rsid w:val="00DB0883"/>
    <w:rsid w:val="00DB12DD"/>
    <w:rsid w:val="00DB19B9"/>
    <w:rsid w:val="00DC4BC2"/>
    <w:rsid w:val="00DE057D"/>
    <w:rsid w:val="00DE0C59"/>
    <w:rsid w:val="00DE1E59"/>
    <w:rsid w:val="00DF7EAF"/>
    <w:rsid w:val="00E0020F"/>
    <w:rsid w:val="00E01BC0"/>
    <w:rsid w:val="00E01C5E"/>
    <w:rsid w:val="00E118C7"/>
    <w:rsid w:val="00E1427B"/>
    <w:rsid w:val="00E14E0D"/>
    <w:rsid w:val="00E2143C"/>
    <w:rsid w:val="00E22B8B"/>
    <w:rsid w:val="00E317D1"/>
    <w:rsid w:val="00E40DF0"/>
    <w:rsid w:val="00E4267B"/>
    <w:rsid w:val="00E4411A"/>
    <w:rsid w:val="00E47DAC"/>
    <w:rsid w:val="00E63C8A"/>
    <w:rsid w:val="00E64366"/>
    <w:rsid w:val="00E6494D"/>
    <w:rsid w:val="00E70BF6"/>
    <w:rsid w:val="00E73202"/>
    <w:rsid w:val="00E769D5"/>
    <w:rsid w:val="00E80107"/>
    <w:rsid w:val="00E933E8"/>
    <w:rsid w:val="00EA689F"/>
    <w:rsid w:val="00EB5DC6"/>
    <w:rsid w:val="00ED2244"/>
    <w:rsid w:val="00EE0D66"/>
    <w:rsid w:val="00EF1B99"/>
    <w:rsid w:val="00F029BB"/>
    <w:rsid w:val="00F11C98"/>
    <w:rsid w:val="00F12E47"/>
    <w:rsid w:val="00F223B2"/>
    <w:rsid w:val="00F27E42"/>
    <w:rsid w:val="00F53241"/>
    <w:rsid w:val="00F67790"/>
    <w:rsid w:val="00F705E6"/>
    <w:rsid w:val="00F8587C"/>
    <w:rsid w:val="00F97E37"/>
    <w:rsid w:val="00FB1A1B"/>
    <w:rsid w:val="00FB645B"/>
    <w:rsid w:val="00FC09D6"/>
    <w:rsid w:val="00FC34EC"/>
    <w:rsid w:val="00FC3F69"/>
    <w:rsid w:val="00FC5312"/>
    <w:rsid w:val="00FD3504"/>
    <w:rsid w:val="00FD3964"/>
    <w:rsid w:val="00FF29AB"/>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7FC277DB-3946-4439-B978-4C7CC46F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95E"/>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03F15"/>
    <w:pPr>
      <w:spacing w:before="100" w:beforeAutospacing="1" w:after="100" w:afterAutospacing="1"/>
      <w:jc w:val="left"/>
    </w:pPr>
    <w:rPr>
      <w:rFonts w:ascii="Times New Roman" w:eastAsia="Times New Roman" w:hAnsi="Times New Roman"/>
      <w:sz w:val="24"/>
      <w:szCs w:val="24"/>
    </w:rPr>
  </w:style>
  <w:style w:type="paragraph" w:customStyle="1" w:styleId="centar">
    <w:name w:val="centar"/>
    <w:basedOn w:val="Normal"/>
    <w:rsid w:val="00A03F15"/>
    <w:pPr>
      <w:spacing w:before="100" w:beforeAutospacing="1" w:after="100" w:afterAutospacing="1"/>
      <w:jc w:val="left"/>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3E7978"/>
    <w:rPr>
      <w:sz w:val="20"/>
      <w:szCs w:val="20"/>
    </w:rPr>
  </w:style>
  <w:style w:type="character" w:customStyle="1" w:styleId="FootnoteTextChar">
    <w:name w:val="Footnote Text Char"/>
    <w:basedOn w:val="DefaultParagraphFont"/>
    <w:link w:val="FootnoteText"/>
    <w:uiPriority w:val="99"/>
    <w:semiHidden/>
    <w:rsid w:val="003E7978"/>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3E7978"/>
    <w:rPr>
      <w:vertAlign w:val="superscript"/>
    </w:rPr>
  </w:style>
  <w:style w:type="paragraph" w:customStyle="1" w:styleId="m-6717935112932934964m-5891534946457622112msonormal">
    <w:name w:val="m_-6717935112932934964m_-5891534946457622112msonormal"/>
    <w:basedOn w:val="Normal"/>
    <w:rsid w:val="00E01BC0"/>
    <w:pPr>
      <w:spacing w:before="100" w:beforeAutospacing="1" w:after="100" w:afterAutospacing="1"/>
      <w:jc w:val="left"/>
    </w:pPr>
    <w:rPr>
      <w:rFonts w:ascii="Times New Roman" w:eastAsia="Times New Roman" w:hAnsi="Times New Roman"/>
      <w:sz w:val="24"/>
      <w:szCs w:val="24"/>
    </w:rPr>
  </w:style>
  <w:style w:type="paragraph" w:customStyle="1" w:styleId="m5083303283244831061ydpcdd176abmsonormal">
    <w:name w:val="m_5083303283244831061ydpcdd176abmsonormal"/>
    <w:basedOn w:val="Normal"/>
    <w:rsid w:val="00595774"/>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682EC4"/>
    <w:pPr>
      <w:spacing w:after="0" w:line="240" w:lineRule="auto"/>
    </w:pPr>
    <w:rPr>
      <w:rFonts w:ascii="Calibri" w:eastAsia="Calibri" w:hAnsi="Calibri" w:cs="Times New Roman"/>
      <w:lang w:val="en-US"/>
    </w:rPr>
  </w:style>
  <w:style w:type="character" w:customStyle="1" w:styleId="UnresolvedMention">
    <w:name w:val="Unresolved Mention"/>
    <w:basedOn w:val="DefaultParagraphFont"/>
    <w:uiPriority w:val="99"/>
    <w:semiHidden/>
    <w:unhideWhenUsed/>
    <w:rsid w:val="007C49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61156">
      <w:bodyDiv w:val="1"/>
      <w:marLeft w:val="0"/>
      <w:marRight w:val="0"/>
      <w:marTop w:val="0"/>
      <w:marBottom w:val="0"/>
      <w:divBdr>
        <w:top w:val="none" w:sz="0" w:space="0" w:color="auto"/>
        <w:left w:val="none" w:sz="0" w:space="0" w:color="auto"/>
        <w:bottom w:val="none" w:sz="0" w:space="0" w:color="auto"/>
        <w:right w:val="none" w:sz="0" w:space="0" w:color="auto"/>
      </w:divBdr>
    </w:div>
    <w:div w:id="65880185">
      <w:bodyDiv w:val="1"/>
      <w:marLeft w:val="0"/>
      <w:marRight w:val="0"/>
      <w:marTop w:val="0"/>
      <w:marBottom w:val="0"/>
      <w:divBdr>
        <w:top w:val="none" w:sz="0" w:space="0" w:color="auto"/>
        <w:left w:val="none" w:sz="0" w:space="0" w:color="auto"/>
        <w:bottom w:val="none" w:sz="0" w:space="0" w:color="auto"/>
        <w:right w:val="none" w:sz="0" w:space="0" w:color="auto"/>
      </w:divBdr>
      <w:divsChild>
        <w:div w:id="1058939906">
          <w:marLeft w:val="0"/>
          <w:marRight w:val="0"/>
          <w:marTop w:val="0"/>
          <w:marBottom w:val="0"/>
          <w:divBdr>
            <w:top w:val="none" w:sz="0" w:space="0" w:color="auto"/>
            <w:left w:val="none" w:sz="0" w:space="0" w:color="auto"/>
            <w:bottom w:val="none" w:sz="0" w:space="0" w:color="auto"/>
            <w:right w:val="none" w:sz="0" w:space="0" w:color="auto"/>
          </w:divBdr>
          <w:divsChild>
            <w:div w:id="1036387880">
              <w:marLeft w:val="0"/>
              <w:marRight w:val="0"/>
              <w:marTop w:val="0"/>
              <w:marBottom w:val="0"/>
              <w:divBdr>
                <w:top w:val="none" w:sz="0" w:space="0" w:color="auto"/>
                <w:left w:val="none" w:sz="0" w:space="0" w:color="auto"/>
                <w:bottom w:val="none" w:sz="0" w:space="0" w:color="auto"/>
                <w:right w:val="none" w:sz="0" w:space="0" w:color="auto"/>
              </w:divBdr>
              <w:divsChild>
                <w:div w:id="625744586">
                  <w:marLeft w:val="0"/>
                  <w:marRight w:val="0"/>
                  <w:marTop w:val="120"/>
                  <w:marBottom w:val="0"/>
                  <w:divBdr>
                    <w:top w:val="none" w:sz="0" w:space="0" w:color="auto"/>
                    <w:left w:val="none" w:sz="0" w:space="0" w:color="auto"/>
                    <w:bottom w:val="none" w:sz="0" w:space="0" w:color="auto"/>
                    <w:right w:val="none" w:sz="0" w:space="0" w:color="auto"/>
                  </w:divBdr>
                  <w:divsChild>
                    <w:div w:id="619188713">
                      <w:marLeft w:val="0"/>
                      <w:marRight w:val="0"/>
                      <w:marTop w:val="0"/>
                      <w:marBottom w:val="0"/>
                      <w:divBdr>
                        <w:top w:val="none" w:sz="0" w:space="0" w:color="auto"/>
                        <w:left w:val="none" w:sz="0" w:space="0" w:color="auto"/>
                        <w:bottom w:val="none" w:sz="0" w:space="0" w:color="auto"/>
                        <w:right w:val="none" w:sz="0" w:space="0" w:color="auto"/>
                      </w:divBdr>
                      <w:divsChild>
                        <w:div w:id="1584417725">
                          <w:marLeft w:val="0"/>
                          <w:marRight w:val="0"/>
                          <w:marTop w:val="0"/>
                          <w:marBottom w:val="0"/>
                          <w:divBdr>
                            <w:top w:val="none" w:sz="0" w:space="0" w:color="auto"/>
                            <w:left w:val="none" w:sz="0" w:space="0" w:color="auto"/>
                            <w:bottom w:val="none" w:sz="0" w:space="0" w:color="auto"/>
                            <w:right w:val="none" w:sz="0" w:space="0" w:color="auto"/>
                          </w:divBdr>
                          <w:divsChild>
                            <w:div w:id="490946637">
                              <w:marLeft w:val="0"/>
                              <w:marRight w:val="0"/>
                              <w:marTop w:val="0"/>
                              <w:marBottom w:val="0"/>
                              <w:divBdr>
                                <w:top w:val="none" w:sz="0" w:space="0" w:color="auto"/>
                                <w:left w:val="none" w:sz="0" w:space="0" w:color="auto"/>
                                <w:bottom w:val="none" w:sz="0" w:space="0" w:color="auto"/>
                                <w:right w:val="none" w:sz="0" w:space="0" w:color="auto"/>
                              </w:divBdr>
                              <w:divsChild>
                                <w:div w:id="193886794">
                                  <w:marLeft w:val="0"/>
                                  <w:marRight w:val="0"/>
                                  <w:marTop w:val="0"/>
                                  <w:marBottom w:val="0"/>
                                  <w:divBdr>
                                    <w:top w:val="none" w:sz="0" w:space="0" w:color="auto"/>
                                    <w:left w:val="none" w:sz="0" w:space="0" w:color="auto"/>
                                    <w:bottom w:val="none" w:sz="0" w:space="0" w:color="auto"/>
                                    <w:right w:val="none" w:sz="0" w:space="0" w:color="auto"/>
                                  </w:divBdr>
                                  <w:divsChild>
                                    <w:div w:id="533081105">
                                      <w:marLeft w:val="0"/>
                                      <w:marRight w:val="0"/>
                                      <w:marTop w:val="0"/>
                                      <w:marBottom w:val="0"/>
                                      <w:divBdr>
                                        <w:top w:val="none" w:sz="0" w:space="0" w:color="auto"/>
                                        <w:left w:val="none" w:sz="0" w:space="0" w:color="auto"/>
                                        <w:bottom w:val="none" w:sz="0" w:space="0" w:color="auto"/>
                                        <w:right w:val="none" w:sz="0" w:space="0" w:color="auto"/>
                                      </w:divBdr>
                                      <w:divsChild>
                                        <w:div w:id="173435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85193">
      <w:bodyDiv w:val="1"/>
      <w:marLeft w:val="0"/>
      <w:marRight w:val="0"/>
      <w:marTop w:val="0"/>
      <w:marBottom w:val="0"/>
      <w:divBdr>
        <w:top w:val="none" w:sz="0" w:space="0" w:color="auto"/>
        <w:left w:val="none" w:sz="0" w:space="0" w:color="auto"/>
        <w:bottom w:val="none" w:sz="0" w:space="0" w:color="auto"/>
        <w:right w:val="none" w:sz="0" w:space="0" w:color="auto"/>
      </w:divBdr>
    </w:div>
    <w:div w:id="135488082">
      <w:bodyDiv w:val="1"/>
      <w:marLeft w:val="0"/>
      <w:marRight w:val="0"/>
      <w:marTop w:val="0"/>
      <w:marBottom w:val="0"/>
      <w:divBdr>
        <w:top w:val="none" w:sz="0" w:space="0" w:color="auto"/>
        <w:left w:val="none" w:sz="0" w:space="0" w:color="auto"/>
        <w:bottom w:val="none" w:sz="0" w:space="0" w:color="auto"/>
        <w:right w:val="none" w:sz="0" w:space="0" w:color="auto"/>
      </w:divBdr>
      <w:divsChild>
        <w:div w:id="1433088811">
          <w:marLeft w:val="0"/>
          <w:marRight w:val="0"/>
          <w:marTop w:val="0"/>
          <w:marBottom w:val="0"/>
          <w:divBdr>
            <w:top w:val="none" w:sz="0" w:space="0" w:color="auto"/>
            <w:left w:val="none" w:sz="0" w:space="0" w:color="auto"/>
            <w:bottom w:val="none" w:sz="0" w:space="0" w:color="auto"/>
            <w:right w:val="none" w:sz="0" w:space="0" w:color="auto"/>
          </w:divBdr>
          <w:divsChild>
            <w:div w:id="1588658612">
              <w:marLeft w:val="0"/>
              <w:marRight w:val="0"/>
              <w:marTop w:val="0"/>
              <w:marBottom w:val="0"/>
              <w:divBdr>
                <w:top w:val="none" w:sz="0" w:space="0" w:color="auto"/>
                <w:left w:val="none" w:sz="0" w:space="0" w:color="auto"/>
                <w:bottom w:val="none" w:sz="0" w:space="0" w:color="auto"/>
                <w:right w:val="none" w:sz="0" w:space="0" w:color="auto"/>
              </w:divBdr>
              <w:divsChild>
                <w:div w:id="1779444988">
                  <w:marLeft w:val="0"/>
                  <w:marRight w:val="0"/>
                  <w:marTop w:val="120"/>
                  <w:marBottom w:val="0"/>
                  <w:divBdr>
                    <w:top w:val="none" w:sz="0" w:space="0" w:color="auto"/>
                    <w:left w:val="none" w:sz="0" w:space="0" w:color="auto"/>
                    <w:bottom w:val="none" w:sz="0" w:space="0" w:color="auto"/>
                    <w:right w:val="none" w:sz="0" w:space="0" w:color="auto"/>
                  </w:divBdr>
                  <w:divsChild>
                    <w:div w:id="1105883627">
                      <w:marLeft w:val="0"/>
                      <w:marRight w:val="0"/>
                      <w:marTop w:val="0"/>
                      <w:marBottom w:val="0"/>
                      <w:divBdr>
                        <w:top w:val="none" w:sz="0" w:space="0" w:color="auto"/>
                        <w:left w:val="none" w:sz="0" w:space="0" w:color="auto"/>
                        <w:bottom w:val="none" w:sz="0" w:space="0" w:color="auto"/>
                        <w:right w:val="none" w:sz="0" w:space="0" w:color="auto"/>
                      </w:divBdr>
                      <w:divsChild>
                        <w:div w:id="350032332">
                          <w:marLeft w:val="0"/>
                          <w:marRight w:val="0"/>
                          <w:marTop w:val="0"/>
                          <w:marBottom w:val="0"/>
                          <w:divBdr>
                            <w:top w:val="none" w:sz="0" w:space="0" w:color="auto"/>
                            <w:left w:val="none" w:sz="0" w:space="0" w:color="auto"/>
                            <w:bottom w:val="none" w:sz="0" w:space="0" w:color="auto"/>
                            <w:right w:val="none" w:sz="0" w:space="0" w:color="auto"/>
                          </w:divBdr>
                          <w:divsChild>
                            <w:div w:id="1080827663">
                              <w:marLeft w:val="0"/>
                              <w:marRight w:val="0"/>
                              <w:marTop w:val="0"/>
                              <w:marBottom w:val="0"/>
                              <w:divBdr>
                                <w:top w:val="none" w:sz="0" w:space="0" w:color="auto"/>
                                <w:left w:val="none" w:sz="0" w:space="0" w:color="auto"/>
                                <w:bottom w:val="none" w:sz="0" w:space="0" w:color="auto"/>
                                <w:right w:val="none" w:sz="0" w:space="0" w:color="auto"/>
                              </w:divBdr>
                              <w:divsChild>
                                <w:div w:id="1251617710">
                                  <w:marLeft w:val="0"/>
                                  <w:marRight w:val="0"/>
                                  <w:marTop w:val="0"/>
                                  <w:marBottom w:val="0"/>
                                  <w:divBdr>
                                    <w:top w:val="none" w:sz="0" w:space="0" w:color="auto"/>
                                    <w:left w:val="none" w:sz="0" w:space="0" w:color="auto"/>
                                    <w:bottom w:val="none" w:sz="0" w:space="0" w:color="auto"/>
                                    <w:right w:val="none" w:sz="0" w:space="0" w:color="auto"/>
                                  </w:divBdr>
                                  <w:divsChild>
                                    <w:div w:id="1881629421">
                                      <w:marLeft w:val="0"/>
                                      <w:marRight w:val="0"/>
                                      <w:marTop w:val="0"/>
                                      <w:marBottom w:val="0"/>
                                      <w:divBdr>
                                        <w:top w:val="none" w:sz="0" w:space="0" w:color="auto"/>
                                        <w:left w:val="none" w:sz="0" w:space="0" w:color="auto"/>
                                        <w:bottom w:val="none" w:sz="0" w:space="0" w:color="auto"/>
                                        <w:right w:val="none" w:sz="0" w:space="0" w:color="auto"/>
                                      </w:divBdr>
                                      <w:divsChild>
                                        <w:div w:id="7521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94003537">
      <w:bodyDiv w:val="1"/>
      <w:marLeft w:val="0"/>
      <w:marRight w:val="0"/>
      <w:marTop w:val="0"/>
      <w:marBottom w:val="0"/>
      <w:divBdr>
        <w:top w:val="none" w:sz="0" w:space="0" w:color="auto"/>
        <w:left w:val="none" w:sz="0" w:space="0" w:color="auto"/>
        <w:bottom w:val="none" w:sz="0" w:space="0" w:color="auto"/>
        <w:right w:val="none" w:sz="0" w:space="0" w:color="auto"/>
      </w:divBdr>
    </w:div>
    <w:div w:id="206261357">
      <w:bodyDiv w:val="1"/>
      <w:marLeft w:val="0"/>
      <w:marRight w:val="0"/>
      <w:marTop w:val="0"/>
      <w:marBottom w:val="0"/>
      <w:divBdr>
        <w:top w:val="none" w:sz="0" w:space="0" w:color="auto"/>
        <w:left w:val="none" w:sz="0" w:space="0" w:color="auto"/>
        <w:bottom w:val="none" w:sz="0" w:space="0" w:color="auto"/>
        <w:right w:val="none" w:sz="0" w:space="0" w:color="auto"/>
      </w:divBdr>
    </w:div>
    <w:div w:id="359860417">
      <w:bodyDiv w:val="1"/>
      <w:marLeft w:val="0"/>
      <w:marRight w:val="0"/>
      <w:marTop w:val="0"/>
      <w:marBottom w:val="0"/>
      <w:divBdr>
        <w:top w:val="none" w:sz="0" w:space="0" w:color="auto"/>
        <w:left w:val="none" w:sz="0" w:space="0" w:color="auto"/>
        <w:bottom w:val="none" w:sz="0" w:space="0" w:color="auto"/>
        <w:right w:val="none" w:sz="0" w:space="0" w:color="auto"/>
      </w:divBdr>
    </w:div>
    <w:div w:id="37343383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31167695">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26409893">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07268183">
      <w:bodyDiv w:val="1"/>
      <w:marLeft w:val="0"/>
      <w:marRight w:val="0"/>
      <w:marTop w:val="0"/>
      <w:marBottom w:val="0"/>
      <w:divBdr>
        <w:top w:val="none" w:sz="0" w:space="0" w:color="auto"/>
        <w:left w:val="none" w:sz="0" w:space="0" w:color="auto"/>
        <w:bottom w:val="none" w:sz="0" w:space="0" w:color="auto"/>
        <w:right w:val="none" w:sz="0" w:space="0" w:color="auto"/>
      </w:divBdr>
    </w:div>
    <w:div w:id="713312296">
      <w:bodyDiv w:val="1"/>
      <w:marLeft w:val="0"/>
      <w:marRight w:val="0"/>
      <w:marTop w:val="0"/>
      <w:marBottom w:val="0"/>
      <w:divBdr>
        <w:top w:val="none" w:sz="0" w:space="0" w:color="auto"/>
        <w:left w:val="none" w:sz="0" w:space="0" w:color="auto"/>
        <w:bottom w:val="none" w:sz="0" w:space="0" w:color="auto"/>
        <w:right w:val="none" w:sz="0" w:space="0" w:color="auto"/>
      </w:divBdr>
    </w:div>
    <w:div w:id="837966973">
      <w:bodyDiv w:val="1"/>
      <w:marLeft w:val="0"/>
      <w:marRight w:val="0"/>
      <w:marTop w:val="0"/>
      <w:marBottom w:val="0"/>
      <w:divBdr>
        <w:top w:val="none" w:sz="0" w:space="0" w:color="auto"/>
        <w:left w:val="none" w:sz="0" w:space="0" w:color="auto"/>
        <w:bottom w:val="none" w:sz="0" w:space="0" w:color="auto"/>
        <w:right w:val="none" w:sz="0" w:space="0" w:color="auto"/>
      </w:divBdr>
    </w:div>
    <w:div w:id="907031303">
      <w:bodyDiv w:val="1"/>
      <w:marLeft w:val="0"/>
      <w:marRight w:val="0"/>
      <w:marTop w:val="0"/>
      <w:marBottom w:val="0"/>
      <w:divBdr>
        <w:top w:val="none" w:sz="0" w:space="0" w:color="auto"/>
        <w:left w:val="none" w:sz="0" w:space="0" w:color="auto"/>
        <w:bottom w:val="none" w:sz="0" w:space="0" w:color="auto"/>
        <w:right w:val="none" w:sz="0" w:space="0" w:color="auto"/>
      </w:divBdr>
    </w:div>
    <w:div w:id="1141842893">
      <w:bodyDiv w:val="1"/>
      <w:marLeft w:val="0"/>
      <w:marRight w:val="0"/>
      <w:marTop w:val="0"/>
      <w:marBottom w:val="0"/>
      <w:divBdr>
        <w:top w:val="none" w:sz="0" w:space="0" w:color="auto"/>
        <w:left w:val="none" w:sz="0" w:space="0" w:color="auto"/>
        <w:bottom w:val="none" w:sz="0" w:space="0" w:color="auto"/>
        <w:right w:val="none" w:sz="0" w:space="0" w:color="auto"/>
      </w:divBdr>
    </w:div>
    <w:div w:id="122988113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48483605">
      <w:bodyDiv w:val="1"/>
      <w:marLeft w:val="0"/>
      <w:marRight w:val="0"/>
      <w:marTop w:val="0"/>
      <w:marBottom w:val="0"/>
      <w:divBdr>
        <w:top w:val="none" w:sz="0" w:space="0" w:color="auto"/>
        <w:left w:val="none" w:sz="0" w:space="0" w:color="auto"/>
        <w:bottom w:val="none" w:sz="0" w:space="0" w:color="auto"/>
        <w:right w:val="none" w:sz="0" w:space="0" w:color="auto"/>
      </w:divBdr>
    </w:div>
    <w:div w:id="173843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9EF6A-06DE-469A-8054-9A113D844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1743</Words>
  <Characters>9937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14</cp:revision>
  <cp:lastPrinted>2018-09-05T12:48:00Z</cp:lastPrinted>
  <dcterms:created xsi:type="dcterms:W3CDTF">2019-05-24T11:39:00Z</dcterms:created>
  <dcterms:modified xsi:type="dcterms:W3CDTF">2020-07-03T11:02:00Z</dcterms:modified>
</cp:coreProperties>
</file>