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53557" w14:textId="0F0611FA" w:rsidR="007E5E66" w:rsidRPr="007E5E66" w:rsidRDefault="007E5E66" w:rsidP="008D49DC">
      <w:pPr>
        <w:pStyle w:val="NormalWeb"/>
        <w:spacing w:before="0" w:beforeAutospacing="0" w:after="0" w:afterAutospacing="0"/>
        <w:jc w:val="center"/>
        <w:rPr>
          <w:b/>
          <w:sz w:val="22"/>
          <w:szCs w:val="22"/>
          <w:lang w:val="sr-Cyrl-RS"/>
        </w:rPr>
      </w:pPr>
      <w:r w:rsidRPr="007E5E66">
        <w:rPr>
          <w:b/>
          <w:sz w:val="22"/>
          <w:szCs w:val="22"/>
          <w:lang w:val="sr-Cyrl-RS"/>
        </w:rPr>
        <w:t>ПОЈЕДНОСТАВЉЕЊЕ ПОСТУПКА ИЗМЕНЕ ДОЗВОЛЕ ЗА ПРОМЕТ НА МАЛО МЕДИЦИНСКИХ СРЕДСТАВА</w:t>
      </w:r>
    </w:p>
    <w:p w14:paraId="299395FC" w14:textId="77777777" w:rsidR="00B1006E" w:rsidRPr="00AE0C7A" w:rsidRDefault="00B1006E" w:rsidP="008D49DC">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AE0C7A" w14:paraId="1976FB87" w14:textId="77777777" w:rsidTr="00850AD5">
        <w:trPr>
          <w:trHeight w:val="888"/>
        </w:trPr>
        <w:tc>
          <w:tcPr>
            <w:tcW w:w="2689" w:type="dxa"/>
            <w:shd w:val="clear" w:color="auto" w:fill="DBE5F1" w:themeFill="accent1" w:themeFillTint="33"/>
            <w:vAlign w:val="center"/>
          </w:tcPr>
          <w:p w14:paraId="11F785D1" w14:textId="3ABF9EB5" w:rsidR="000E2036" w:rsidRPr="00AE0C7A" w:rsidRDefault="000E2036" w:rsidP="008D49DC">
            <w:pPr>
              <w:jc w:val="left"/>
              <w:rPr>
                <w:rFonts w:ascii="Times New Roman" w:hAnsi="Times New Roman"/>
                <w:b/>
                <w:sz w:val="22"/>
                <w:szCs w:val="22"/>
                <w:lang w:val="sr-Cyrl-RS"/>
              </w:rPr>
            </w:pPr>
            <w:r w:rsidRPr="00AE0C7A">
              <w:rPr>
                <w:rFonts w:ascii="Times New Roman" w:hAnsi="Times New Roman"/>
                <w:b/>
                <w:sz w:val="22"/>
                <w:szCs w:val="22"/>
                <w:lang w:val="sr-Cyrl-RS"/>
              </w:rPr>
              <w:t>Назив административног поступка</w:t>
            </w:r>
            <w:r w:rsidR="008D49DC">
              <w:rPr>
                <w:rFonts w:ascii="Times New Roman" w:hAnsi="Times New Roman"/>
                <w:b/>
                <w:sz w:val="22"/>
                <w:szCs w:val="22"/>
                <w:lang w:val="sr-Cyrl-RS"/>
              </w:rPr>
              <w:t xml:space="preserve"> </w:t>
            </w:r>
          </w:p>
        </w:tc>
        <w:tc>
          <w:tcPr>
            <w:tcW w:w="6371" w:type="dxa"/>
            <w:vAlign w:val="center"/>
          </w:tcPr>
          <w:p w14:paraId="5FD56B01" w14:textId="78EC7795" w:rsidR="000E2036" w:rsidRPr="005166BF" w:rsidRDefault="00215D8B" w:rsidP="008D49DC">
            <w:pPr>
              <w:pStyle w:val="NormalWeb"/>
              <w:spacing w:before="120" w:beforeAutospacing="0" w:after="120" w:afterAutospacing="0"/>
              <w:rPr>
                <w:sz w:val="22"/>
                <w:szCs w:val="22"/>
                <w:lang w:val="sr-Cyrl-RS"/>
              </w:rPr>
            </w:pPr>
            <w:r w:rsidRPr="00215D8B">
              <w:rPr>
                <w:sz w:val="22"/>
                <w:szCs w:val="22"/>
                <w:lang w:val="sr-Cyrl-RS"/>
              </w:rPr>
              <w:t>Измена дозволе за промет на мало медицинских средстава</w:t>
            </w:r>
          </w:p>
        </w:tc>
      </w:tr>
      <w:tr w:rsidR="00850AD5" w:rsidRPr="00AE0C7A" w14:paraId="7A6AA442" w14:textId="77777777" w:rsidTr="00850AD5">
        <w:trPr>
          <w:trHeight w:val="418"/>
        </w:trPr>
        <w:tc>
          <w:tcPr>
            <w:tcW w:w="2689" w:type="dxa"/>
            <w:shd w:val="clear" w:color="auto" w:fill="DBE5F1" w:themeFill="accent1" w:themeFillTint="33"/>
            <w:vAlign w:val="center"/>
          </w:tcPr>
          <w:p w14:paraId="049C2EAE" w14:textId="77777777" w:rsidR="000E2036" w:rsidRPr="00AE0C7A" w:rsidRDefault="000E2036" w:rsidP="008D49DC">
            <w:pPr>
              <w:pStyle w:val="NormalWeb"/>
              <w:spacing w:before="0" w:beforeAutospacing="0" w:after="0" w:afterAutospacing="0"/>
              <w:rPr>
                <w:b/>
                <w:sz w:val="22"/>
                <w:szCs w:val="22"/>
                <w:lang w:val="sr-Cyrl-RS"/>
              </w:rPr>
            </w:pPr>
            <w:r w:rsidRPr="00AE0C7A">
              <w:rPr>
                <w:b/>
                <w:sz w:val="22"/>
                <w:szCs w:val="22"/>
                <w:lang w:val="sr-Cyrl-RS"/>
              </w:rPr>
              <w:t>Шифра поступка</w:t>
            </w:r>
          </w:p>
        </w:tc>
        <w:tc>
          <w:tcPr>
            <w:tcW w:w="6371" w:type="dxa"/>
            <w:vAlign w:val="center"/>
          </w:tcPr>
          <w:p w14:paraId="76B78B5F" w14:textId="71223542" w:rsidR="000E2036" w:rsidRPr="005166BF" w:rsidRDefault="00215D8B" w:rsidP="008D49DC">
            <w:pPr>
              <w:pStyle w:val="NormalWeb"/>
              <w:spacing w:before="120" w:beforeAutospacing="0" w:after="120" w:afterAutospacing="0"/>
              <w:rPr>
                <w:sz w:val="22"/>
                <w:szCs w:val="22"/>
                <w:lang w:val="sr-Cyrl-RS"/>
              </w:rPr>
            </w:pPr>
            <w:r>
              <w:rPr>
                <w:sz w:val="22"/>
                <w:szCs w:val="22"/>
                <w:lang w:val="sr-Cyrl-RS"/>
              </w:rPr>
              <w:t>04.00.0023</w:t>
            </w:r>
          </w:p>
        </w:tc>
      </w:tr>
      <w:tr w:rsidR="00850AD5" w:rsidRPr="00AE0C7A" w14:paraId="2CEE52A6" w14:textId="77777777" w:rsidTr="00850AD5">
        <w:tc>
          <w:tcPr>
            <w:tcW w:w="2689" w:type="dxa"/>
            <w:shd w:val="clear" w:color="auto" w:fill="DBE5F1" w:themeFill="accent1" w:themeFillTint="33"/>
            <w:vAlign w:val="center"/>
          </w:tcPr>
          <w:p w14:paraId="682C75C7"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Регулаторно тело</w:t>
            </w:r>
          </w:p>
          <w:p w14:paraId="0CAF5299"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(надлежно за спровођење препоруке)</w:t>
            </w:r>
          </w:p>
        </w:tc>
        <w:tc>
          <w:tcPr>
            <w:tcW w:w="6371" w:type="dxa"/>
            <w:vAlign w:val="center"/>
          </w:tcPr>
          <w:p w14:paraId="3C28A3DF" w14:textId="77777777" w:rsidR="00092B84" w:rsidRDefault="00AE0C7A" w:rsidP="008D49DC">
            <w:pPr>
              <w:pStyle w:val="NormalWeb"/>
              <w:spacing w:before="120" w:beforeAutospacing="0" w:after="120" w:afterAutospacing="0"/>
              <w:rPr>
                <w:sz w:val="22"/>
                <w:szCs w:val="22"/>
                <w:lang w:val="sr-Cyrl-RS"/>
              </w:rPr>
            </w:pPr>
            <w:r w:rsidRPr="00AE0C7A">
              <w:rPr>
                <w:sz w:val="22"/>
                <w:szCs w:val="22"/>
                <w:lang w:val="sr-Cyrl-RS"/>
              </w:rPr>
              <w:t>Министарство</w:t>
            </w:r>
            <w:r w:rsidR="0045216A" w:rsidRPr="00AE0C7A">
              <w:rPr>
                <w:sz w:val="22"/>
                <w:szCs w:val="22"/>
                <w:lang w:val="sr-Cyrl-RS"/>
              </w:rPr>
              <w:t xml:space="preserve"> здравља </w:t>
            </w:r>
          </w:p>
          <w:p w14:paraId="5795E7E6" w14:textId="2F482EEA" w:rsidR="00EF1777" w:rsidRPr="00AE0C7A" w:rsidRDefault="00EF1777" w:rsidP="008D49DC">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850AD5" w:rsidRPr="00AE0C7A" w14:paraId="10DA1CD3" w14:textId="77777777" w:rsidTr="00850AD5">
        <w:tc>
          <w:tcPr>
            <w:tcW w:w="2689" w:type="dxa"/>
            <w:shd w:val="clear" w:color="auto" w:fill="DBE5F1" w:themeFill="accent1" w:themeFillTint="33"/>
            <w:vAlign w:val="center"/>
          </w:tcPr>
          <w:p w14:paraId="4DE579F4"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Правни о</w:t>
            </w:r>
            <w:r w:rsidR="00B903AE" w:rsidRPr="00AE0C7A">
              <w:rPr>
                <w:b/>
                <w:sz w:val="22"/>
                <w:szCs w:val="22"/>
                <w:lang w:val="sr-Cyrl-RS"/>
              </w:rPr>
              <w:t>квир</w:t>
            </w:r>
            <w:r w:rsidR="00DC4BC2" w:rsidRPr="00AE0C7A">
              <w:rPr>
                <w:b/>
                <w:sz w:val="22"/>
                <w:szCs w:val="22"/>
                <w:lang w:val="sr-Cyrl-RS"/>
              </w:rPr>
              <w:t xml:space="preserve"> којим је уређен административни поступак</w:t>
            </w:r>
          </w:p>
        </w:tc>
        <w:tc>
          <w:tcPr>
            <w:tcW w:w="6371" w:type="dxa"/>
            <w:vAlign w:val="center"/>
          </w:tcPr>
          <w:p w14:paraId="5B8188FF" w14:textId="56B4F607" w:rsidR="00645199" w:rsidRPr="004D5DE8" w:rsidRDefault="005166BF" w:rsidP="004D397C">
            <w:pPr>
              <w:pStyle w:val="ListParagraph"/>
              <w:numPr>
                <w:ilvl w:val="3"/>
                <w:numId w:val="6"/>
              </w:numPr>
              <w:tabs>
                <w:tab w:val="left" w:pos="371"/>
              </w:tabs>
              <w:spacing w:before="120" w:after="120"/>
              <w:ind w:left="191" w:hanging="180"/>
              <w:rPr>
                <w:rFonts w:ascii="Times New Roman" w:hAnsi="Times New Roman"/>
                <w:sz w:val="22"/>
                <w:szCs w:val="22"/>
                <w:shd w:val="clear" w:color="auto" w:fill="FFFFFF"/>
                <w:lang w:val="sr-Cyrl-RS"/>
              </w:rPr>
            </w:pPr>
            <w:r w:rsidRPr="004D5DE8">
              <w:rPr>
                <w:rFonts w:ascii="Times New Roman" w:hAnsi="Times New Roman"/>
                <w:lang w:val="sr-Latn-RS"/>
              </w:rPr>
              <w:t xml:space="preserve"> </w:t>
            </w:r>
            <w:r w:rsidR="0045216A" w:rsidRPr="004D5DE8">
              <w:rPr>
                <w:rFonts w:ascii="Times New Roman" w:hAnsi="Times New Roman"/>
                <w:sz w:val="22"/>
                <w:szCs w:val="22"/>
                <w:lang w:val="sr-Cyrl-RS"/>
              </w:rPr>
              <w:t>Закон о медицинским средствима</w:t>
            </w:r>
            <w:r w:rsidR="00423812" w:rsidRPr="004D5DE8">
              <w:rPr>
                <w:rFonts w:ascii="Times New Roman" w:hAnsi="Times New Roman"/>
                <w:sz w:val="22"/>
                <w:szCs w:val="22"/>
                <w:lang w:val="sr-Cyrl-RS"/>
              </w:rPr>
              <w:t xml:space="preserve"> </w:t>
            </w:r>
            <w:r w:rsidR="001E619D" w:rsidRPr="004D5DE8">
              <w:rPr>
                <w:rFonts w:ascii="Times New Roman" w:hAnsi="Times New Roman"/>
                <w:sz w:val="22"/>
                <w:szCs w:val="22"/>
                <w:lang w:val="sr-Cyrl-RS"/>
              </w:rPr>
              <w:t xml:space="preserve">(„Службени гласник РС“ бр. </w:t>
            </w:r>
            <w:r w:rsidR="0045216A" w:rsidRPr="004D5DE8">
              <w:rPr>
                <w:rFonts w:ascii="Times New Roman" w:hAnsi="Times New Roman"/>
                <w:sz w:val="22"/>
                <w:szCs w:val="22"/>
                <w:shd w:val="clear" w:color="auto" w:fill="FFFFFF"/>
                <w:lang w:val="sr-Cyrl-RS"/>
              </w:rPr>
              <w:t>105/17</w:t>
            </w:r>
            <w:r w:rsidR="001E619D" w:rsidRPr="004D5DE8">
              <w:rPr>
                <w:rFonts w:ascii="Times New Roman" w:hAnsi="Times New Roman"/>
                <w:sz w:val="22"/>
                <w:szCs w:val="22"/>
                <w:shd w:val="clear" w:color="auto" w:fill="FFFFFF"/>
                <w:lang w:val="sr-Cyrl-RS"/>
              </w:rPr>
              <w:t>)</w:t>
            </w:r>
          </w:p>
          <w:p w14:paraId="2CCB5DCC" w14:textId="4FFD2B29" w:rsidR="005166BF" w:rsidRPr="004D5DE8" w:rsidRDefault="005166BF" w:rsidP="004D397C">
            <w:pPr>
              <w:pStyle w:val="ListParagraph"/>
              <w:numPr>
                <w:ilvl w:val="0"/>
                <w:numId w:val="6"/>
              </w:numPr>
              <w:tabs>
                <w:tab w:val="left" w:pos="371"/>
              </w:tabs>
              <w:spacing w:before="120" w:after="120"/>
              <w:ind w:left="191" w:hanging="180"/>
              <w:rPr>
                <w:rFonts w:ascii="Times New Roman" w:hAnsi="Times New Roman"/>
                <w:lang w:val="sr-Cyrl-RS"/>
              </w:rPr>
            </w:pPr>
            <w:r w:rsidRPr="004D5DE8">
              <w:rPr>
                <w:rFonts w:ascii="Times New Roman" w:hAnsi="Times New Roman"/>
                <w:sz w:val="22"/>
                <w:szCs w:val="22"/>
                <w:lang w:val="sr-Latn-RS"/>
              </w:rPr>
              <w:t xml:space="preserve"> </w:t>
            </w:r>
            <w:r w:rsidRPr="004D5DE8">
              <w:rPr>
                <w:rFonts w:ascii="Times New Roman" w:hAnsi="Times New Roman"/>
                <w:sz w:val="22"/>
                <w:szCs w:val="22"/>
                <w:lang w:val="sr-Cyrl-RS"/>
              </w:rPr>
              <w:t>Правилник о промету на мало медицинских средстава у</w:t>
            </w:r>
            <w:r w:rsidR="00423812" w:rsidRPr="004D5DE8">
              <w:rPr>
                <w:rFonts w:ascii="Times New Roman" w:hAnsi="Times New Roman"/>
                <w:sz w:val="22"/>
                <w:szCs w:val="22"/>
                <w:lang w:val="sr-Cyrl-RS"/>
              </w:rPr>
              <w:t xml:space="preserve"> специјализованим продавницама</w:t>
            </w:r>
            <w:r w:rsidR="001E619D" w:rsidRPr="004D5DE8">
              <w:rPr>
                <w:rFonts w:ascii="Times New Roman" w:hAnsi="Times New Roman"/>
                <w:sz w:val="22"/>
                <w:szCs w:val="22"/>
                <w:lang w:val="sr-Cyrl-RS"/>
              </w:rPr>
              <w:t xml:space="preserve"> („Службени гласник РС“ бр. </w:t>
            </w:r>
            <w:r w:rsidR="00423812" w:rsidRPr="004D5DE8">
              <w:rPr>
                <w:rFonts w:ascii="Times New Roman" w:hAnsi="Times New Roman"/>
                <w:sz w:val="22"/>
                <w:szCs w:val="22"/>
                <w:lang w:val="sr-Cyrl-RS"/>
              </w:rPr>
              <w:t>65/2018</w:t>
            </w:r>
            <w:r w:rsidR="001E619D" w:rsidRPr="004D5DE8">
              <w:rPr>
                <w:rFonts w:ascii="Times New Roman" w:hAnsi="Times New Roman"/>
                <w:sz w:val="22"/>
                <w:szCs w:val="22"/>
                <w:lang w:val="sr-Cyrl-RS"/>
              </w:rPr>
              <w:t xml:space="preserve">) </w:t>
            </w:r>
          </w:p>
        </w:tc>
      </w:tr>
      <w:tr w:rsidR="00850AD5" w:rsidRPr="00AE0C7A" w14:paraId="724CF23D" w14:textId="77777777" w:rsidTr="00850AD5">
        <w:tc>
          <w:tcPr>
            <w:tcW w:w="2689" w:type="dxa"/>
            <w:shd w:val="clear" w:color="auto" w:fill="DBE5F1" w:themeFill="accent1" w:themeFillTint="33"/>
            <w:vAlign w:val="center"/>
          </w:tcPr>
          <w:p w14:paraId="1A908998" w14:textId="11A1AF2D" w:rsidR="00D73918" w:rsidRPr="00AE0C7A" w:rsidRDefault="00D73918" w:rsidP="008D49DC">
            <w:pPr>
              <w:pStyle w:val="NormalWeb"/>
              <w:spacing w:before="0" w:beforeAutospacing="0" w:after="0" w:afterAutospacing="0"/>
              <w:rPr>
                <w:rFonts w:eastAsiaTheme="minorHAnsi"/>
                <w:b/>
                <w:bCs/>
                <w:color w:val="000000" w:themeColor="text1"/>
                <w:sz w:val="22"/>
                <w:szCs w:val="22"/>
                <w:lang w:val="sr-Cyrl-RS" w:eastAsia="en-GB"/>
              </w:rPr>
            </w:pPr>
            <w:r w:rsidRPr="00AE0C7A">
              <w:rPr>
                <w:rFonts w:eastAsiaTheme="minorHAnsi"/>
                <w:b/>
                <w:bCs/>
                <w:color w:val="000000" w:themeColor="text1"/>
                <w:sz w:val="22"/>
                <w:szCs w:val="22"/>
                <w:lang w:val="sr-Cyrl-RS" w:eastAsia="en-GB"/>
              </w:rPr>
              <w:t>Прописи које треба променити</w:t>
            </w:r>
            <w:r w:rsidR="00804060" w:rsidRPr="00AE0C7A">
              <w:rPr>
                <w:rFonts w:eastAsiaTheme="minorHAnsi"/>
                <w:b/>
                <w:bCs/>
                <w:color w:val="000000" w:themeColor="text1"/>
                <w:sz w:val="22"/>
                <w:szCs w:val="22"/>
                <w:lang w:val="sr-Cyrl-RS" w:eastAsia="en-GB"/>
              </w:rPr>
              <w:t xml:space="preserve"> /донети/укинути </w:t>
            </w:r>
            <w:r w:rsidRPr="00AE0C7A">
              <w:rPr>
                <w:rFonts w:eastAsiaTheme="minorHAnsi"/>
                <w:b/>
                <w:bCs/>
                <w:color w:val="000000" w:themeColor="text1"/>
                <w:sz w:val="22"/>
                <w:szCs w:val="22"/>
                <w:lang w:val="sr-Cyrl-RS" w:eastAsia="en-GB"/>
              </w:rPr>
              <w:t>да би се спровеле препоруке</w:t>
            </w:r>
          </w:p>
        </w:tc>
        <w:tc>
          <w:tcPr>
            <w:tcW w:w="6371" w:type="dxa"/>
            <w:vAlign w:val="center"/>
          </w:tcPr>
          <w:p w14:paraId="73E70B71" w14:textId="541B0E06" w:rsidR="00D73918" w:rsidRPr="004D5DE8" w:rsidRDefault="00C15A2B" w:rsidP="001E619D">
            <w:pPr>
              <w:pStyle w:val="ListParagraph"/>
              <w:numPr>
                <w:ilvl w:val="0"/>
                <w:numId w:val="1"/>
              </w:numPr>
              <w:spacing w:before="120" w:after="120"/>
              <w:rPr>
                <w:rFonts w:ascii="Times New Roman" w:hAnsi="Times New Roman"/>
                <w:sz w:val="22"/>
                <w:szCs w:val="22"/>
                <w:shd w:val="clear" w:color="auto" w:fill="FFFFFF"/>
                <w:lang w:val="sr-Cyrl-RS"/>
              </w:rPr>
            </w:pPr>
            <w:r w:rsidRPr="004D5DE8">
              <w:rPr>
                <w:rFonts w:ascii="Times New Roman" w:hAnsi="Times New Roman"/>
                <w:sz w:val="22"/>
                <w:szCs w:val="22"/>
                <w:lang w:val="sr-Cyrl-RS"/>
              </w:rPr>
              <w:t xml:space="preserve">Закон </w:t>
            </w:r>
            <w:r w:rsidR="001E619D" w:rsidRPr="004D5DE8">
              <w:rPr>
                <w:rFonts w:ascii="Times New Roman" w:hAnsi="Times New Roman"/>
                <w:sz w:val="22"/>
                <w:szCs w:val="22"/>
                <w:lang w:val="sr-Cyrl-RS"/>
              </w:rPr>
              <w:t>о медицинским средствима</w:t>
            </w:r>
            <w:r w:rsidRPr="004D5DE8">
              <w:rPr>
                <w:rFonts w:ascii="Times New Roman" w:hAnsi="Times New Roman"/>
                <w:sz w:val="22"/>
                <w:szCs w:val="22"/>
                <w:lang w:val="sr-Cyrl-RS"/>
              </w:rPr>
              <w:t xml:space="preserve"> </w:t>
            </w:r>
            <w:r w:rsidR="001E619D" w:rsidRPr="004D5DE8">
              <w:rPr>
                <w:rFonts w:ascii="Times New Roman" w:hAnsi="Times New Roman"/>
                <w:sz w:val="22"/>
                <w:szCs w:val="22"/>
                <w:lang w:val="sr-Cyrl-RS"/>
              </w:rPr>
              <w:t xml:space="preserve">(„Службени гласник РС“ бр. </w:t>
            </w:r>
            <w:r w:rsidR="001E619D" w:rsidRPr="004D5DE8">
              <w:rPr>
                <w:rFonts w:ascii="Times New Roman" w:hAnsi="Times New Roman"/>
                <w:sz w:val="22"/>
                <w:szCs w:val="22"/>
                <w:shd w:val="clear" w:color="auto" w:fill="FFFFFF"/>
                <w:lang w:val="sr-Cyrl-RS"/>
              </w:rPr>
              <w:t>105/17)</w:t>
            </w:r>
          </w:p>
          <w:p w14:paraId="334E664D" w14:textId="77777777" w:rsidR="00F223B1" w:rsidRPr="005A3FD4" w:rsidRDefault="002953EB" w:rsidP="00423812">
            <w:pPr>
              <w:pStyle w:val="ListParagraph"/>
              <w:numPr>
                <w:ilvl w:val="0"/>
                <w:numId w:val="1"/>
              </w:numPr>
              <w:spacing w:before="120" w:after="120"/>
              <w:rPr>
                <w:rFonts w:ascii="Times New Roman" w:hAnsi="Times New Roman"/>
                <w:sz w:val="22"/>
                <w:szCs w:val="22"/>
                <w:lang w:val="sr-Cyrl-RS"/>
              </w:rPr>
            </w:pPr>
            <w:r w:rsidRPr="004D5DE8">
              <w:rPr>
                <w:rFonts w:ascii="Times New Roman" w:hAnsi="Times New Roman"/>
                <w:sz w:val="22"/>
                <w:szCs w:val="22"/>
                <w:lang w:val="sr-Cyrl-RS"/>
              </w:rPr>
              <w:t>Правилник о промету на мало медицинских средстава у специјализованим продавницама</w:t>
            </w:r>
            <w:r w:rsidR="00A92683" w:rsidRPr="004D5DE8">
              <w:rPr>
                <w:rFonts w:ascii="Times New Roman" w:hAnsi="Times New Roman"/>
                <w:sz w:val="22"/>
                <w:szCs w:val="22"/>
                <w:lang w:val="sr-Cyrl-RS"/>
              </w:rPr>
              <w:t xml:space="preserve"> </w:t>
            </w:r>
            <w:r w:rsidR="001E619D" w:rsidRPr="004D5DE8">
              <w:rPr>
                <w:rFonts w:ascii="Times New Roman" w:hAnsi="Times New Roman"/>
                <w:sz w:val="22"/>
                <w:szCs w:val="22"/>
                <w:lang w:val="sr-Cyrl-RS"/>
              </w:rPr>
              <w:t xml:space="preserve">(„Службени гласник РС“ бр. </w:t>
            </w:r>
            <w:r w:rsidR="00423812" w:rsidRPr="004D5DE8">
              <w:rPr>
                <w:rFonts w:ascii="Times New Roman" w:hAnsi="Times New Roman"/>
                <w:sz w:val="22"/>
                <w:szCs w:val="22"/>
                <w:lang w:val="sr-Cyrl-RS"/>
              </w:rPr>
              <w:t>65/2018</w:t>
            </w:r>
            <w:r w:rsidR="001E619D" w:rsidRPr="004D5DE8">
              <w:rPr>
                <w:rFonts w:ascii="Times New Roman" w:hAnsi="Times New Roman"/>
                <w:lang w:val="sr-Cyrl-RS"/>
              </w:rPr>
              <w:t>)</w:t>
            </w:r>
          </w:p>
          <w:p w14:paraId="2435E8A2" w14:textId="77777777" w:rsidR="005A3FD4" w:rsidRDefault="005A3FD4" w:rsidP="00423812">
            <w:pPr>
              <w:pStyle w:val="ListParagraph"/>
              <w:numPr>
                <w:ilvl w:val="0"/>
                <w:numId w:val="1"/>
              </w:numPr>
              <w:spacing w:before="120" w:after="120"/>
              <w:rPr>
                <w:rFonts w:ascii="Times New Roman" w:hAnsi="Times New Roman"/>
                <w:sz w:val="22"/>
                <w:szCs w:val="22"/>
                <w:lang w:val="sr-Cyrl-RS"/>
              </w:rPr>
            </w:pPr>
            <w:r w:rsidRPr="00A24A5A">
              <w:rPr>
                <w:rFonts w:ascii="Times New Roman" w:hAnsi="Times New Roman"/>
                <w:sz w:val="22"/>
                <w:szCs w:val="22"/>
                <w:lang w:val="sr-Cyrl-RS"/>
              </w:rPr>
              <w:t>Закон о републичким административним таксама</w:t>
            </w:r>
            <w:r>
              <w:rPr>
                <w:rFonts w:ascii="Times New Roman" w:hAnsi="Times New Roman"/>
                <w:sz w:val="22"/>
                <w:szCs w:val="22"/>
                <w:lang w:val="sr-Latn-RS"/>
              </w:rPr>
              <w:t xml:space="preserve"> </w:t>
            </w:r>
            <w:r w:rsidRPr="00D65D8F">
              <w:rPr>
                <w:rFonts w:ascii="Times New Roman" w:hAnsi="Times New Roman"/>
                <w:sz w:val="22"/>
                <w:szCs w:val="22"/>
                <w:lang w:val="sr-Cyrl-RS"/>
              </w:rPr>
              <w:t>("Сл.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50/2018 - усклађени дин. изн и 95/2018)</w:t>
            </w:r>
          </w:p>
          <w:p w14:paraId="55CB4618" w14:textId="71FE92AB" w:rsidR="00493A64" w:rsidRPr="004D5DE8" w:rsidRDefault="00493A64" w:rsidP="00493A64">
            <w:pPr>
              <w:pStyle w:val="ListParagraph"/>
              <w:numPr>
                <w:ilvl w:val="0"/>
                <w:numId w:val="1"/>
              </w:numPr>
              <w:spacing w:before="120" w:after="120"/>
              <w:rPr>
                <w:rFonts w:ascii="Times New Roman" w:hAnsi="Times New Roman"/>
                <w:sz w:val="22"/>
                <w:szCs w:val="22"/>
                <w:lang w:val="sr-Cyrl-RS"/>
              </w:rPr>
            </w:pPr>
            <w:r w:rsidRPr="009F665D">
              <w:rPr>
                <w:rFonts w:ascii="Times New Roman" w:hAnsi="Times New Roman"/>
                <w:sz w:val="22"/>
                <w:szCs w:val="22"/>
                <w:lang w:val="sr-Cyrl-RS"/>
              </w:rPr>
              <w:t>Доношење инструкције која ће садржати детаљно уп</w:t>
            </w:r>
            <w:r>
              <w:rPr>
                <w:rFonts w:ascii="Times New Roman" w:hAnsi="Times New Roman"/>
                <w:sz w:val="22"/>
                <w:szCs w:val="22"/>
                <w:lang w:val="sr-Cyrl-RS"/>
              </w:rPr>
              <w:t>утство за спровођење поступка измене</w:t>
            </w:r>
            <w:r w:rsidRPr="009F665D">
              <w:rPr>
                <w:rFonts w:ascii="Times New Roman" w:hAnsi="Times New Roman"/>
                <w:sz w:val="22"/>
                <w:szCs w:val="22"/>
                <w:lang w:val="sr-Cyrl-RS"/>
              </w:rPr>
              <w:t xml:space="preserve"> дозволе за промет на </w:t>
            </w:r>
            <w:r>
              <w:rPr>
                <w:rFonts w:ascii="Times New Roman" w:hAnsi="Times New Roman"/>
                <w:sz w:val="22"/>
                <w:szCs w:val="22"/>
                <w:lang w:val="sr-Cyrl-RS"/>
              </w:rPr>
              <w:t>мало</w:t>
            </w:r>
            <w:r w:rsidRPr="009F665D">
              <w:rPr>
                <w:rFonts w:ascii="Times New Roman" w:hAnsi="Times New Roman"/>
                <w:sz w:val="22"/>
                <w:szCs w:val="22"/>
                <w:lang w:val="sr-Cyrl-RS"/>
              </w:rPr>
              <w:t xml:space="preserve"> медицинских средстава</w:t>
            </w:r>
          </w:p>
        </w:tc>
      </w:tr>
      <w:tr w:rsidR="00850AD5" w:rsidRPr="00AE0C7A" w14:paraId="58812BCA" w14:textId="77777777" w:rsidTr="00850AD5">
        <w:tc>
          <w:tcPr>
            <w:tcW w:w="2689" w:type="dxa"/>
            <w:shd w:val="clear" w:color="auto" w:fill="DBE5F1" w:themeFill="accent1" w:themeFillTint="33"/>
            <w:vAlign w:val="center"/>
          </w:tcPr>
          <w:p w14:paraId="0CF6011B" w14:textId="0E1BBDD3"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Рок за спровођење препорук</w:t>
            </w:r>
            <w:r w:rsidR="00D73918" w:rsidRPr="00AE0C7A">
              <w:rPr>
                <w:b/>
                <w:sz w:val="22"/>
                <w:szCs w:val="22"/>
                <w:lang w:val="sr-Cyrl-RS"/>
              </w:rPr>
              <w:t>а</w:t>
            </w:r>
          </w:p>
        </w:tc>
        <w:tc>
          <w:tcPr>
            <w:tcW w:w="6371" w:type="dxa"/>
            <w:vAlign w:val="center"/>
          </w:tcPr>
          <w:p w14:paraId="19A48B50" w14:textId="0C9AD13E" w:rsidR="00C4557E" w:rsidRPr="00C4557E" w:rsidRDefault="00C4557E" w:rsidP="00EE173C">
            <w:pPr>
              <w:pStyle w:val="NormalWeb"/>
              <w:jc w:val="both"/>
              <w:rPr>
                <w:sz w:val="22"/>
                <w:szCs w:val="22"/>
                <w:lang w:val="sr-Cyrl-RS"/>
              </w:rPr>
            </w:pPr>
            <w:r w:rsidRPr="00C4557E">
              <w:rPr>
                <w:color w:val="000000"/>
                <w:sz w:val="22"/>
                <w:szCs w:val="22"/>
              </w:rPr>
              <w:t>Четврти квартал 2021. године</w:t>
            </w:r>
          </w:p>
        </w:tc>
      </w:tr>
      <w:tr w:rsidR="00275E2A" w:rsidRPr="00AE0C7A" w14:paraId="539113B1" w14:textId="77777777" w:rsidTr="00CA1CE9">
        <w:trPr>
          <w:trHeight w:val="409"/>
        </w:trPr>
        <w:tc>
          <w:tcPr>
            <w:tcW w:w="9060" w:type="dxa"/>
            <w:gridSpan w:val="2"/>
            <w:shd w:val="clear" w:color="auto" w:fill="DBE5F1" w:themeFill="accent1" w:themeFillTint="33"/>
            <w:vAlign w:val="center"/>
          </w:tcPr>
          <w:p w14:paraId="6E79D945" w14:textId="732E3C0B" w:rsidR="00275E2A" w:rsidRPr="00AE0C7A" w:rsidRDefault="00275E2A" w:rsidP="00516451">
            <w:pPr>
              <w:pStyle w:val="NormalWeb"/>
              <w:numPr>
                <w:ilvl w:val="0"/>
                <w:numId w:val="5"/>
              </w:numPr>
              <w:spacing w:before="120" w:beforeAutospacing="0" w:after="120" w:afterAutospacing="0"/>
              <w:jc w:val="center"/>
              <w:rPr>
                <w:b/>
                <w:sz w:val="22"/>
                <w:szCs w:val="22"/>
                <w:lang w:val="sr-Cyrl-RS"/>
              </w:rPr>
            </w:pPr>
            <w:r w:rsidRPr="00AE0C7A">
              <w:rPr>
                <w:b/>
                <w:sz w:val="22"/>
                <w:szCs w:val="22"/>
                <w:lang w:val="sr-Cyrl-RS"/>
              </w:rPr>
              <w:t>КРАТАК ОПИС ПРОБЛЕМА</w:t>
            </w:r>
          </w:p>
        </w:tc>
      </w:tr>
      <w:tr w:rsidR="00275E2A" w:rsidRPr="00AE0C7A" w14:paraId="4635A4BE" w14:textId="77777777" w:rsidTr="00CA1CE9">
        <w:tc>
          <w:tcPr>
            <w:tcW w:w="9060" w:type="dxa"/>
            <w:gridSpan w:val="2"/>
          </w:tcPr>
          <w:p w14:paraId="006DB676" w14:textId="77777777" w:rsidR="00E920EE" w:rsidRDefault="00E920EE" w:rsidP="00E920EE">
            <w:pPr>
              <w:rPr>
                <w:rFonts w:ascii="Times New Roman" w:hAnsi="Times New Roman"/>
                <w:sz w:val="22"/>
                <w:szCs w:val="22"/>
                <w:lang w:val="sr-Cyrl-RS"/>
              </w:rPr>
            </w:pPr>
          </w:p>
          <w:p w14:paraId="19CC1D27" w14:textId="0719B627" w:rsidR="0025324B" w:rsidRDefault="0025324B" w:rsidP="00E920EE">
            <w:pPr>
              <w:rPr>
                <w:rFonts w:ascii="Times New Roman" w:hAnsi="Times New Roman"/>
                <w:sz w:val="22"/>
                <w:szCs w:val="22"/>
                <w:lang w:val="sr-Cyrl-RS"/>
              </w:rPr>
            </w:pPr>
            <w:r w:rsidRPr="00AD29FF">
              <w:rPr>
                <w:rFonts w:ascii="Times New Roman" w:hAnsi="Times New Roman"/>
                <w:sz w:val="22"/>
                <w:szCs w:val="22"/>
                <w:lang w:val="sr-Cyrl-RS"/>
              </w:rPr>
              <w:t>Прописима</w:t>
            </w:r>
            <w:r>
              <w:rPr>
                <w:rFonts w:ascii="Times New Roman" w:hAnsi="Times New Roman"/>
                <w:sz w:val="22"/>
                <w:szCs w:val="22"/>
                <w:lang w:val="sr-Cyrl-RS"/>
              </w:rPr>
              <w:t xml:space="preserve"> није</w:t>
            </w:r>
            <w:r w:rsidRPr="00AD29FF">
              <w:rPr>
                <w:rFonts w:ascii="Times New Roman" w:hAnsi="Times New Roman"/>
                <w:sz w:val="22"/>
                <w:szCs w:val="22"/>
                <w:lang w:val="sr-Cyrl-RS"/>
              </w:rPr>
              <w:t xml:space="preserve"> јасно дефинисан</w:t>
            </w:r>
            <w:r>
              <w:rPr>
                <w:rFonts w:ascii="Times New Roman" w:hAnsi="Times New Roman"/>
                <w:sz w:val="22"/>
                <w:szCs w:val="22"/>
                <w:lang w:val="sr-Cyrl-RS"/>
              </w:rPr>
              <w:t xml:space="preserve">а процедура измене и допуне дозволе за промет на мало медицинских средстава, нити је направљена разлика између измене и допуне која се у пракси усталила. То за последицу има правну несигурност </w:t>
            </w:r>
            <w:r w:rsidRPr="00AD29FF">
              <w:rPr>
                <w:rFonts w:ascii="Times New Roman" w:hAnsi="Times New Roman"/>
                <w:sz w:val="22"/>
                <w:szCs w:val="22"/>
                <w:lang w:val="sr-Cyrl-RS"/>
              </w:rPr>
              <w:t>а и након подношења захтева, поставља се питање да ли је поднет захтев уредан или ће се од подносиоца тражити „још један папир“.</w:t>
            </w:r>
            <w:r>
              <w:rPr>
                <w:rFonts w:ascii="Times New Roman" w:hAnsi="Times New Roman"/>
                <w:sz w:val="22"/>
                <w:szCs w:val="22"/>
                <w:lang w:val="sr-Cyrl-RS"/>
              </w:rPr>
              <w:t xml:space="preserve"> </w:t>
            </w:r>
            <w:r w:rsidRPr="007B0CA8">
              <w:rPr>
                <w:rFonts w:ascii="Times New Roman" w:hAnsi="Times New Roman"/>
                <w:sz w:val="22"/>
                <w:szCs w:val="22"/>
                <w:lang w:val="sr-Cyrl-RS"/>
              </w:rPr>
              <w:t>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524C7526" w14:textId="77777777" w:rsidR="00E920EE" w:rsidRDefault="00E920EE" w:rsidP="00E920EE">
            <w:pPr>
              <w:rPr>
                <w:rFonts w:ascii="Times New Roman" w:hAnsi="Times New Roman"/>
                <w:sz w:val="22"/>
                <w:szCs w:val="22"/>
                <w:lang w:val="sr-Cyrl-RS"/>
              </w:rPr>
            </w:pPr>
          </w:p>
          <w:p w14:paraId="36CD8FFD" w14:textId="77777777" w:rsidR="0009542A" w:rsidRDefault="0025324B" w:rsidP="00E920EE">
            <w:pPr>
              <w:rPr>
                <w:rFonts w:ascii="Times New Roman" w:eastAsia="Times New Roman" w:hAnsi="Times New Roman"/>
                <w:sz w:val="22"/>
                <w:szCs w:val="22"/>
                <w:lang w:val="sr-Cyrl-RS"/>
              </w:rPr>
            </w:pPr>
            <w:r w:rsidRPr="006C6CB2">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6C6CB2">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70EBEBE1" w14:textId="77777777" w:rsidR="00E920EE" w:rsidRDefault="00E920EE" w:rsidP="00E920EE">
            <w:pPr>
              <w:rPr>
                <w:rFonts w:ascii="Times New Roman" w:hAnsi="Times New Roman"/>
                <w:sz w:val="22"/>
                <w:szCs w:val="22"/>
                <w:lang w:val="sr-Cyrl-RS"/>
              </w:rPr>
            </w:pPr>
          </w:p>
          <w:p w14:paraId="1230EE34" w14:textId="77777777" w:rsidR="00587AD5" w:rsidRDefault="00587AD5" w:rsidP="00E920EE">
            <w:pPr>
              <w:rPr>
                <w:rFonts w:ascii="Times New Roman" w:hAnsi="Times New Roman"/>
                <w:sz w:val="22"/>
                <w:szCs w:val="22"/>
                <w:lang w:val="sr-Cyrl-RS"/>
              </w:rPr>
            </w:pPr>
          </w:p>
          <w:p w14:paraId="4BCB02C2" w14:textId="25C503D6" w:rsidR="00587AD5" w:rsidRPr="00AE0C7A" w:rsidRDefault="00587AD5" w:rsidP="00E920EE">
            <w:pPr>
              <w:rPr>
                <w:rFonts w:ascii="Times New Roman" w:hAnsi="Times New Roman"/>
                <w:sz w:val="22"/>
                <w:szCs w:val="22"/>
                <w:lang w:val="sr-Cyrl-RS"/>
              </w:rPr>
            </w:pPr>
          </w:p>
        </w:tc>
      </w:tr>
      <w:tr w:rsidR="00275E2A" w:rsidRPr="00AE0C7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4217EC42" w:rsidR="00275E2A" w:rsidRPr="00AE0C7A" w:rsidRDefault="00275E2A" w:rsidP="00516451">
            <w:pPr>
              <w:pStyle w:val="NormalWeb"/>
              <w:numPr>
                <w:ilvl w:val="0"/>
                <w:numId w:val="5"/>
              </w:numPr>
              <w:spacing w:before="120" w:beforeAutospacing="0" w:after="120" w:afterAutospacing="0"/>
              <w:jc w:val="center"/>
              <w:rPr>
                <w:b/>
                <w:sz w:val="22"/>
                <w:szCs w:val="22"/>
                <w:lang w:val="sr-Cyrl-RS"/>
              </w:rPr>
            </w:pPr>
            <w:r w:rsidRPr="00AE0C7A">
              <w:rPr>
                <w:b/>
                <w:sz w:val="22"/>
                <w:szCs w:val="22"/>
                <w:lang w:val="sr-Cyrl-RS"/>
              </w:rPr>
              <w:lastRenderedPageBreak/>
              <w:t>САЖЕТАК ПРЕПОРУКА</w:t>
            </w:r>
          </w:p>
        </w:tc>
      </w:tr>
      <w:tr w:rsidR="00C70F1B" w:rsidRPr="00AE0C7A" w14:paraId="66715B57" w14:textId="77777777" w:rsidTr="00C70F1B">
        <w:trPr>
          <w:trHeight w:val="454"/>
        </w:trPr>
        <w:tc>
          <w:tcPr>
            <w:tcW w:w="9060" w:type="dxa"/>
            <w:gridSpan w:val="2"/>
            <w:tcBorders>
              <w:bottom w:val="nil"/>
            </w:tcBorders>
            <w:shd w:val="clear" w:color="auto" w:fill="FFFFFF" w:themeFill="background1"/>
            <w:vAlign w:val="center"/>
          </w:tcPr>
          <w:p w14:paraId="28C286B6" w14:textId="77777777" w:rsidR="00C70F1B" w:rsidRDefault="00C70F1B" w:rsidP="008D49DC">
            <w:pPr>
              <w:pStyle w:val="NormalWeb"/>
              <w:spacing w:before="120" w:beforeAutospacing="0" w:after="120" w:afterAutospacing="0"/>
              <w:rPr>
                <w:b/>
                <w:sz w:val="2"/>
                <w:szCs w:val="22"/>
                <w:lang w:val="sr-Cyrl-RS"/>
              </w:rPr>
            </w:pPr>
          </w:p>
          <w:p w14:paraId="0067B6F6" w14:textId="77777777" w:rsidR="001873DF" w:rsidRDefault="001873DF" w:rsidP="008D49DC">
            <w:pPr>
              <w:pStyle w:val="NormalWeb"/>
              <w:spacing w:before="120" w:beforeAutospacing="0" w:after="120" w:afterAutospacing="0"/>
              <w:rPr>
                <w:b/>
                <w:sz w:val="2"/>
                <w:szCs w:val="22"/>
                <w:lang w:val="sr-Cyrl-RS"/>
              </w:rPr>
            </w:pPr>
          </w:p>
          <w:tbl>
            <w:tblPr>
              <w:tblStyle w:val="TableGrid"/>
              <w:tblW w:w="0" w:type="auto"/>
              <w:tblLook w:val="04A0" w:firstRow="1" w:lastRow="0" w:firstColumn="1" w:lastColumn="0" w:noHBand="0" w:noVBand="1"/>
            </w:tblPr>
            <w:tblGrid>
              <w:gridCol w:w="3348"/>
              <w:gridCol w:w="1948"/>
              <w:gridCol w:w="1952"/>
              <w:gridCol w:w="1579"/>
              <w:gridCol w:w="7"/>
            </w:tblGrid>
            <w:tr w:rsidR="004B5468" w14:paraId="2078B8C5" w14:textId="77777777" w:rsidTr="004B5468">
              <w:trPr>
                <w:trHeight w:val="749"/>
              </w:trPr>
              <w:tc>
                <w:tcPr>
                  <w:tcW w:w="3348"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C360344"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ПРЕПОРУКА</w:t>
                  </w:r>
                </w:p>
              </w:tc>
              <w:tc>
                <w:tcPr>
                  <w:tcW w:w="390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F280DD6"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ПОТРЕБНА ИЗМЕНА/УКИДАЊЕ/ДОНОШЕЊЕ ПРОПИСА</w:t>
                  </w:r>
                </w:p>
              </w:tc>
              <w:tc>
                <w:tcPr>
                  <w:tcW w:w="1586" w:type="dxa"/>
                  <w:gridSpan w:val="2"/>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EA7A52F"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УКОЛИКО ЈЕ ОДГОВОР ДА, КОЈИХ</w:t>
                  </w:r>
                </w:p>
              </w:tc>
            </w:tr>
            <w:tr w:rsidR="004B5468" w14:paraId="75FA2C07" w14:textId="77777777" w:rsidTr="004B5468">
              <w:trPr>
                <w:trHeight w:val="2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5515FD" w14:textId="77777777" w:rsidR="004B5468" w:rsidRDefault="004B5468" w:rsidP="004B5468">
                  <w:pPr>
                    <w:jc w:val="left"/>
                    <w:rPr>
                      <w:rFonts w:ascii="Times New Roman" w:eastAsia="Times New Roman" w:hAnsi="Times New Roman"/>
                      <w:b/>
                      <w:lang w:val="sr-Cyrl-RS"/>
                    </w:rPr>
                  </w:pPr>
                </w:p>
              </w:tc>
              <w:tc>
                <w:tcPr>
                  <w:tcW w:w="19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5395C22"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Да</w:t>
                  </w:r>
                </w:p>
              </w:tc>
              <w:tc>
                <w:tcPr>
                  <w:tcW w:w="19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4905A4C"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Не</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0E4D632" w14:textId="77777777" w:rsidR="004B5468" w:rsidRDefault="004B5468" w:rsidP="004B5468">
                  <w:pPr>
                    <w:jc w:val="left"/>
                    <w:rPr>
                      <w:rFonts w:ascii="Times New Roman" w:eastAsia="Times New Roman" w:hAnsi="Times New Roman"/>
                      <w:b/>
                      <w:lang w:val="sr-Cyrl-RS"/>
                    </w:rPr>
                  </w:pPr>
                </w:p>
              </w:tc>
            </w:tr>
            <w:tr w:rsidR="004B5468" w14:paraId="1929E680" w14:textId="77777777" w:rsidTr="004B5468">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19781004" w14:textId="77777777" w:rsidR="004B5468" w:rsidRPr="00461A77" w:rsidRDefault="004B5468" w:rsidP="004B5468">
                  <w:pPr>
                    <w:jc w:val="left"/>
                    <w:rPr>
                      <w:rFonts w:ascii="Times New Roman" w:hAnsi="Times New Roman"/>
                      <w:b/>
                      <w:iCs/>
                      <w:color w:val="000000"/>
                      <w:lang w:val="sr-Cyrl-RS" w:eastAsia="en-GB"/>
                    </w:rPr>
                  </w:pPr>
                  <w:r w:rsidRPr="00461A77">
                    <w:rPr>
                      <w:rFonts w:ascii="Times New Roman" w:hAnsi="Times New Roman"/>
                      <w:b/>
                      <w:iCs/>
                      <w:color w:val="000000"/>
                      <w:lang w:val="sr-Cyrl-RS" w:eastAsia="en-GB"/>
                    </w:rPr>
                    <w:t>Прописивање разлике између измене и допуне дозволе</w:t>
                  </w:r>
                </w:p>
              </w:tc>
              <w:tc>
                <w:tcPr>
                  <w:tcW w:w="1948" w:type="dxa"/>
                  <w:tcBorders>
                    <w:top w:val="single" w:sz="4" w:space="0" w:color="000000"/>
                    <w:left w:val="single" w:sz="4" w:space="0" w:color="000000"/>
                    <w:bottom w:val="single" w:sz="4" w:space="0" w:color="000000"/>
                    <w:right w:val="single" w:sz="4" w:space="0" w:color="000000"/>
                  </w:tcBorders>
                  <w:vAlign w:val="center"/>
                  <w:hideMark/>
                </w:tcPr>
                <w:p w14:paraId="2E0B2C84"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7DB78D3B" w14:textId="77777777" w:rsidR="004B5468" w:rsidRDefault="004B5468" w:rsidP="004B5468">
                  <w:pPr>
                    <w:jc w:val="center"/>
                    <w:rPr>
                      <w:rFonts w:ascii="Times New Roman" w:eastAsia="Times New Roman" w:hAnsi="Times New Roman"/>
                      <w:b/>
                      <w:lang w:val="sr-Cyrl-RS"/>
                    </w:rPr>
                  </w:pPr>
                </w:p>
              </w:tc>
              <w:tc>
                <w:tcPr>
                  <w:tcW w:w="1586" w:type="dxa"/>
                  <w:gridSpan w:val="2"/>
                  <w:tcBorders>
                    <w:top w:val="single" w:sz="4" w:space="0" w:color="000000"/>
                    <w:left w:val="single" w:sz="4" w:space="0" w:color="000000"/>
                    <w:bottom w:val="single" w:sz="4" w:space="0" w:color="000000"/>
                    <w:right w:val="single" w:sz="4" w:space="0" w:color="000000"/>
                  </w:tcBorders>
                  <w:vAlign w:val="center"/>
                  <w:hideMark/>
                </w:tcPr>
                <w:p w14:paraId="05B20301" w14:textId="398C077C"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1</w:t>
                  </w:r>
                  <w:r w:rsidR="00EE173C">
                    <w:rPr>
                      <w:rFonts w:ascii="Times New Roman" w:eastAsia="Times New Roman" w:hAnsi="Times New Roman"/>
                      <w:b/>
                      <w:lang w:val="sr-Cyrl-RS"/>
                    </w:rPr>
                    <w:t>,4</w:t>
                  </w:r>
                </w:p>
              </w:tc>
            </w:tr>
            <w:tr w:rsidR="00461A77" w14:paraId="3A54B6FA" w14:textId="746E7557" w:rsidTr="00B41C80">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18EB051B" w14:textId="38AEB452" w:rsidR="00461A77" w:rsidRDefault="00461A77" w:rsidP="00B41C80">
                  <w:pPr>
                    <w:jc w:val="left"/>
                    <w:rPr>
                      <w:rFonts w:ascii="Times New Roman" w:hAnsi="Times New Roman"/>
                      <w:b/>
                      <w:iCs/>
                      <w:color w:val="000000"/>
                      <w:lang w:val="sr-Cyrl-RS" w:eastAsia="en-GB"/>
                    </w:rPr>
                  </w:pPr>
                  <w:r>
                    <w:rPr>
                      <w:rFonts w:ascii="Times New Roman" w:hAnsi="Times New Roman"/>
                      <w:b/>
                      <w:iCs/>
                      <w:color w:val="000000"/>
                      <w:lang w:val="sr-Cyrl-RS" w:eastAsia="en-GB"/>
                    </w:rPr>
                    <w:t>Документација и начин провере испуњености услова</w:t>
                  </w:r>
                </w:p>
              </w:tc>
              <w:tc>
                <w:tcPr>
                  <w:tcW w:w="5486" w:type="dxa"/>
                  <w:gridSpan w:val="4"/>
                  <w:tcBorders>
                    <w:top w:val="single" w:sz="4" w:space="0" w:color="000000"/>
                    <w:left w:val="single" w:sz="4" w:space="0" w:color="000000"/>
                    <w:bottom w:val="single" w:sz="4" w:space="0" w:color="000000"/>
                    <w:right w:val="single" w:sz="4" w:space="0" w:color="000000"/>
                  </w:tcBorders>
                  <w:vAlign w:val="center"/>
                </w:tcPr>
                <w:p w14:paraId="0B2F8D84" w14:textId="2148799E" w:rsidR="00461A77" w:rsidRDefault="00461A77" w:rsidP="00B41C80">
                  <w:pPr>
                    <w:jc w:val="center"/>
                    <w:rPr>
                      <w:rFonts w:ascii="Times New Roman" w:eastAsia="Times New Roman" w:hAnsi="Times New Roman"/>
                      <w:b/>
                      <w:lang w:val="sr-Cyrl-RS"/>
                    </w:rPr>
                  </w:pPr>
                </w:p>
              </w:tc>
            </w:tr>
            <w:tr w:rsidR="004B5468" w14:paraId="60BBE3E6" w14:textId="77777777" w:rsidTr="004B5468">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70D7FBF4" w14:textId="77777777" w:rsidR="004B5468" w:rsidRDefault="004B5468" w:rsidP="004B5468">
                  <w:pPr>
                    <w:jc w:val="left"/>
                    <w:rPr>
                      <w:rFonts w:ascii="Times New Roman" w:hAnsi="Times New Roman"/>
                      <w:i/>
                      <w:iCs/>
                      <w:color w:val="000000"/>
                      <w:lang w:val="sr-Cyrl-RS" w:eastAsia="en-GB"/>
                    </w:rPr>
                  </w:pPr>
                  <w:r>
                    <w:rPr>
                      <w:rFonts w:ascii="Times New Roman" w:hAnsi="Times New Roman"/>
                      <w:i/>
                      <w:iCs/>
                      <w:color w:val="000000"/>
                      <w:lang w:val="sr-Cyrl-RS" w:eastAsia="en-GB"/>
                    </w:rPr>
                    <w:t>Промена форме документа</w:t>
                  </w:r>
                </w:p>
              </w:tc>
              <w:tc>
                <w:tcPr>
                  <w:tcW w:w="1948" w:type="dxa"/>
                  <w:tcBorders>
                    <w:top w:val="single" w:sz="4" w:space="0" w:color="000000"/>
                    <w:left w:val="single" w:sz="4" w:space="0" w:color="000000"/>
                    <w:bottom w:val="single" w:sz="4" w:space="0" w:color="000000"/>
                    <w:right w:val="single" w:sz="4" w:space="0" w:color="000000"/>
                  </w:tcBorders>
                  <w:vAlign w:val="center"/>
                </w:tcPr>
                <w:p w14:paraId="28E9BF8C" w14:textId="77777777" w:rsidR="004B5468" w:rsidRDefault="004B5468" w:rsidP="004B5468">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2A6613BC"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tcBorders>
                    <w:top w:val="single" w:sz="4" w:space="0" w:color="000000"/>
                    <w:left w:val="single" w:sz="4" w:space="0" w:color="000000"/>
                    <w:bottom w:val="single" w:sz="4" w:space="0" w:color="000000"/>
                    <w:right w:val="single" w:sz="4" w:space="0" w:color="000000"/>
                  </w:tcBorders>
                  <w:vAlign w:val="center"/>
                </w:tcPr>
                <w:p w14:paraId="290FDDC7" w14:textId="77777777" w:rsidR="004B5468" w:rsidRDefault="004B5468" w:rsidP="004B5468">
                  <w:pPr>
                    <w:jc w:val="center"/>
                    <w:rPr>
                      <w:rFonts w:ascii="Times New Roman" w:eastAsia="Times New Roman" w:hAnsi="Times New Roman"/>
                      <w:b/>
                      <w:lang w:val="sr-Cyrl-RS"/>
                    </w:rPr>
                  </w:pPr>
                </w:p>
              </w:tc>
            </w:tr>
            <w:tr w:rsidR="004D5DE8" w:rsidRPr="00AE0C7A" w14:paraId="0897C0B4" w14:textId="77777777" w:rsidTr="004D5DE8">
              <w:trPr>
                <w:gridAfter w:val="1"/>
                <w:wAfter w:w="7" w:type="dxa"/>
                <w:trHeight w:val="489"/>
              </w:trPr>
              <w:tc>
                <w:tcPr>
                  <w:tcW w:w="3348" w:type="dxa"/>
                  <w:vAlign w:val="center"/>
                </w:tcPr>
                <w:p w14:paraId="66601DB6" w14:textId="56928AB1" w:rsidR="004D5DE8" w:rsidRPr="00587AD5" w:rsidRDefault="004D5DE8" w:rsidP="0085747D">
                  <w:pPr>
                    <w:jc w:val="left"/>
                    <w:rPr>
                      <w:rFonts w:ascii="Times New Roman" w:eastAsia="Times New Roman" w:hAnsi="Times New Roman"/>
                      <w:b/>
                      <w:lang w:val="sr-Cyrl-RS"/>
                    </w:rPr>
                  </w:pPr>
                  <w:r w:rsidRPr="00587AD5">
                    <w:rPr>
                      <w:rFonts w:ascii="Times New Roman" w:eastAsia="Times New Roman" w:hAnsi="Times New Roman"/>
                      <w:b/>
                      <w:lang w:val="sr-Cyrl-RS"/>
                    </w:rPr>
                    <w:t>Прибављање података по службеној дужности</w:t>
                  </w:r>
                  <w:r w:rsidR="00043DA1">
                    <w:t xml:space="preserve"> </w:t>
                  </w:r>
                  <w:r w:rsidR="00043DA1" w:rsidRPr="00043DA1">
                    <w:rPr>
                      <w:rFonts w:ascii="Times New Roman" w:eastAsia="Times New Roman" w:hAnsi="Times New Roman"/>
                      <w:b/>
                      <w:lang w:val="sr-Cyrl-RS"/>
                    </w:rPr>
                    <w:t>у скл</w:t>
                  </w:r>
                  <w:r w:rsidR="00043DA1">
                    <w:rPr>
                      <w:rFonts w:ascii="Times New Roman" w:eastAsia="Times New Roman" w:hAnsi="Times New Roman"/>
                      <w:b/>
                      <w:lang w:val="sr-Cyrl-RS"/>
                    </w:rPr>
                    <w:t>а</w:t>
                  </w:r>
                  <w:r w:rsidR="00043DA1" w:rsidRPr="00043DA1">
                    <w:rPr>
                      <w:rFonts w:ascii="Times New Roman" w:eastAsia="Times New Roman" w:hAnsi="Times New Roman"/>
                      <w:b/>
                      <w:lang w:val="sr-Cyrl-RS"/>
                    </w:rPr>
                    <w:t>ду са ЗОУП</w:t>
                  </w:r>
                </w:p>
              </w:tc>
              <w:tc>
                <w:tcPr>
                  <w:tcW w:w="1948" w:type="dxa"/>
                  <w:vAlign w:val="center"/>
                </w:tcPr>
                <w:p w14:paraId="1060CC8D" w14:textId="1E2C462B" w:rsidR="004D5DE8" w:rsidRPr="00AE0C7A" w:rsidRDefault="006F7A50" w:rsidP="008574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6C93F33E" w14:textId="5748C7F7" w:rsidR="004D5DE8" w:rsidRPr="00AE0C7A" w:rsidRDefault="004D5DE8" w:rsidP="0085747D">
                  <w:pPr>
                    <w:jc w:val="center"/>
                    <w:rPr>
                      <w:rFonts w:ascii="Times New Roman" w:eastAsia="Times New Roman" w:hAnsi="Times New Roman"/>
                      <w:b/>
                      <w:lang w:val="sr-Cyrl-RS"/>
                    </w:rPr>
                  </w:pPr>
                </w:p>
              </w:tc>
              <w:tc>
                <w:tcPr>
                  <w:tcW w:w="1579" w:type="dxa"/>
                  <w:vAlign w:val="center"/>
                </w:tcPr>
                <w:p w14:paraId="02E7904E" w14:textId="7ED342C8" w:rsidR="004D5DE8" w:rsidRPr="00AE0C7A" w:rsidRDefault="006F7A50" w:rsidP="0085747D">
                  <w:pPr>
                    <w:jc w:val="center"/>
                    <w:rPr>
                      <w:rFonts w:ascii="Times New Roman" w:eastAsia="Times New Roman" w:hAnsi="Times New Roman"/>
                      <w:b/>
                      <w:lang w:val="sr-Cyrl-RS"/>
                    </w:rPr>
                  </w:pPr>
                  <w:r>
                    <w:rPr>
                      <w:rFonts w:ascii="Times New Roman" w:eastAsia="Times New Roman" w:hAnsi="Times New Roman"/>
                      <w:b/>
                      <w:lang w:val="sr-Cyrl-RS"/>
                    </w:rPr>
                    <w:t>2</w:t>
                  </w:r>
                  <w:r w:rsidR="00EE173C">
                    <w:rPr>
                      <w:rFonts w:ascii="Times New Roman" w:eastAsia="Times New Roman" w:hAnsi="Times New Roman"/>
                      <w:b/>
                      <w:lang w:val="sr-Cyrl-RS"/>
                    </w:rPr>
                    <w:t>,4</w:t>
                  </w:r>
                </w:p>
              </w:tc>
            </w:tr>
            <w:tr w:rsidR="004B5468" w14:paraId="3DD186A1" w14:textId="77777777" w:rsidTr="004B5468">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2322C8C5" w14:textId="77777777" w:rsidR="004B5468" w:rsidRDefault="004B5468" w:rsidP="004B5468">
                  <w:pPr>
                    <w:jc w:val="left"/>
                    <w:rPr>
                      <w:rFonts w:ascii="Times New Roman" w:hAnsi="Times New Roman"/>
                      <w:b/>
                      <w:iCs/>
                      <w:color w:val="000000"/>
                      <w:lang w:val="sr-Cyrl-RS" w:eastAsia="en-GB"/>
                    </w:rPr>
                  </w:pPr>
                  <w:r>
                    <w:rPr>
                      <w:rFonts w:ascii="Times New Roman" w:hAnsi="Times New Roman"/>
                      <w:b/>
                      <w:iCs/>
                      <w:color w:val="000000"/>
                      <w:lang w:val="sr-Cyrl-RS" w:eastAsia="en-GB"/>
                    </w:rPr>
                    <w:t>Рокови</w:t>
                  </w:r>
                </w:p>
              </w:tc>
              <w:tc>
                <w:tcPr>
                  <w:tcW w:w="5486" w:type="dxa"/>
                  <w:gridSpan w:val="4"/>
                  <w:tcBorders>
                    <w:top w:val="single" w:sz="4" w:space="0" w:color="000000"/>
                    <w:left w:val="single" w:sz="4" w:space="0" w:color="000000"/>
                    <w:bottom w:val="single" w:sz="4" w:space="0" w:color="000000"/>
                    <w:right w:val="single" w:sz="4" w:space="0" w:color="000000"/>
                  </w:tcBorders>
                  <w:vAlign w:val="center"/>
                </w:tcPr>
                <w:p w14:paraId="087CFBB8" w14:textId="77777777" w:rsidR="004B5468" w:rsidRDefault="004B5468" w:rsidP="004B5468">
                  <w:pPr>
                    <w:jc w:val="center"/>
                    <w:rPr>
                      <w:rFonts w:ascii="Times New Roman" w:eastAsia="Times New Roman" w:hAnsi="Times New Roman"/>
                      <w:b/>
                      <w:lang w:val="sr-Cyrl-RS"/>
                    </w:rPr>
                  </w:pPr>
                </w:p>
              </w:tc>
            </w:tr>
            <w:tr w:rsidR="004B5468" w14:paraId="4E70294E" w14:textId="77777777" w:rsidTr="004B5468">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2A269E97" w14:textId="77777777" w:rsidR="004B5468" w:rsidRDefault="004B5468" w:rsidP="004B5468">
                  <w:pPr>
                    <w:jc w:val="left"/>
                    <w:rPr>
                      <w:rFonts w:ascii="Times New Roman" w:hAnsi="Times New Roman"/>
                      <w:i/>
                      <w:iCs/>
                      <w:color w:val="000000"/>
                      <w:lang w:val="sr-Cyrl-RS" w:eastAsia="en-GB"/>
                    </w:rPr>
                  </w:pPr>
                  <w:r>
                    <w:rPr>
                      <w:rFonts w:ascii="Times New Roman" w:hAnsi="Times New Roman"/>
                      <w:i/>
                      <w:iCs/>
                      <w:color w:val="000000"/>
                      <w:lang w:val="sr-Cyrl-RS" w:eastAsia="en-GB"/>
                    </w:rPr>
                    <w:t>Утврђивање рока за подношење захтева</w:t>
                  </w:r>
                </w:p>
              </w:tc>
              <w:tc>
                <w:tcPr>
                  <w:tcW w:w="1948" w:type="dxa"/>
                  <w:tcBorders>
                    <w:top w:val="single" w:sz="4" w:space="0" w:color="000000"/>
                    <w:left w:val="single" w:sz="4" w:space="0" w:color="000000"/>
                    <w:bottom w:val="single" w:sz="4" w:space="0" w:color="000000"/>
                    <w:right w:val="single" w:sz="4" w:space="0" w:color="000000"/>
                  </w:tcBorders>
                  <w:vAlign w:val="center"/>
                  <w:hideMark/>
                </w:tcPr>
                <w:p w14:paraId="269EC100"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335EF50B" w14:textId="77777777" w:rsidR="004B5468" w:rsidRDefault="004B5468" w:rsidP="004B5468">
                  <w:pPr>
                    <w:jc w:val="center"/>
                    <w:rPr>
                      <w:rFonts w:ascii="Times New Roman" w:eastAsia="Times New Roman" w:hAnsi="Times New Roman"/>
                      <w:b/>
                      <w:lang w:val="sr-Cyrl-RS"/>
                    </w:rPr>
                  </w:pPr>
                </w:p>
              </w:tc>
              <w:tc>
                <w:tcPr>
                  <w:tcW w:w="1586" w:type="dxa"/>
                  <w:gridSpan w:val="2"/>
                  <w:tcBorders>
                    <w:top w:val="single" w:sz="4" w:space="0" w:color="000000"/>
                    <w:left w:val="single" w:sz="4" w:space="0" w:color="000000"/>
                    <w:bottom w:val="single" w:sz="4" w:space="0" w:color="000000"/>
                    <w:right w:val="single" w:sz="4" w:space="0" w:color="000000"/>
                  </w:tcBorders>
                  <w:vAlign w:val="center"/>
                  <w:hideMark/>
                </w:tcPr>
                <w:p w14:paraId="5CEB6AE1" w14:textId="23977AA8"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1</w:t>
                  </w:r>
                  <w:r w:rsidR="00EE173C">
                    <w:rPr>
                      <w:rFonts w:ascii="Times New Roman" w:eastAsia="Times New Roman" w:hAnsi="Times New Roman"/>
                      <w:b/>
                      <w:lang w:val="sr-Cyrl-RS"/>
                    </w:rPr>
                    <w:t>,4</w:t>
                  </w:r>
                </w:p>
              </w:tc>
            </w:tr>
            <w:tr w:rsidR="00A92683" w14:paraId="19F28E70" w14:textId="77777777" w:rsidTr="00FD0D36">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6B07C516" w14:textId="0772D894" w:rsidR="00A92683" w:rsidRDefault="00A92683" w:rsidP="00FD0D36">
                  <w:pPr>
                    <w:jc w:val="left"/>
                    <w:rPr>
                      <w:rFonts w:ascii="Times New Roman" w:eastAsia="Times New Roman" w:hAnsi="Times New Roman"/>
                      <w:b/>
                      <w:lang w:val="sr-Cyrl-RS"/>
                    </w:rPr>
                  </w:pPr>
                  <w:r>
                    <w:rPr>
                      <w:rFonts w:ascii="Times New Roman" w:eastAsia="Times New Roman" w:hAnsi="Times New Roman"/>
                      <w:b/>
                      <w:lang w:val="sr-Cyrl-RS"/>
                    </w:rPr>
                    <w:t xml:space="preserve">Финансијски издатак </w:t>
                  </w:r>
                </w:p>
              </w:tc>
              <w:tc>
                <w:tcPr>
                  <w:tcW w:w="5479" w:type="dxa"/>
                  <w:gridSpan w:val="3"/>
                  <w:tcBorders>
                    <w:top w:val="single" w:sz="4" w:space="0" w:color="000000"/>
                    <w:left w:val="single" w:sz="4" w:space="0" w:color="000000"/>
                    <w:bottom w:val="single" w:sz="4" w:space="0" w:color="000000"/>
                    <w:right w:val="single" w:sz="4" w:space="0" w:color="000000"/>
                  </w:tcBorders>
                  <w:vAlign w:val="center"/>
                </w:tcPr>
                <w:p w14:paraId="2420D0AF" w14:textId="77777777" w:rsidR="00A92683" w:rsidRDefault="00A92683" w:rsidP="00FD0D36">
                  <w:pPr>
                    <w:jc w:val="center"/>
                    <w:rPr>
                      <w:rFonts w:ascii="Times New Roman" w:eastAsia="Times New Roman" w:hAnsi="Times New Roman"/>
                      <w:b/>
                      <w:lang w:val="sr-Cyrl-RS"/>
                    </w:rPr>
                  </w:pPr>
                </w:p>
              </w:tc>
            </w:tr>
            <w:tr w:rsidR="00A92683" w14:paraId="5F31E868" w14:textId="77777777" w:rsidTr="00FD0D36">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094F0F65" w14:textId="72EDE457" w:rsidR="00A92683" w:rsidRDefault="00A92683" w:rsidP="00FD0D36">
                  <w:pPr>
                    <w:pStyle w:val="NormalWeb"/>
                    <w:rPr>
                      <w:i/>
                      <w:iCs/>
                      <w:color w:val="000000"/>
                      <w:sz w:val="20"/>
                      <w:szCs w:val="20"/>
                      <w:lang w:val="sr-Cyrl-RS" w:eastAsia="en-GB"/>
                    </w:rPr>
                  </w:pPr>
                  <w:r w:rsidRPr="00A92683">
                    <w:rPr>
                      <w:i/>
                      <w:iCs/>
                      <w:color w:val="000000"/>
                      <w:sz w:val="20"/>
                      <w:szCs w:val="20"/>
                      <w:lang w:val="sr-Cyrl-RS" w:eastAsia="en-GB"/>
                    </w:rPr>
                    <w:t>Смањење административне таксе</w:t>
                  </w:r>
                </w:p>
              </w:tc>
              <w:tc>
                <w:tcPr>
                  <w:tcW w:w="1948" w:type="dxa"/>
                  <w:tcBorders>
                    <w:top w:val="single" w:sz="4" w:space="0" w:color="000000"/>
                    <w:left w:val="single" w:sz="4" w:space="0" w:color="000000"/>
                    <w:bottom w:val="single" w:sz="4" w:space="0" w:color="000000"/>
                    <w:right w:val="single" w:sz="4" w:space="0" w:color="000000"/>
                  </w:tcBorders>
                  <w:vAlign w:val="center"/>
                </w:tcPr>
                <w:p w14:paraId="390E4BB7" w14:textId="150DF837" w:rsidR="00A92683" w:rsidRDefault="006F7A50" w:rsidP="00FD0D36">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747B83E5" w14:textId="4C207AA5" w:rsidR="00A92683" w:rsidRDefault="00A92683" w:rsidP="00FD0D36">
                  <w:pPr>
                    <w:jc w:val="center"/>
                    <w:rPr>
                      <w:rFonts w:ascii="Times New Roman" w:eastAsia="Times New Roman" w:hAnsi="Times New Roman"/>
                      <w:b/>
                      <w:lang w:val="sr-Cyrl-RS"/>
                    </w:rPr>
                  </w:pPr>
                </w:p>
              </w:tc>
              <w:tc>
                <w:tcPr>
                  <w:tcW w:w="1579" w:type="dxa"/>
                  <w:tcBorders>
                    <w:top w:val="single" w:sz="4" w:space="0" w:color="000000"/>
                    <w:left w:val="single" w:sz="4" w:space="0" w:color="000000"/>
                    <w:bottom w:val="single" w:sz="4" w:space="0" w:color="000000"/>
                    <w:right w:val="single" w:sz="4" w:space="0" w:color="000000"/>
                  </w:tcBorders>
                  <w:vAlign w:val="center"/>
                </w:tcPr>
                <w:p w14:paraId="417FCEEB" w14:textId="53F81B83" w:rsidR="00A92683" w:rsidRDefault="006F7A50" w:rsidP="00FD0D36">
                  <w:pPr>
                    <w:jc w:val="center"/>
                    <w:rPr>
                      <w:rFonts w:ascii="Times New Roman" w:eastAsia="Times New Roman" w:hAnsi="Times New Roman"/>
                      <w:b/>
                      <w:lang w:val="sr-Cyrl-RS"/>
                    </w:rPr>
                  </w:pPr>
                  <w:r>
                    <w:rPr>
                      <w:rFonts w:ascii="Times New Roman" w:eastAsia="Times New Roman" w:hAnsi="Times New Roman"/>
                      <w:b/>
                      <w:lang w:val="sr-Cyrl-RS"/>
                    </w:rPr>
                    <w:t>3</w:t>
                  </w:r>
                </w:p>
              </w:tc>
            </w:tr>
            <w:tr w:rsidR="004B5468" w14:paraId="3D18184B" w14:textId="77777777" w:rsidTr="004B5468">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3FED80EF" w14:textId="77777777" w:rsidR="004B5468" w:rsidRDefault="004B5468" w:rsidP="004B5468">
                  <w:pPr>
                    <w:jc w:val="left"/>
                    <w:rPr>
                      <w:rFonts w:ascii="Times New Roman" w:eastAsia="Times New Roman" w:hAnsi="Times New Roman"/>
                      <w:b/>
                      <w:lang w:val="sr-Cyrl-RS"/>
                    </w:rPr>
                  </w:pPr>
                  <w:r>
                    <w:rPr>
                      <w:rFonts w:ascii="Times New Roman" w:eastAsia="Times New Roman" w:hAnsi="Times New Roman"/>
                      <w:b/>
                      <w:lang w:val="sr-Cyrl-RS"/>
                    </w:rPr>
                    <w:t xml:space="preserve">Образац административног захтева </w:t>
                  </w:r>
                </w:p>
              </w:tc>
              <w:tc>
                <w:tcPr>
                  <w:tcW w:w="5479" w:type="dxa"/>
                  <w:gridSpan w:val="3"/>
                  <w:tcBorders>
                    <w:top w:val="single" w:sz="4" w:space="0" w:color="000000"/>
                    <w:left w:val="single" w:sz="4" w:space="0" w:color="000000"/>
                    <w:bottom w:val="single" w:sz="4" w:space="0" w:color="000000"/>
                    <w:right w:val="single" w:sz="4" w:space="0" w:color="000000"/>
                  </w:tcBorders>
                  <w:vAlign w:val="center"/>
                </w:tcPr>
                <w:p w14:paraId="1578245F" w14:textId="77777777" w:rsidR="004B5468" w:rsidRDefault="004B5468" w:rsidP="004B5468">
                  <w:pPr>
                    <w:jc w:val="center"/>
                    <w:rPr>
                      <w:rFonts w:ascii="Times New Roman" w:eastAsia="Times New Roman" w:hAnsi="Times New Roman"/>
                      <w:b/>
                      <w:lang w:val="sr-Cyrl-RS"/>
                    </w:rPr>
                  </w:pPr>
                </w:p>
              </w:tc>
            </w:tr>
            <w:tr w:rsidR="004B5468" w14:paraId="26BC4606" w14:textId="77777777" w:rsidTr="004B5468">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6068CF88" w14:textId="77777777" w:rsidR="004B5468" w:rsidRDefault="004B5468" w:rsidP="004B5468">
                  <w:pPr>
                    <w:pStyle w:val="NormalWeb"/>
                    <w:rPr>
                      <w:i/>
                      <w:iCs/>
                      <w:color w:val="000000"/>
                      <w:sz w:val="20"/>
                      <w:szCs w:val="20"/>
                      <w:lang w:val="sr-Cyrl-RS" w:eastAsia="en-GB"/>
                    </w:rPr>
                  </w:pPr>
                  <w:r>
                    <w:rPr>
                      <w:i/>
                      <w:iCs/>
                      <w:color w:val="000000"/>
                      <w:sz w:val="20"/>
                      <w:szCs w:val="20"/>
                      <w:lang w:val="sr-Cyrl-RS" w:eastAsia="en-GB"/>
                    </w:rPr>
                    <w:t>Увођење обрасца захтева</w:t>
                  </w:r>
                </w:p>
              </w:tc>
              <w:tc>
                <w:tcPr>
                  <w:tcW w:w="1948" w:type="dxa"/>
                  <w:tcBorders>
                    <w:top w:val="single" w:sz="4" w:space="0" w:color="000000"/>
                    <w:left w:val="single" w:sz="4" w:space="0" w:color="000000"/>
                    <w:bottom w:val="single" w:sz="4" w:space="0" w:color="000000"/>
                    <w:right w:val="single" w:sz="4" w:space="0" w:color="000000"/>
                  </w:tcBorders>
                  <w:vAlign w:val="center"/>
                </w:tcPr>
                <w:p w14:paraId="2FEE8FE4" w14:textId="2878E7D4" w:rsidR="004B5468" w:rsidRPr="007E5E66" w:rsidRDefault="004B5468" w:rsidP="004B5468">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6E12DE7D"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top w:val="single" w:sz="4" w:space="0" w:color="000000"/>
                    <w:left w:val="single" w:sz="4" w:space="0" w:color="000000"/>
                    <w:bottom w:val="single" w:sz="4" w:space="0" w:color="000000"/>
                    <w:right w:val="single" w:sz="4" w:space="0" w:color="000000"/>
                  </w:tcBorders>
                  <w:vAlign w:val="center"/>
                </w:tcPr>
                <w:p w14:paraId="64EE583F" w14:textId="4162844F" w:rsidR="004B5468" w:rsidRDefault="004B5468" w:rsidP="004B5468">
                  <w:pPr>
                    <w:jc w:val="center"/>
                    <w:rPr>
                      <w:rFonts w:ascii="Times New Roman" w:eastAsia="Times New Roman" w:hAnsi="Times New Roman"/>
                      <w:b/>
                      <w:lang w:val="sr-Cyrl-RS"/>
                    </w:rPr>
                  </w:pPr>
                </w:p>
              </w:tc>
            </w:tr>
            <w:tr w:rsidR="004B5468" w14:paraId="00A5D32A" w14:textId="77777777" w:rsidTr="004B5468">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1FD7258E" w14:textId="69D6ECBA" w:rsidR="004B5468" w:rsidRDefault="004B5468" w:rsidP="004B5468">
                  <w:pPr>
                    <w:pStyle w:val="NormalWeb"/>
                    <w:rPr>
                      <w:b/>
                      <w:iCs/>
                      <w:color w:val="000000"/>
                      <w:sz w:val="20"/>
                      <w:szCs w:val="20"/>
                      <w:lang w:val="sr-Cyrl-RS" w:eastAsia="en-GB"/>
                    </w:rPr>
                  </w:pPr>
                  <w:r>
                    <w:rPr>
                      <w:b/>
                      <w:iCs/>
                      <w:color w:val="000000"/>
                      <w:sz w:val="20"/>
                      <w:szCs w:val="20"/>
                      <w:lang w:val="sr-Cyrl-RS" w:eastAsia="en-GB"/>
                    </w:rPr>
                    <w:t>Електронско подношење захтева</w:t>
                  </w:r>
                  <w:r w:rsidR="00043DA1">
                    <w:t xml:space="preserve"> </w:t>
                  </w:r>
                  <w:r w:rsidR="00043DA1" w:rsidRPr="00043DA1">
                    <w:rPr>
                      <w:b/>
                      <w:iCs/>
                      <w:color w:val="000000"/>
                      <w:sz w:val="20"/>
                      <w:szCs w:val="20"/>
                      <w:lang w:val="sr-Cyrl-RS" w:eastAsia="en-GB"/>
                    </w:rPr>
                    <w:t>по успостављању електронске писарнице</w:t>
                  </w:r>
                </w:p>
              </w:tc>
              <w:tc>
                <w:tcPr>
                  <w:tcW w:w="1948" w:type="dxa"/>
                  <w:tcBorders>
                    <w:top w:val="single" w:sz="4" w:space="0" w:color="000000"/>
                    <w:left w:val="single" w:sz="4" w:space="0" w:color="000000"/>
                    <w:bottom w:val="single" w:sz="4" w:space="0" w:color="000000"/>
                    <w:right w:val="single" w:sz="4" w:space="0" w:color="000000"/>
                  </w:tcBorders>
                  <w:vAlign w:val="center"/>
                </w:tcPr>
                <w:p w14:paraId="1BC8761B" w14:textId="77777777" w:rsidR="004B5468" w:rsidRDefault="004B5468" w:rsidP="004B5468">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7467A227" w14:textId="77777777" w:rsidR="004B5468" w:rsidRDefault="004B5468" w:rsidP="004B5468">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top w:val="single" w:sz="4" w:space="0" w:color="000000"/>
                    <w:left w:val="single" w:sz="4" w:space="0" w:color="000000"/>
                    <w:bottom w:val="single" w:sz="4" w:space="0" w:color="000000"/>
                    <w:right w:val="single" w:sz="4" w:space="0" w:color="000000"/>
                  </w:tcBorders>
                  <w:vAlign w:val="center"/>
                </w:tcPr>
                <w:p w14:paraId="46C4A2C9" w14:textId="77777777" w:rsidR="004B5468" w:rsidRDefault="004B5468" w:rsidP="004B5468">
                  <w:pPr>
                    <w:jc w:val="center"/>
                    <w:rPr>
                      <w:rFonts w:ascii="Times New Roman" w:eastAsia="Times New Roman" w:hAnsi="Times New Roman"/>
                      <w:b/>
                      <w:lang w:val="sr-Cyrl-RS"/>
                    </w:rPr>
                  </w:pPr>
                </w:p>
              </w:tc>
            </w:tr>
            <w:tr w:rsidR="006F7A50" w:rsidRPr="00AE0C7A" w14:paraId="1427077A" w14:textId="77777777" w:rsidTr="006F7A50">
              <w:trPr>
                <w:trHeight w:val="489"/>
              </w:trPr>
              <w:tc>
                <w:tcPr>
                  <w:tcW w:w="3348" w:type="dxa"/>
                  <w:vAlign w:val="center"/>
                </w:tcPr>
                <w:p w14:paraId="20ED434E" w14:textId="77777777" w:rsidR="006F7A50" w:rsidRPr="00AE0C7A" w:rsidRDefault="006F7A50" w:rsidP="0085747D">
                  <w:pPr>
                    <w:jc w:val="left"/>
                    <w:rPr>
                      <w:rFonts w:ascii="Times New Roman" w:eastAsia="Times New Roman" w:hAnsi="Times New Roman"/>
                      <w:b/>
                      <w:lang w:val="sr-Cyrl-RS"/>
                    </w:rPr>
                  </w:pPr>
                  <w:r>
                    <w:rPr>
                      <w:rFonts w:ascii="Times New Roman" w:eastAsia="Times New Roman" w:hAnsi="Times New Roman"/>
                      <w:b/>
                      <w:lang w:val="sr-Cyrl-RS"/>
                    </w:rPr>
                    <w:t>Регистар</w:t>
                  </w:r>
                  <w:r w:rsidRPr="00AE0C7A">
                    <w:rPr>
                      <w:rFonts w:ascii="Times New Roman" w:eastAsia="Times New Roman" w:hAnsi="Times New Roman"/>
                      <w:b/>
                      <w:lang w:val="sr-Cyrl-RS"/>
                    </w:rPr>
                    <w:t xml:space="preserve"> </w:t>
                  </w:r>
                </w:p>
              </w:tc>
              <w:tc>
                <w:tcPr>
                  <w:tcW w:w="5486" w:type="dxa"/>
                  <w:gridSpan w:val="4"/>
                </w:tcPr>
                <w:p w14:paraId="493BBF4F" w14:textId="77777777" w:rsidR="006F7A50" w:rsidRPr="00AE0C7A" w:rsidRDefault="006F7A50" w:rsidP="0085747D">
                  <w:pPr>
                    <w:jc w:val="left"/>
                    <w:rPr>
                      <w:rFonts w:ascii="Times New Roman" w:eastAsia="Times New Roman" w:hAnsi="Times New Roman"/>
                      <w:b/>
                      <w:lang w:val="sr-Cyrl-RS"/>
                    </w:rPr>
                  </w:pPr>
                </w:p>
              </w:tc>
            </w:tr>
            <w:tr w:rsidR="006F7A50" w:rsidRPr="00AE0C7A" w14:paraId="01612FB3" w14:textId="77777777" w:rsidTr="006F7A50">
              <w:trPr>
                <w:trHeight w:val="489"/>
              </w:trPr>
              <w:tc>
                <w:tcPr>
                  <w:tcW w:w="3348" w:type="dxa"/>
                  <w:vAlign w:val="center"/>
                </w:tcPr>
                <w:p w14:paraId="38569BA0" w14:textId="77777777" w:rsidR="006F7A50" w:rsidRPr="00AE0C7A" w:rsidRDefault="006F7A50" w:rsidP="0085747D">
                  <w:pPr>
                    <w:jc w:val="left"/>
                    <w:rPr>
                      <w:rFonts w:ascii="Times New Roman" w:eastAsia="Times New Roman" w:hAnsi="Times New Roman"/>
                      <w:b/>
                      <w:lang w:val="sr-Cyrl-RS"/>
                    </w:rPr>
                  </w:pPr>
                  <w:r>
                    <w:rPr>
                      <w:rFonts w:ascii="Times New Roman" w:eastAsia="Times New Roman" w:hAnsi="Times New Roman"/>
                      <w:i/>
                      <w:lang w:val="sr-Cyrl-RS"/>
                    </w:rPr>
                    <w:t>Промена форме регистра</w:t>
                  </w:r>
                </w:p>
              </w:tc>
              <w:tc>
                <w:tcPr>
                  <w:tcW w:w="1948" w:type="dxa"/>
                  <w:vAlign w:val="center"/>
                </w:tcPr>
                <w:p w14:paraId="6D9D2DD3" w14:textId="77777777" w:rsidR="006F7A50" w:rsidRPr="00AE0C7A" w:rsidRDefault="006F7A50" w:rsidP="0085747D">
                  <w:pPr>
                    <w:jc w:val="center"/>
                    <w:rPr>
                      <w:rFonts w:ascii="Times New Roman" w:eastAsia="Times New Roman" w:hAnsi="Times New Roman"/>
                      <w:b/>
                      <w:lang w:val="sr-Cyrl-RS"/>
                    </w:rPr>
                  </w:pPr>
                </w:p>
              </w:tc>
              <w:tc>
                <w:tcPr>
                  <w:tcW w:w="1952" w:type="dxa"/>
                  <w:vAlign w:val="center"/>
                </w:tcPr>
                <w:p w14:paraId="41F3FCA6" w14:textId="77777777" w:rsidR="006F7A50" w:rsidRPr="00AE0C7A" w:rsidRDefault="006F7A50" w:rsidP="008574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vAlign w:val="center"/>
                </w:tcPr>
                <w:p w14:paraId="48305607" w14:textId="77777777" w:rsidR="006F7A50" w:rsidRPr="00AE0C7A" w:rsidRDefault="006F7A50" w:rsidP="0085747D">
                  <w:pPr>
                    <w:jc w:val="center"/>
                    <w:rPr>
                      <w:rFonts w:ascii="Times New Roman" w:eastAsia="Times New Roman" w:hAnsi="Times New Roman"/>
                      <w:b/>
                      <w:lang w:val="sr-Cyrl-RS"/>
                    </w:rPr>
                  </w:pPr>
                </w:p>
              </w:tc>
            </w:tr>
          </w:tbl>
          <w:p w14:paraId="43426D8C" w14:textId="49B6AF16" w:rsidR="001873DF" w:rsidRPr="00AE0C7A" w:rsidRDefault="001873DF" w:rsidP="008D49DC">
            <w:pPr>
              <w:pStyle w:val="NormalWeb"/>
              <w:spacing w:before="120" w:beforeAutospacing="0" w:after="120" w:afterAutospacing="0"/>
              <w:rPr>
                <w:b/>
                <w:sz w:val="2"/>
                <w:szCs w:val="22"/>
                <w:lang w:val="sr-Cyrl-RS"/>
              </w:rPr>
            </w:pPr>
          </w:p>
        </w:tc>
      </w:tr>
      <w:tr w:rsidR="00CA1CE9" w:rsidRPr="00AE0C7A" w14:paraId="3010E605" w14:textId="77777777" w:rsidTr="00C70F1B">
        <w:trPr>
          <w:trHeight w:val="454"/>
        </w:trPr>
        <w:tc>
          <w:tcPr>
            <w:tcW w:w="9060" w:type="dxa"/>
            <w:gridSpan w:val="2"/>
            <w:tcBorders>
              <w:top w:val="nil"/>
            </w:tcBorders>
            <w:shd w:val="clear" w:color="auto" w:fill="auto"/>
            <w:vAlign w:val="center"/>
          </w:tcPr>
          <w:p w14:paraId="6E28D8C5" w14:textId="379077B0" w:rsidR="00CA1CE9" w:rsidRPr="00AE0C7A" w:rsidRDefault="00CA1CE9" w:rsidP="008D49DC">
            <w:pPr>
              <w:pStyle w:val="NormalWeb"/>
              <w:spacing w:before="120" w:beforeAutospacing="0" w:after="120" w:afterAutospacing="0"/>
              <w:jc w:val="both"/>
              <w:rPr>
                <w:b/>
                <w:sz w:val="22"/>
                <w:szCs w:val="22"/>
                <w:lang w:val="sr-Cyrl-RS"/>
              </w:rPr>
            </w:pPr>
          </w:p>
        </w:tc>
      </w:tr>
      <w:tr w:rsidR="00CA1CE9" w:rsidRPr="00AE0C7A" w14:paraId="0B4EEBB8" w14:textId="77777777" w:rsidTr="00C70F1B">
        <w:trPr>
          <w:trHeight w:val="454"/>
        </w:trPr>
        <w:tc>
          <w:tcPr>
            <w:tcW w:w="9060" w:type="dxa"/>
            <w:gridSpan w:val="2"/>
            <w:shd w:val="clear" w:color="auto" w:fill="DBE5F1" w:themeFill="accent1" w:themeFillTint="33"/>
            <w:vAlign w:val="center"/>
          </w:tcPr>
          <w:p w14:paraId="30CB88E1" w14:textId="7350664E" w:rsidR="00CA1CE9" w:rsidRPr="00AE0C7A" w:rsidRDefault="00CA1CE9" w:rsidP="00516451">
            <w:pPr>
              <w:pStyle w:val="NormalWeb"/>
              <w:numPr>
                <w:ilvl w:val="0"/>
                <w:numId w:val="5"/>
              </w:numPr>
              <w:spacing w:before="120" w:beforeAutospacing="0" w:after="120" w:afterAutospacing="0"/>
              <w:jc w:val="center"/>
              <w:rPr>
                <w:b/>
                <w:sz w:val="22"/>
                <w:szCs w:val="22"/>
                <w:lang w:val="sr-Cyrl-RS"/>
              </w:rPr>
            </w:pPr>
            <w:r w:rsidRPr="00AE0C7A">
              <w:rPr>
                <w:b/>
                <w:sz w:val="22"/>
                <w:szCs w:val="22"/>
                <w:lang w:val="sr-Cyrl-RS"/>
              </w:rPr>
              <w:t>ОБРАЗЛОЖЕЊЕ</w:t>
            </w:r>
          </w:p>
        </w:tc>
      </w:tr>
      <w:tr w:rsidR="00CA1CE9" w:rsidRPr="00AE0C7A" w14:paraId="4C67EFD3" w14:textId="77777777" w:rsidTr="00DB19B9">
        <w:trPr>
          <w:trHeight w:val="454"/>
        </w:trPr>
        <w:tc>
          <w:tcPr>
            <w:tcW w:w="9060" w:type="dxa"/>
            <w:gridSpan w:val="2"/>
            <w:shd w:val="clear" w:color="auto" w:fill="auto"/>
          </w:tcPr>
          <w:p w14:paraId="13C3F5ED" w14:textId="5028DCC9" w:rsidR="0082631E" w:rsidRPr="002807EE" w:rsidRDefault="0082631E" w:rsidP="0082631E">
            <w:pPr>
              <w:pStyle w:val="NormalWeb"/>
              <w:spacing w:before="0" w:beforeAutospacing="0" w:after="0" w:afterAutospacing="0"/>
              <w:rPr>
                <w:b/>
                <w:color w:val="000000" w:themeColor="text1"/>
                <w:sz w:val="22"/>
                <w:szCs w:val="22"/>
                <w:lang w:val="sr-Cyrl-RS"/>
              </w:rPr>
            </w:pPr>
          </w:p>
          <w:p w14:paraId="7F28E59E" w14:textId="77777777" w:rsidR="00300691" w:rsidRPr="002807EE" w:rsidRDefault="00300691" w:rsidP="00516451">
            <w:pPr>
              <w:pStyle w:val="ListParagraph"/>
              <w:numPr>
                <w:ilvl w:val="0"/>
                <w:numId w:val="2"/>
              </w:numPr>
              <w:contextualSpacing w:val="0"/>
              <w:jc w:val="left"/>
              <w:rPr>
                <w:rFonts w:ascii="Times New Roman" w:eastAsia="Times New Roman" w:hAnsi="Times New Roman"/>
                <w:b/>
                <w:vanish/>
                <w:color w:val="000000" w:themeColor="text1"/>
                <w:sz w:val="22"/>
                <w:szCs w:val="22"/>
                <w:lang w:val="sr-Cyrl-RS"/>
              </w:rPr>
            </w:pPr>
          </w:p>
          <w:p w14:paraId="49D92825" w14:textId="77777777" w:rsidR="00300691" w:rsidRPr="002807EE" w:rsidRDefault="00300691" w:rsidP="00516451">
            <w:pPr>
              <w:pStyle w:val="ListParagraph"/>
              <w:numPr>
                <w:ilvl w:val="0"/>
                <w:numId w:val="2"/>
              </w:numPr>
              <w:contextualSpacing w:val="0"/>
              <w:jc w:val="left"/>
              <w:rPr>
                <w:rFonts w:ascii="Times New Roman" w:eastAsia="Times New Roman" w:hAnsi="Times New Roman"/>
                <w:b/>
                <w:vanish/>
                <w:color w:val="000000" w:themeColor="text1"/>
                <w:sz w:val="22"/>
                <w:szCs w:val="22"/>
                <w:lang w:val="sr-Cyrl-RS"/>
              </w:rPr>
            </w:pPr>
          </w:p>
          <w:p w14:paraId="50AA61E4" w14:textId="77777777" w:rsidR="00300691" w:rsidRPr="002807EE" w:rsidRDefault="00300691" w:rsidP="00516451">
            <w:pPr>
              <w:pStyle w:val="ListParagraph"/>
              <w:numPr>
                <w:ilvl w:val="0"/>
                <w:numId w:val="2"/>
              </w:numPr>
              <w:contextualSpacing w:val="0"/>
              <w:jc w:val="left"/>
              <w:rPr>
                <w:rFonts w:ascii="Times New Roman" w:eastAsia="Times New Roman" w:hAnsi="Times New Roman"/>
                <w:b/>
                <w:vanish/>
                <w:color w:val="000000" w:themeColor="text1"/>
                <w:sz w:val="22"/>
                <w:szCs w:val="22"/>
                <w:lang w:val="sr-Cyrl-RS"/>
              </w:rPr>
            </w:pPr>
          </w:p>
          <w:p w14:paraId="5F5E7908" w14:textId="18FA291A" w:rsidR="001873DF" w:rsidRPr="00DA020F" w:rsidRDefault="0031648A" w:rsidP="001873DF">
            <w:pPr>
              <w:pStyle w:val="NormalWeb"/>
              <w:numPr>
                <w:ilvl w:val="1"/>
                <w:numId w:val="2"/>
              </w:numPr>
              <w:spacing w:before="0" w:beforeAutospacing="0" w:after="0" w:afterAutospacing="0"/>
              <w:rPr>
                <w:sz w:val="22"/>
                <w:szCs w:val="22"/>
                <w:lang w:val="sr-Cyrl-RS"/>
              </w:rPr>
            </w:pPr>
            <w:r>
              <w:rPr>
                <w:b/>
                <w:sz w:val="22"/>
                <w:szCs w:val="22"/>
                <w:lang w:val="sr-Cyrl-RS"/>
              </w:rPr>
              <w:t>Прописивање разлике између</w:t>
            </w:r>
            <w:r w:rsidR="004D397C">
              <w:rPr>
                <w:b/>
                <w:sz w:val="22"/>
                <w:szCs w:val="22"/>
                <w:lang w:val="sr-Cyrl-RS"/>
              </w:rPr>
              <w:t xml:space="preserve"> измене</w:t>
            </w:r>
            <w:r>
              <w:rPr>
                <w:b/>
                <w:sz w:val="22"/>
                <w:szCs w:val="22"/>
                <w:lang w:val="sr-Cyrl-RS"/>
              </w:rPr>
              <w:t xml:space="preserve"> и допуне</w:t>
            </w:r>
            <w:r w:rsidR="001873DF">
              <w:rPr>
                <w:b/>
                <w:sz w:val="22"/>
                <w:szCs w:val="22"/>
                <w:lang w:val="sr-Cyrl-RS"/>
              </w:rPr>
              <w:t xml:space="preserve"> дозволе</w:t>
            </w:r>
          </w:p>
          <w:p w14:paraId="46562257" w14:textId="77777777" w:rsidR="001873DF" w:rsidRPr="00DA020F" w:rsidRDefault="001873DF" w:rsidP="001873DF">
            <w:pPr>
              <w:pStyle w:val="NormalWeb"/>
              <w:spacing w:before="0" w:beforeAutospacing="0" w:after="0" w:afterAutospacing="0"/>
              <w:ind w:left="792"/>
              <w:rPr>
                <w:sz w:val="22"/>
                <w:szCs w:val="22"/>
                <w:lang w:val="sr-Cyrl-RS"/>
              </w:rPr>
            </w:pPr>
          </w:p>
          <w:p w14:paraId="717035CD" w14:textId="77777777" w:rsidR="001873DF" w:rsidRPr="00250715" w:rsidRDefault="001873DF" w:rsidP="001873DF">
            <w:pPr>
              <w:spacing w:before="120" w:after="120"/>
              <w:rPr>
                <w:rFonts w:ascii="Times New Roman" w:eastAsia="Times New Roman" w:hAnsi="Times New Roman"/>
                <w:sz w:val="22"/>
                <w:szCs w:val="22"/>
                <w:lang w:val="sr-Cyrl-RS"/>
              </w:rPr>
            </w:pPr>
            <w:r w:rsidRPr="00250715">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78CCDD46" w14:textId="6324BD4A" w:rsidR="001873DF" w:rsidRPr="00250715" w:rsidRDefault="001873DF" w:rsidP="001873DF">
            <w:pPr>
              <w:spacing w:before="120" w:after="120"/>
              <w:rPr>
                <w:rFonts w:ascii="Times New Roman" w:eastAsia="Times New Roman" w:hAnsi="Times New Roman"/>
                <w:sz w:val="22"/>
                <w:szCs w:val="22"/>
                <w:lang w:val="sr-Cyrl-RS"/>
              </w:rPr>
            </w:pPr>
            <w:r w:rsidRPr="00250715">
              <w:rPr>
                <w:rFonts w:ascii="Times New Roman" w:eastAsia="Times New Roman" w:hAnsi="Times New Roman"/>
                <w:sz w:val="22"/>
                <w:szCs w:val="22"/>
                <w:lang w:val="sr-Cyrl-RS"/>
              </w:rPr>
              <w:lastRenderedPageBreak/>
              <w:t>Имајући у виду да се у пракси утврдила разлика између измене и допуне дозволе за промет</w:t>
            </w:r>
            <w:r w:rsidR="00936111">
              <w:rPr>
                <w:rFonts w:ascii="Times New Roman" w:eastAsia="Times New Roman" w:hAnsi="Times New Roman"/>
                <w:sz w:val="22"/>
                <w:szCs w:val="22"/>
                <w:lang w:val="sr-Cyrl-RS"/>
              </w:rPr>
              <w:t xml:space="preserve"> медицинских средстава на мало</w:t>
            </w:r>
            <w:r w:rsidRPr="00250715">
              <w:rPr>
                <w:rFonts w:ascii="Times New Roman" w:eastAsia="Times New Roman" w:hAnsi="Times New Roman"/>
                <w:sz w:val="22"/>
                <w:szCs w:val="22"/>
                <w:lang w:val="sr-Cyrl-RS"/>
              </w:rPr>
              <w:t>, те је ова разлика дефинисана и у закону и у подзаконским акту, предлажемо да се пропишу поступци и у једном и другом случају.</w:t>
            </w:r>
          </w:p>
          <w:p w14:paraId="6651C488" w14:textId="77777777" w:rsidR="001873DF" w:rsidRPr="00250715" w:rsidRDefault="001873DF" w:rsidP="001873DF">
            <w:pPr>
              <w:spacing w:before="120" w:after="120"/>
              <w:rPr>
                <w:rFonts w:ascii="Times New Roman" w:eastAsia="Times New Roman" w:hAnsi="Times New Roman"/>
                <w:sz w:val="22"/>
                <w:szCs w:val="22"/>
                <w:lang w:val="sr-Cyrl-RS"/>
              </w:rPr>
            </w:pPr>
            <w:r w:rsidRPr="00250715">
              <w:rPr>
                <w:rFonts w:ascii="Times New Roman" w:eastAsia="Times New Roman" w:hAnsi="Times New Roman"/>
                <w:sz w:val="22"/>
                <w:szCs w:val="22"/>
                <w:lang w:val="sr-Cyrl-RS"/>
              </w:rPr>
              <w:t>У том контексту, мишљења смо да је потребно утврдити следеће:</w:t>
            </w:r>
          </w:p>
          <w:p w14:paraId="58DC6700" w14:textId="661D0387" w:rsidR="001873DF" w:rsidRDefault="001873DF" w:rsidP="00BA3B16">
            <w:pPr>
              <w:pStyle w:val="ListParagraph"/>
              <w:numPr>
                <w:ilvl w:val="0"/>
                <w:numId w:val="9"/>
              </w:numPr>
              <w:rPr>
                <w:rFonts w:ascii="Times New Roman" w:eastAsia="Times New Roman" w:hAnsi="Times New Roman"/>
                <w:sz w:val="22"/>
                <w:szCs w:val="22"/>
                <w:lang w:val="sr-Cyrl-RS"/>
              </w:rPr>
            </w:pPr>
            <w:r w:rsidRPr="00AD1019">
              <w:rPr>
                <w:rFonts w:ascii="Times New Roman" w:eastAsia="Times New Roman" w:hAnsi="Times New Roman"/>
                <w:sz w:val="22"/>
                <w:szCs w:val="22"/>
                <w:lang w:val="sr-Cyrl-RS"/>
              </w:rPr>
              <w:t xml:space="preserve">измена дозволе за промет медицинских средстава на мало представља искључиво промену административних података о носиоцу дозволе и то пословног имена и седишта носиоца дозволе за промет на мало медицинских средстава; </w:t>
            </w:r>
          </w:p>
          <w:p w14:paraId="021D33D4" w14:textId="77777777" w:rsidR="00AD1019" w:rsidRPr="006454B9" w:rsidRDefault="00AD1019" w:rsidP="00AD1019">
            <w:pPr>
              <w:pStyle w:val="ListParagraph"/>
              <w:rPr>
                <w:rFonts w:ascii="Times New Roman" w:eastAsia="Times New Roman" w:hAnsi="Times New Roman"/>
                <w:sz w:val="22"/>
                <w:szCs w:val="22"/>
                <w:lang w:val="sr-Cyrl-RS"/>
              </w:rPr>
            </w:pPr>
          </w:p>
          <w:p w14:paraId="1A6850FB" w14:textId="7298FD1F" w:rsidR="001873DF" w:rsidRPr="00264AC3" w:rsidRDefault="001873DF" w:rsidP="00264AC3">
            <w:pPr>
              <w:pStyle w:val="ListParagraph"/>
              <w:numPr>
                <w:ilvl w:val="0"/>
                <w:numId w:val="9"/>
              </w:numPr>
              <w:spacing w:before="120" w:beforeAutospacing="1" w:after="120" w:afterAutospacing="1"/>
              <w:rPr>
                <w:rFonts w:ascii="Times New Roman" w:eastAsia="Times New Roman" w:hAnsi="Times New Roman"/>
                <w:sz w:val="22"/>
                <w:szCs w:val="22"/>
                <w:lang w:val="sr-Cyrl-RS"/>
              </w:rPr>
            </w:pPr>
            <w:r w:rsidRPr="00250715">
              <w:rPr>
                <w:rFonts w:ascii="Times New Roman" w:eastAsia="Times New Roman" w:hAnsi="Times New Roman"/>
                <w:sz w:val="22"/>
                <w:szCs w:val="22"/>
                <w:lang w:val="sr-Cyrl-RS"/>
              </w:rPr>
              <w:t xml:space="preserve">допуна дозволе за промет медицинских средстава на </w:t>
            </w:r>
            <w:r>
              <w:rPr>
                <w:rFonts w:ascii="Times New Roman" w:eastAsia="Times New Roman" w:hAnsi="Times New Roman"/>
                <w:sz w:val="22"/>
                <w:szCs w:val="22"/>
                <w:lang w:val="sr-Cyrl-RS"/>
              </w:rPr>
              <w:t>мало</w:t>
            </w:r>
            <w:r w:rsidRPr="00250715">
              <w:rPr>
                <w:rFonts w:ascii="Times New Roman" w:eastAsia="Times New Roman" w:hAnsi="Times New Roman"/>
                <w:sz w:val="22"/>
                <w:szCs w:val="22"/>
                <w:lang w:val="sr-Cyrl-RS"/>
              </w:rPr>
              <w:t xml:space="preserve"> представља </w:t>
            </w:r>
            <w:r>
              <w:rPr>
                <w:rFonts w:ascii="Times New Roman" w:eastAsia="Times New Roman" w:hAnsi="Times New Roman"/>
                <w:sz w:val="22"/>
                <w:szCs w:val="22"/>
                <w:lang w:val="sr-Cyrl-RS"/>
              </w:rPr>
              <w:t xml:space="preserve">свих осталих података везаних за промет медицинског средства на мало, који су саставни део </w:t>
            </w:r>
            <w:r w:rsidRPr="00264AC3">
              <w:rPr>
                <w:rFonts w:ascii="Times New Roman" w:eastAsia="Times New Roman" w:hAnsi="Times New Roman"/>
                <w:sz w:val="22"/>
                <w:szCs w:val="22"/>
                <w:lang w:val="sr-Cyrl-RS"/>
              </w:rPr>
              <w:t>дозволе</w:t>
            </w:r>
            <w:r w:rsidR="00264AC3" w:rsidRPr="00264AC3">
              <w:rPr>
                <w:rFonts w:ascii="Times New Roman" w:eastAsia="Times New Roman" w:hAnsi="Times New Roman"/>
                <w:sz w:val="22"/>
                <w:szCs w:val="22"/>
                <w:lang w:val="sr-Cyrl-RS"/>
              </w:rPr>
              <w:t xml:space="preserve"> (класе и категорије медицинских средства; пословне просторије специјализоване продавнице)</w:t>
            </w:r>
          </w:p>
          <w:p w14:paraId="2EF768D4" w14:textId="01BF58FF" w:rsidR="001873DF" w:rsidRPr="00936111" w:rsidRDefault="001873DF" w:rsidP="001873DF">
            <w:pPr>
              <w:rPr>
                <w:rFonts w:ascii="Times New Roman" w:eastAsia="Times New Roman" w:hAnsi="Times New Roman"/>
                <w:b/>
                <w:sz w:val="22"/>
                <w:szCs w:val="22"/>
                <w:lang w:val="sr-Cyrl-RS"/>
              </w:rPr>
            </w:pPr>
            <w:r w:rsidRPr="00936111">
              <w:rPr>
                <w:rFonts w:ascii="Times New Roman" w:eastAsia="Times New Roman" w:hAnsi="Times New Roman"/>
                <w:b/>
                <w:sz w:val="22"/>
                <w:szCs w:val="22"/>
                <w:lang w:val="sr-Cyrl-RS"/>
              </w:rPr>
              <w:t>За примену ове препоруке је потреба</w:t>
            </w:r>
            <w:r w:rsidR="00AD1019">
              <w:rPr>
                <w:rFonts w:ascii="Times New Roman" w:eastAsia="Times New Roman" w:hAnsi="Times New Roman"/>
                <w:b/>
                <w:sz w:val="22"/>
                <w:szCs w:val="22"/>
                <w:lang w:val="sr-Cyrl-RS"/>
              </w:rPr>
              <w:t xml:space="preserve"> измена и</w:t>
            </w:r>
            <w:r w:rsidRPr="00936111">
              <w:rPr>
                <w:rFonts w:ascii="Times New Roman" w:eastAsia="Times New Roman" w:hAnsi="Times New Roman"/>
                <w:b/>
                <w:sz w:val="22"/>
                <w:szCs w:val="22"/>
                <w:lang w:val="sr-Cyrl-RS"/>
              </w:rPr>
              <w:t xml:space="preserve"> допуна Закона о медицинским средствима</w:t>
            </w:r>
            <w:r w:rsidR="00493A64" w:rsidRPr="00493A64">
              <w:rPr>
                <w:rFonts w:ascii="Times New Roman" w:eastAsia="Times New Roman" w:hAnsi="Times New Roman"/>
                <w:b/>
                <w:sz w:val="22"/>
                <w:szCs w:val="22"/>
                <w:lang w:val="sr-Cyrl-RS"/>
              </w:rPr>
              <w:t>, а док се измене и допуне не изврше, детаљна инструкција кроз коју ће се препоруке усвојити, биће објављена на сајту Министарства здравља</w:t>
            </w:r>
            <w:r w:rsidRPr="00936111">
              <w:rPr>
                <w:rFonts w:ascii="Times New Roman" w:eastAsia="Times New Roman" w:hAnsi="Times New Roman"/>
                <w:b/>
                <w:sz w:val="22"/>
                <w:szCs w:val="22"/>
                <w:lang w:val="sr-Cyrl-RS"/>
              </w:rPr>
              <w:t>.</w:t>
            </w:r>
          </w:p>
          <w:p w14:paraId="3A662081" w14:textId="77777777" w:rsidR="001873DF" w:rsidRDefault="001873DF" w:rsidP="001873DF">
            <w:pPr>
              <w:rPr>
                <w:rFonts w:ascii="Times New Roman" w:eastAsia="Times New Roman" w:hAnsi="Times New Roman"/>
                <w:sz w:val="22"/>
                <w:szCs w:val="22"/>
                <w:lang w:val="sr-Cyrl-RS"/>
              </w:rPr>
            </w:pPr>
          </w:p>
          <w:p w14:paraId="12475F48" w14:textId="77777777" w:rsidR="00493A64" w:rsidRDefault="00493A64" w:rsidP="008F5B9B">
            <w:pPr>
              <w:rPr>
                <w:rFonts w:ascii="Times New Roman" w:hAnsi="Times New Roman"/>
                <w:color w:val="000000" w:themeColor="text1"/>
                <w:sz w:val="22"/>
                <w:szCs w:val="22"/>
                <w:lang w:val="sr-Cyrl-RS"/>
              </w:rPr>
            </w:pPr>
          </w:p>
          <w:p w14:paraId="571F1935" w14:textId="77777777" w:rsidR="00493A64" w:rsidRDefault="00493A64" w:rsidP="008F5B9B">
            <w:pPr>
              <w:rPr>
                <w:rFonts w:ascii="Times New Roman" w:hAnsi="Times New Roman"/>
                <w:color w:val="000000" w:themeColor="text1"/>
                <w:sz w:val="22"/>
                <w:szCs w:val="22"/>
                <w:lang w:val="sr-Cyrl-RS"/>
              </w:rPr>
            </w:pPr>
          </w:p>
          <w:p w14:paraId="0D1676F9" w14:textId="46050813" w:rsidR="0031648A" w:rsidRPr="0031648A" w:rsidRDefault="0031648A" w:rsidP="0031648A">
            <w:pPr>
              <w:pStyle w:val="NormalWeb"/>
              <w:numPr>
                <w:ilvl w:val="1"/>
                <w:numId w:val="2"/>
              </w:numPr>
              <w:spacing w:before="0" w:beforeAutospacing="0" w:after="0" w:afterAutospacing="0"/>
              <w:jc w:val="both"/>
              <w:rPr>
                <w:b/>
                <w:color w:val="000000" w:themeColor="text1"/>
                <w:sz w:val="22"/>
                <w:szCs w:val="22"/>
                <w:lang w:val="sr-Cyrl-RS"/>
              </w:rPr>
            </w:pPr>
            <w:r w:rsidRPr="0031648A">
              <w:rPr>
                <w:b/>
                <w:color w:val="000000" w:themeColor="text1"/>
                <w:sz w:val="22"/>
                <w:szCs w:val="22"/>
                <w:lang w:val="sr-Cyrl-RS"/>
              </w:rPr>
              <w:t>Промена форме документа</w:t>
            </w:r>
          </w:p>
          <w:p w14:paraId="4DCC6A75" w14:textId="361CFB92" w:rsidR="0031648A" w:rsidRDefault="0031648A" w:rsidP="008F5B9B">
            <w:pPr>
              <w:rPr>
                <w:rFonts w:ascii="Times New Roman" w:hAnsi="Times New Roman"/>
                <w:color w:val="000000" w:themeColor="text1"/>
                <w:sz w:val="22"/>
                <w:szCs w:val="22"/>
                <w:lang w:val="sr-Cyrl-RS"/>
              </w:rPr>
            </w:pPr>
          </w:p>
          <w:p w14:paraId="10EBED8E" w14:textId="71C314BA" w:rsidR="0031648A" w:rsidRDefault="0031648A" w:rsidP="0031648A">
            <w:pPr>
              <w:pStyle w:val="NormalWeb"/>
              <w:spacing w:before="0" w:beforeAutospacing="0" w:after="0" w:afterAutospacing="0"/>
              <w:jc w:val="both"/>
              <w:rPr>
                <w:sz w:val="22"/>
                <w:szCs w:val="22"/>
                <w:shd w:val="clear" w:color="auto" w:fill="FFFFFF"/>
                <w:lang w:val="sr-Cyrl-RS"/>
              </w:rPr>
            </w:pPr>
            <w:r>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6F1E1C2F" w14:textId="77777777" w:rsidR="00132118" w:rsidRDefault="00132118" w:rsidP="0031648A">
            <w:pPr>
              <w:pStyle w:val="NormalWeb"/>
              <w:spacing w:before="0" w:beforeAutospacing="0" w:after="0" w:afterAutospacing="0"/>
              <w:jc w:val="both"/>
              <w:rPr>
                <w:sz w:val="22"/>
                <w:szCs w:val="22"/>
                <w:shd w:val="clear" w:color="auto" w:fill="FFFFFF"/>
                <w:lang w:val="sr-Cyrl-RS"/>
              </w:rPr>
            </w:pPr>
          </w:p>
          <w:p w14:paraId="712C38B3" w14:textId="2693FA5C" w:rsidR="00132118" w:rsidRDefault="00132118" w:rsidP="0031648A">
            <w:pPr>
              <w:pStyle w:val="NormalWeb"/>
              <w:spacing w:before="0" w:beforeAutospacing="0" w:after="0" w:afterAutospacing="0"/>
              <w:jc w:val="both"/>
              <w:rPr>
                <w:b/>
                <w:sz w:val="22"/>
                <w:szCs w:val="22"/>
                <w:shd w:val="clear" w:color="auto" w:fill="FFFFFF"/>
                <w:lang w:val="sr-Cyrl-RS"/>
              </w:rPr>
            </w:pPr>
            <w:r w:rsidRPr="00132118">
              <w:rPr>
                <w:b/>
                <w:sz w:val="22"/>
                <w:szCs w:val="22"/>
                <w:shd w:val="clear" w:color="auto" w:fill="FFFFFF"/>
                <w:lang w:val="sr-Cyrl-RS"/>
              </w:rPr>
              <w:t>За примену ове препоруке, није потребна измена прописа.</w:t>
            </w:r>
          </w:p>
          <w:p w14:paraId="6E20B3F0" w14:textId="77777777" w:rsidR="00264AC3" w:rsidRDefault="00264AC3" w:rsidP="0031648A">
            <w:pPr>
              <w:pStyle w:val="NormalWeb"/>
              <w:spacing w:before="0" w:beforeAutospacing="0" w:after="0" w:afterAutospacing="0"/>
              <w:jc w:val="both"/>
              <w:rPr>
                <w:b/>
                <w:sz w:val="22"/>
                <w:szCs w:val="22"/>
                <w:shd w:val="clear" w:color="auto" w:fill="FFFFFF"/>
                <w:lang w:val="sr-Cyrl-RS"/>
              </w:rPr>
            </w:pPr>
          </w:p>
          <w:p w14:paraId="67A867FD" w14:textId="1196F1CA" w:rsidR="00264AC3" w:rsidRPr="002807EE" w:rsidRDefault="00264AC3" w:rsidP="00264AC3">
            <w:pPr>
              <w:numPr>
                <w:ilvl w:val="1"/>
                <w:numId w:val="2"/>
              </w:numPr>
              <w:ind w:left="877" w:hanging="360"/>
              <w:jc w:val="lef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Прибављање</w:t>
            </w:r>
            <w:r w:rsidRPr="002807EE">
              <w:rPr>
                <w:rFonts w:ascii="Times New Roman" w:eastAsia="Times New Roman" w:hAnsi="Times New Roman"/>
                <w:b/>
                <w:sz w:val="22"/>
                <w:szCs w:val="22"/>
                <w:u w:val="single"/>
                <w:lang w:val="sr-Cyrl-RS"/>
              </w:rPr>
              <w:t xml:space="preserve"> података по службеној дужности</w:t>
            </w:r>
            <w:r w:rsidR="00043DA1">
              <w:t xml:space="preserve"> </w:t>
            </w:r>
            <w:r w:rsidR="00043DA1" w:rsidRPr="00043DA1">
              <w:rPr>
                <w:rFonts w:ascii="Times New Roman" w:eastAsia="Times New Roman" w:hAnsi="Times New Roman"/>
                <w:b/>
                <w:sz w:val="22"/>
                <w:szCs w:val="22"/>
                <w:u w:val="single"/>
                <w:lang w:val="sr-Cyrl-RS"/>
              </w:rPr>
              <w:t>у скл</w:t>
            </w:r>
            <w:r w:rsidR="00043DA1">
              <w:rPr>
                <w:rFonts w:ascii="Times New Roman" w:eastAsia="Times New Roman" w:hAnsi="Times New Roman"/>
                <w:b/>
                <w:sz w:val="22"/>
                <w:szCs w:val="22"/>
                <w:u w:val="single"/>
                <w:lang w:val="sr-Cyrl-RS"/>
              </w:rPr>
              <w:t>а</w:t>
            </w:r>
            <w:r w:rsidR="00043DA1" w:rsidRPr="00043DA1">
              <w:rPr>
                <w:rFonts w:ascii="Times New Roman" w:eastAsia="Times New Roman" w:hAnsi="Times New Roman"/>
                <w:b/>
                <w:sz w:val="22"/>
                <w:szCs w:val="22"/>
                <w:u w:val="single"/>
                <w:lang w:val="sr-Cyrl-RS"/>
              </w:rPr>
              <w:t>ду са ЗОУП</w:t>
            </w:r>
          </w:p>
          <w:p w14:paraId="42AA4A2C" w14:textId="77777777" w:rsidR="00264AC3" w:rsidRPr="002807EE" w:rsidRDefault="00264AC3" w:rsidP="00264AC3">
            <w:pPr>
              <w:ind w:left="427"/>
              <w:jc w:val="left"/>
              <w:rPr>
                <w:rFonts w:ascii="Times New Roman" w:eastAsia="Times New Roman" w:hAnsi="Times New Roman"/>
                <w:b/>
                <w:sz w:val="22"/>
                <w:szCs w:val="22"/>
                <w:u w:val="single"/>
                <w:lang w:val="sr-Cyrl-RS"/>
              </w:rPr>
            </w:pPr>
          </w:p>
          <w:p w14:paraId="19EC5E17" w14:textId="77777777" w:rsidR="00264AC3" w:rsidRPr="002807EE" w:rsidRDefault="00264AC3" w:rsidP="00264AC3">
            <w:pPr>
              <w:rPr>
                <w:rFonts w:ascii="Times New Roman" w:eastAsia="Times New Roman" w:hAnsi="Times New Roman"/>
                <w:iCs/>
                <w:sz w:val="22"/>
                <w:szCs w:val="22"/>
                <w:lang w:val="sr-Cyrl-RS"/>
              </w:rPr>
            </w:pPr>
            <w:r w:rsidRPr="002807EE">
              <w:rPr>
                <w:rFonts w:ascii="Times New Roman" w:eastAsia="Times New Roman" w:hAnsi="Times New Roman"/>
                <w:iCs/>
                <w:sz w:val="22"/>
                <w:szCs w:val="22"/>
                <w:lang w:val="sr-Cyrl-RS"/>
              </w:rPr>
              <w:t>Предлаже се елиминација подношења документа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прибавити потребне податке од надлежног органа – „власника“ потребних података.</w:t>
            </w:r>
          </w:p>
          <w:p w14:paraId="1BE2659C" w14:textId="77777777" w:rsidR="00264AC3" w:rsidRPr="002807EE" w:rsidRDefault="00264AC3" w:rsidP="00264AC3">
            <w:pPr>
              <w:rPr>
                <w:rFonts w:ascii="Times New Roman" w:eastAsia="Times New Roman" w:hAnsi="Times New Roman"/>
                <w:b/>
                <w:iCs/>
                <w:sz w:val="22"/>
                <w:szCs w:val="22"/>
                <w:lang w:val="sr-Cyrl-RS"/>
              </w:rPr>
            </w:pPr>
          </w:p>
          <w:p w14:paraId="5760CF90" w14:textId="77777777" w:rsidR="00264AC3" w:rsidRPr="002807EE" w:rsidRDefault="00264AC3" w:rsidP="00264AC3">
            <w:pPr>
              <w:pStyle w:val="ListParagraph"/>
              <w:numPr>
                <w:ilvl w:val="0"/>
                <w:numId w:val="7"/>
              </w:numPr>
              <w:rPr>
                <w:rFonts w:ascii="Times New Roman" w:eastAsia="Times New Roman" w:hAnsi="Times New Roman"/>
                <w:b/>
                <w:iCs/>
                <w:sz w:val="22"/>
                <w:szCs w:val="22"/>
                <w:lang w:val="sr-Cyrl-RS"/>
              </w:rPr>
            </w:pPr>
            <w:r w:rsidRPr="002807EE">
              <w:rPr>
                <w:rFonts w:ascii="Times New Roman" w:eastAsia="Times New Roman" w:hAnsi="Times New Roman"/>
                <w:b/>
                <w:iCs/>
                <w:sz w:val="22"/>
                <w:szCs w:val="22"/>
                <w:lang w:val="sr-Cyrl-RS"/>
              </w:rPr>
              <w:t>Документ 3 - Извод из АПР- а</w:t>
            </w:r>
          </w:p>
          <w:p w14:paraId="3807A280" w14:textId="77777777" w:rsidR="00264AC3" w:rsidRPr="002807EE" w:rsidRDefault="00264AC3" w:rsidP="00264AC3">
            <w:pPr>
              <w:rPr>
                <w:rFonts w:ascii="Times New Roman" w:eastAsia="Times New Roman" w:hAnsi="Times New Roman"/>
                <w:b/>
                <w:iCs/>
                <w:sz w:val="22"/>
                <w:szCs w:val="22"/>
                <w:lang w:val="sr-Cyrl-RS"/>
              </w:rPr>
            </w:pPr>
          </w:p>
          <w:p w14:paraId="17F1E484" w14:textId="77777777" w:rsidR="00264AC3" w:rsidRPr="002807EE" w:rsidRDefault="00264AC3" w:rsidP="00264AC3">
            <w:pPr>
              <w:rPr>
                <w:rFonts w:ascii="Times New Roman" w:eastAsia="Times New Roman" w:hAnsi="Times New Roman"/>
                <w:iCs/>
                <w:sz w:val="22"/>
                <w:szCs w:val="22"/>
                <w:lang w:val="sr-Cyrl-RS"/>
              </w:rPr>
            </w:pPr>
            <w:r w:rsidRPr="002807EE">
              <w:rPr>
                <w:rFonts w:ascii="Times New Roman" w:eastAsia="Times New Roman" w:hAnsi="Times New Roman"/>
                <w:iCs/>
                <w:sz w:val="22"/>
                <w:szCs w:val="22"/>
                <w:lang w:val="sr-Cyrl-RS"/>
              </w:rPr>
              <w:t>Наведени документ се доставља од стране подносиоца захтева у копији, ради доказивања испуњености услова да је подносилац регистрован код надлежног органа.</w:t>
            </w:r>
          </w:p>
          <w:p w14:paraId="35D85187" w14:textId="77777777" w:rsidR="00264AC3" w:rsidRPr="002807EE" w:rsidRDefault="00264AC3" w:rsidP="00264AC3">
            <w:pPr>
              <w:rPr>
                <w:rFonts w:ascii="Times New Roman" w:eastAsia="Times New Roman" w:hAnsi="Times New Roman"/>
                <w:iCs/>
                <w:sz w:val="22"/>
                <w:szCs w:val="22"/>
                <w:lang w:val="sr-Cyrl-RS"/>
              </w:rPr>
            </w:pPr>
          </w:p>
          <w:p w14:paraId="46BC7D03" w14:textId="77777777" w:rsidR="00264AC3" w:rsidRDefault="00264AC3" w:rsidP="00264AC3">
            <w:pPr>
              <w:rPr>
                <w:rFonts w:ascii="Times New Roman" w:eastAsia="Times New Roman" w:hAnsi="Times New Roman"/>
                <w:iCs/>
                <w:sz w:val="22"/>
                <w:szCs w:val="22"/>
                <w:lang w:val="sr-Cyrl-RS"/>
              </w:rPr>
            </w:pPr>
            <w:r w:rsidRPr="002807EE">
              <w:rPr>
                <w:rFonts w:ascii="Times New Roman" w:eastAsia="Times New Roman" w:hAnsi="Times New Roman"/>
                <w:iCs/>
                <w:sz w:val="22"/>
                <w:szCs w:val="22"/>
                <w:lang w:val="sr-Cyrl-RS"/>
              </w:rPr>
              <w:t>Подаци из наведеног документа, потребни надлежном органу за одлучивање се могу прибавити по службеној дужности увидом у Регистар привредних субјеката на званичној интернет страници АПРа.</w:t>
            </w:r>
          </w:p>
          <w:p w14:paraId="4814B52E" w14:textId="77777777" w:rsidR="00264AC3" w:rsidRDefault="00264AC3" w:rsidP="00264AC3">
            <w:pPr>
              <w:rPr>
                <w:rFonts w:ascii="Times New Roman" w:eastAsia="Times New Roman" w:hAnsi="Times New Roman"/>
                <w:iCs/>
                <w:sz w:val="22"/>
                <w:szCs w:val="22"/>
                <w:lang w:val="sr-Cyrl-RS"/>
              </w:rPr>
            </w:pPr>
          </w:p>
          <w:p w14:paraId="5D777E6D" w14:textId="77777777" w:rsidR="00264AC3" w:rsidRDefault="00264AC3" w:rsidP="00264AC3">
            <w:pPr>
              <w:rPr>
                <w:rFonts w:ascii="Times New Roman" w:eastAsia="Times New Roman" w:hAnsi="Times New Roman"/>
                <w:iCs/>
                <w:sz w:val="22"/>
                <w:szCs w:val="22"/>
                <w:lang w:val="sr-Cyrl-RS"/>
              </w:rPr>
            </w:pPr>
            <w:r w:rsidRPr="00213001">
              <w:rPr>
                <w:rFonts w:ascii="Times New Roman" w:eastAsia="Times New Roman" w:hAnsi="Times New Roman"/>
                <w:b/>
                <w:iCs/>
                <w:sz w:val="22"/>
                <w:szCs w:val="22"/>
                <w:lang w:val="sr-Cyrl-RS"/>
              </w:rPr>
              <w:t>Напомена:</w:t>
            </w:r>
            <w:r>
              <w:rPr>
                <w:rFonts w:ascii="Times New Roman" w:eastAsia="Times New Roman" w:hAnsi="Times New Roman"/>
                <w:iCs/>
                <w:sz w:val="22"/>
                <w:szCs w:val="22"/>
                <w:lang w:val="sr-Cyrl-RS"/>
              </w:rPr>
              <w:t xml:space="preserve"> Уколико је привредни субјект регистрован код другог надлежног органа, односно суда, промене административних податка се такођу могу прибавити по службеној дужности електронским путем од стране надлежног органа који је власник података.</w:t>
            </w:r>
          </w:p>
          <w:p w14:paraId="4C39F7D5" w14:textId="77777777" w:rsidR="00264AC3" w:rsidRPr="002807EE" w:rsidRDefault="00264AC3" w:rsidP="00264AC3">
            <w:pPr>
              <w:jc w:val="left"/>
              <w:rPr>
                <w:rFonts w:ascii="Times New Roman" w:eastAsia="Times New Roman" w:hAnsi="Times New Roman"/>
                <w:b/>
                <w:sz w:val="22"/>
                <w:szCs w:val="22"/>
                <w:u w:val="single"/>
                <w:lang w:val="sr-Cyrl-RS"/>
              </w:rPr>
            </w:pPr>
          </w:p>
          <w:p w14:paraId="66E59738" w14:textId="77777777" w:rsidR="00264AC3" w:rsidRPr="002807EE" w:rsidRDefault="00264AC3" w:rsidP="00264AC3">
            <w:pPr>
              <w:pStyle w:val="ListParagraph"/>
              <w:numPr>
                <w:ilvl w:val="0"/>
                <w:numId w:val="7"/>
              </w:numPr>
              <w:shd w:val="clear" w:color="auto" w:fill="FFFFFF"/>
              <w:rPr>
                <w:rFonts w:ascii="Times New Roman" w:eastAsia="Times New Roman" w:hAnsi="Times New Roman"/>
                <w:b/>
                <w:sz w:val="22"/>
                <w:szCs w:val="22"/>
                <w:lang w:val="sr-Cyrl-RS" w:eastAsia="en-GB"/>
              </w:rPr>
            </w:pPr>
            <w:r w:rsidRPr="002807EE">
              <w:rPr>
                <w:rFonts w:ascii="Times New Roman" w:eastAsia="Times New Roman" w:hAnsi="Times New Roman"/>
                <w:b/>
                <w:sz w:val="22"/>
                <w:szCs w:val="22"/>
                <w:lang w:val="sr-Cyrl-RS" w:eastAsia="en-GB"/>
              </w:rPr>
              <w:t xml:space="preserve">Документ 11 - Решење – дозвола за промет на мало медицинских средстава која </w:t>
            </w:r>
            <w:r w:rsidRPr="002807EE">
              <w:rPr>
                <w:rFonts w:ascii="Times New Roman" w:eastAsia="Times New Roman" w:hAnsi="Times New Roman"/>
                <w:b/>
                <w:sz w:val="22"/>
                <w:szCs w:val="22"/>
                <w:lang w:val="sr-Cyrl-RS" w:eastAsia="en-GB"/>
              </w:rPr>
              <w:lastRenderedPageBreak/>
              <w:t>се мења</w:t>
            </w:r>
          </w:p>
          <w:p w14:paraId="10E72E51" w14:textId="77777777" w:rsidR="00264AC3" w:rsidRPr="002807EE" w:rsidRDefault="00264AC3" w:rsidP="00264AC3">
            <w:pPr>
              <w:shd w:val="clear" w:color="auto" w:fill="FFFFFF"/>
              <w:rPr>
                <w:rFonts w:ascii="Times New Roman" w:eastAsia="Times New Roman" w:hAnsi="Times New Roman"/>
                <w:b/>
                <w:sz w:val="22"/>
                <w:szCs w:val="22"/>
                <w:lang w:val="sr-Cyrl-RS" w:eastAsia="en-GB"/>
              </w:rPr>
            </w:pPr>
          </w:p>
          <w:p w14:paraId="0FE88D48" w14:textId="77777777" w:rsidR="00264AC3" w:rsidRDefault="00264AC3" w:rsidP="00264AC3">
            <w:pPr>
              <w:shd w:val="clear" w:color="auto" w:fill="FFFFFF"/>
              <w:rPr>
                <w:rFonts w:ascii="Times New Roman" w:eastAsia="Times New Roman" w:hAnsi="Times New Roman"/>
                <w:sz w:val="22"/>
                <w:szCs w:val="22"/>
                <w:lang w:val="sr-Cyrl-RS" w:eastAsia="en-GB"/>
              </w:rPr>
            </w:pPr>
            <w:r w:rsidRPr="002807EE">
              <w:rPr>
                <w:rFonts w:ascii="Times New Roman" w:eastAsia="Times New Roman" w:hAnsi="Times New Roman"/>
                <w:sz w:val="22"/>
                <w:szCs w:val="22"/>
                <w:lang w:val="sr-Cyrl-RS" w:eastAsia="en-GB"/>
              </w:rPr>
              <w:t>Наведени документ подносилац захтева доставља надлежном органу у копији ради спровођења овог административног поступка, иако је издавалац документа иста организациона јединица која спроводи овај административни поступак. Стога се предлаже елиминација овог документа, тако што ће надлежни орган извршити увид у своје евиденције.</w:t>
            </w:r>
          </w:p>
          <w:p w14:paraId="6780AAF1" w14:textId="77777777" w:rsidR="00264AC3" w:rsidRPr="002807EE" w:rsidRDefault="00264AC3" w:rsidP="00264AC3">
            <w:pPr>
              <w:shd w:val="clear" w:color="auto" w:fill="FFFFFF"/>
              <w:rPr>
                <w:rFonts w:ascii="Times New Roman" w:eastAsia="Times New Roman" w:hAnsi="Times New Roman"/>
                <w:sz w:val="22"/>
                <w:szCs w:val="22"/>
                <w:lang w:val="sr-Cyrl-RS" w:eastAsia="en-GB"/>
              </w:rPr>
            </w:pPr>
          </w:p>
          <w:p w14:paraId="7791D468" w14:textId="1CA83C4C" w:rsidR="005B6DA0" w:rsidRPr="00936111" w:rsidRDefault="005B6DA0" w:rsidP="005B6DA0">
            <w:pPr>
              <w:rPr>
                <w:rFonts w:ascii="Times New Roman" w:hAnsi="Times New Roman"/>
                <w:b/>
                <w:color w:val="000000" w:themeColor="text1"/>
                <w:sz w:val="22"/>
                <w:szCs w:val="22"/>
                <w:lang w:val="sr-Cyrl-RS"/>
              </w:rPr>
            </w:pPr>
            <w:r w:rsidRPr="00936111">
              <w:rPr>
                <w:rFonts w:ascii="Times New Roman" w:hAnsi="Times New Roman"/>
                <w:b/>
                <w:color w:val="000000" w:themeColor="text1"/>
                <w:sz w:val="22"/>
                <w:szCs w:val="22"/>
                <w:lang w:val="sr-Cyrl-RS"/>
              </w:rPr>
              <w:t xml:space="preserve">За примену ове препоруке, потребно је допунити Правилник промету </w:t>
            </w:r>
            <w:r w:rsidRPr="00936111">
              <w:rPr>
                <w:rFonts w:ascii="Times New Roman" w:hAnsi="Times New Roman"/>
                <w:b/>
                <w:sz w:val="22"/>
                <w:szCs w:val="22"/>
                <w:lang w:val="sr-Cyrl-RS"/>
              </w:rPr>
              <w:t>на мало медицинских средстава у специјализованим продавницама</w:t>
            </w:r>
            <w:r w:rsidR="00493A64" w:rsidRPr="00493A64">
              <w:rPr>
                <w:rFonts w:ascii="Times New Roman" w:hAnsi="Times New Roman"/>
                <w:b/>
                <w:sz w:val="22"/>
                <w:szCs w:val="22"/>
                <w:lang w:val="sr-Cyrl-RS"/>
              </w:rPr>
              <w:t>, а док се допуне</w:t>
            </w:r>
            <w:r w:rsidR="00493A64">
              <w:rPr>
                <w:rFonts w:ascii="Times New Roman" w:hAnsi="Times New Roman"/>
                <w:b/>
                <w:sz w:val="22"/>
                <w:szCs w:val="22"/>
                <w:lang w:val="sr-Cyrl-RS"/>
              </w:rPr>
              <w:t xml:space="preserve"> правилника</w:t>
            </w:r>
            <w:r w:rsidR="00493A64" w:rsidRPr="00493A64">
              <w:rPr>
                <w:rFonts w:ascii="Times New Roman" w:hAnsi="Times New Roman"/>
                <w:b/>
                <w:sz w:val="22"/>
                <w:szCs w:val="22"/>
                <w:lang w:val="sr-Cyrl-RS"/>
              </w:rPr>
              <w:t xml:space="preserve"> не изврше, детаљна инструкција кроз коју ће се препоруке усвојити, биће објављена на сајту Министарства здравља</w:t>
            </w:r>
            <w:r w:rsidRPr="00936111">
              <w:rPr>
                <w:rFonts w:ascii="Times New Roman" w:hAnsi="Times New Roman"/>
                <w:b/>
                <w:color w:val="000000" w:themeColor="text1"/>
                <w:sz w:val="22"/>
                <w:szCs w:val="22"/>
                <w:lang w:val="sr-Cyrl-RS"/>
              </w:rPr>
              <w:t>.</w:t>
            </w:r>
          </w:p>
          <w:p w14:paraId="77A3F2D9" w14:textId="77777777" w:rsidR="00264AC3" w:rsidRPr="00132118" w:rsidRDefault="00264AC3" w:rsidP="0031648A">
            <w:pPr>
              <w:pStyle w:val="NormalWeb"/>
              <w:spacing w:before="0" w:beforeAutospacing="0" w:after="0" w:afterAutospacing="0"/>
              <w:jc w:val="both"/>
              <w:rPr>
                <w:b/>
                <w:sz w:val="22"/>
                <w:szCs w:val="22"/>
                <w:shd w:val="clear" w:color="auto" w:fill="FFFFFF"/>
                <w:lang w:val="sr-Cyrl-RS"/>
              </w:rPr>
            </w:pPr>
          </w:p>
          <w:p w14:paraId="63FF1349" w14:textId="4B93D121" w:rsidR="0031648A" w:rsidRDefault="0031648A" w:rsidP="0031648A">
            <w:pPr>
              <w:pStyle w:val="NormalWeb"/>
              <w:spacing w:before="0" w:beforeAutospacing="0" w:after="0" w:afterAutospacing="0"/>
              <w:jc w:val="both"/>
              <w:rPr>
                <w:sz w:val="22"/>
                <w:szCs w:val="22"/>
                <w:lang w:val="sr-Cyrl-RS"/>
              </w:rPr>
            </w:pPr>
          </w:p>
          <w:p w14:paraId="00CAB144" w14:textId="359FEB6C" w:rsidR="0031648A" w:rsidRPr="0031648A" w:rsidRDefault="0031648A" w:rsidP="0031648A">
            <w:pPr>
              <w:pStyle w:val="NormalWeb"/>
              <w:numPr>
                <w:ilvl w:val="1"/>
                <w:numId w:val="2"/>
              </w:numPr>
              <w:spacing w:before="0" w:beforeAutospacing="0" w:after="0" w:afterAutospacing="0"/>
              <w:jc w:val="both"/>
              <w:rPr>
                <w:b/>
                <w:sz w:val="22"/>
                <w:szCs w:val="22"/>
                <w:lang w:val="sr-Cyrl-RS"/>
              </w:rPr>
            </w:pPr>
            <w:r w:rsidRPr="0031648A">
              <w:rPr>
                <w:b/>
                <w:color w:val="000000" w:themeColor="text1"/>
                <w:sz w:val="22"/>
                <w:szCs w:val="22"/>
                <w:lang w:val="sr-Cyrl-RS"/>
              </w:rPr>
              <w:t>Утврђивање</w:t>
            </w:r>
            <w:r w:rsidRPr="0031648A">
              <w:rPr>
                <w:b/>
                <w:sz w:val="22"/>
                <w:szCs w:val="22"/>
                <w:lang w:val="sr-Cyrl-RS"/>
              </w:rPr>
              <w:t xml:space="preserve"> рока за подношење захтева</w:t>
            </w:r>
          </w:p>
          <w:p w14:paraId="5317509F" w14:textId="407CBB0E" w:rsidR="0031648A" w:rsidRDefault="0031648A" w:rsidP="0031648A">
            <w:pPr>
              <w:pStyle w:val="NormalWeb"/>
              <w:spacing w:before="0" w:beforeAutospacing="0" w:after="0" w:afterAutospacing="0"/>
              <w:jc w:val="both"/>
              <w:rPr>
                <w:sz w:val="22"/>
                <w:szCs w:val="22"/>
                <w:lang w:val="sr-Cyrl-RS"/>
              </w:rPr>
            </w:pPr>
          </w:p>
          <w:p w14:paraId="2361BBD3" w14:textId="47DEE3F3" w:rsidR="0031648A" w:rsidRDefault="0031648A" w:rsidP="0031648A">
            <w:pPr>
              <w:pStyle w:val="NormalWeb"/>
              <w:spacing w:before="0" w:beforeAutospacing="0" w:after="0" w:afterAutospacing="0"/>
              <w:ind w:hanging="23"/>
              <w:jc w:val="both"/>
              <w:rPr>
                <w:sz w:val="22"/>
                <w:szCs w:val="22"/>
                <w:shd w:val="clear" w:color="auto" w:fill="FFFFFF"/>
                <w:lang w:val="sr-Cyrl-RS"/>
              </w:rPr>
            </w:pPr>
            <w:r>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промет на мало медицинских средстава од 8 дана од промене података или услова.</w:t>
            </w:r>
          </w:p>
          <w:p w14:paraId="776F4B77" w14:textId="77777777" w:rsidR="0031648A" w:rsidRDefault="0031648A" w:rsidP="0031648A">
            <w:pPr>
              <w:pStyle w:val="NormalWeb"/>
              <w:spacing w:before="0" w:beforeAutospacing="0" w:after="0" w:afterAutospacing="0"/>
              <w:jc w:val="both"/>
              <w:rPr>
                <w:b/>
                <w:sz w:val="22"/>
                <w:szCs w:val="22"/>
                <w:shd w:val="clear" w:color="auto" w:fill="FFFFFF"/>
                <w:lang w:val="sr-Cyrl-RS"/>
              </w:rPr>
            </w:pPr>
          </w:p>
          <w:p w14:paraId="3B77E4CF" w14:textId="24B5CFCA" w:rsidR="00264AC3" w:rsidRPr="001276B3" w:rsidRDefault="0031648A" w:rsidP="0031648A">
            <w:pPr>
              <w:pStyle w:val="NormalWeb"/>
              <w:spacing w:before="0" w:beforeAutospacing="0" w:after="0" w:afterAutospacing="0"/>
              <w:jc w:val="both"/>
              <w:rPr>
                <w:b/>
                <w:sz w:val="22"/>
                <w:szCs w:val="22"/>
                <w:shd w:val="clear" w:color="auto" w:fill="FFFFFF"/>
                <w:lang w:val="sr-Cyrl-RS"/>
              </w:rPr>
            </w:pPr>
            <w:r w:rsidRPr="001276B3">
              <w:rPr>
                <w:b/>
                <w:sz w:val="22"/>
                <w:szCs w:val="22"/>
                <w:shd w:val="clear" w:color="auto" w:fill="FFFFFF"/>
                <w:lang w:val="sr-Cyrl-RS"/>
              </w:rPr>
              <w:t>За примену ове препоруке, потр</w:t>
            </w:r>
            <w:r w:rsidR="001276B3">
              <w:rPr>
                <w:b/>
                <w:sz w:val="22"/>
                <w:szCs w:val="22"/>
                <w:shd w:val="clear" w:color="auto" w:fill="FFFFFF"/>
                <w:lang w:val="sr-Cyrl-RS"/>
              </w:rPr>
              <w:t xml:space="preserve">ебна је </w:t>
            </w:r>
            <w:r w:rsidRPr="001276B3">
              <w:rPr>
                <w:b/>
                <w:sz w:val="22"/>
                <w:szCs w:val="22"/>
                <w:shd w:val="clear" w:color="auto" w:fill="FFFFFF"/>
                <w:lang w:val="sr-Cyrl-RS"/>
              </w:rPr>
              <w:t>допуна Закона о медицинским средствима</w:t>
            </w:r>
            <w:r w:rsidR="00493A64" w:rsidRPr="00493A64">
              <w:rPr>
                <w:b/>
                <w:sz w:val="22"/>
                <w:szCs w:val="22"/>
                <w:shd w:val="clear" w:color="auto" w:fill="FFFFFF"/>
                <w:lang w:val="sr-Cyrl-RS"/>
              </w:rPr>
              <w:t>, а док се допуне не изврше, детаљна инструкција кроз коју ће се препоруке усвојити, биће објављена на сајту Министарства здравља</w:t>
            </w:r>
            <w:r w:rsidRPr="001276B3">
              <w:rPr>
                <w:b/>
                <w:sz w:val="22"/>
                <w:szCs w:val="22"/>
                <w:shd w:val="clear" w:color="auto" w:fill="FFFFFF"/>
                <w:lang w:val="sr-Cyrl-RS"/>
              </w:rPr>
              <w:t>.</w:t>
            </w:r>
          </w:p>
          <w:p w14:paraId="1BC475E2" w14:textId="5AEB1B6B" w:rsidR="00F223B1" w:rsidRDefault="00F223B1" w:rsidP="008F5B9B">
            <w:pPr>
              <w:rPr>
                <w:rFonts w:ascii="Times New Roman" w:hAnsi="Times New Roman"/>
                <w:color w:val="000000" w:themeColor="text1"/>
                <w:sz w:val="22"/>
                <w:szCs w:val="22"/>
                <w:lang w:val="sr-Cyrl-RS"/>
              </w:rPr>
            </w:pPr>
          </w:p>
          <w:p w14:paraId="59FE362D" w14:textId="77777777" w:rsidR="00F223B1" w:rsidRPr="008E1225" w:rsidRDefault="00F223B1" w:rsidP="00F223B1">
            <w:pPr>
              <w:pStyle w:val="NormalWeb"/>
              <w:numPr>
                <w:ilvl w:val="1"/>
                <w:numId w:val="2"/>
              </w:numPr>
              <w:spacing w:before="0" w:beforeAutospacing="0" w:after="0" w:afterAutospacing="0"/>
              <w:jc w:val="both"/>
              <w:rPr>
                <w:b/>
                <w:sz w:val="22"/>
                <w:szCs w:val="22"/>
                <w:lang w:val="sr-Cyrl-RS"/>
              </w:rPr>
            </w:pPr>
            <w:r>
              <w:rPr>
                <w:b/>
                <w:sz w:val="22"/>
                <w:szCs w:val="22"/>
                <w:lang w:val="sr-Cyrl-RS"/>
              </w:rPr>
              <w:t>Смањење административне таксе</w:t>
            </w:r>
          </w:p>
          <w:p w14:paraId="0871306C" w14:textId="77777777" w:rsidR="00F223B1" w:rsidRPr="004D57D4" w:rsidRDefault="00F223B1" w:rsidP="00F223B1">
            <w:pPr>
              <w:pStyle w:val="NormalWeb"/>
              <w:jc w:val="both"/>
              <w:rPr>
                <w:color w:val="000000"/>
                <w:sz w:val="22"/>
                <w:szCs w:val="22"/>
                <w:lang w:val="sr-Cyrl-RS"/>
              </w:rPr>
            </w:pPr>
            <w:r w:rsidRPr="004D57D4">
              <w:rPr>
                <w:color w:val="000000"/>
                <w:sz w:val="22"/>
                <w:szCs w:val="22"/>
                <w:lang w:val="sr-Cyrl-RS"/>
              </w:rPr>
              <w:t xml:space="preserve">Такса за предметни поступак, обрачунава се </w:t>
            </w:r>
            <w:r>
              <w:rPr>
                <w:color w:val="000000"/>
                <w:sz w:val="22"/>
                <w:szCs w:val="22"/>
                <w:lang w:val="sr-Cyrl-RS"/>
              </w:rPr>
              <w:t xml:space="preserve">по тарифном броју 182 став 3 уз напомену да се за свако </w:t>
            </w:r>
            <w:r w:rsidRPr="00B247E6">
              <w:rPr>
                <w:color w:val="000000"/>
                <w:sz w:val="22"/>
                <w:szCs w:val="22"/>
                <w:lang w:val="sr-Cyrl-RS"/>
              </w:rPr>
              <w:t>следеће решење из овог тарифног броја које се издаје подносиоцу захтева коме је</w:t>
            </w:r>
            <w:r>
              <w:rPr>
                <w:color w:val="000000"/>
                <w:sz w:val="22"/>
                <w:szCs w:val="22"/>
                <w:lang w:val="sr-Cyrl-RS"/>
              </w:rPr>
              <w:t xml:space="preserve"> </w:t>
            </w:r>
            <w:r w:rsidRPr="00B247E6">
              <w:rPr>
                <w:color w:val="000000"/>
                <w:sz w:val="22"/>
                <w:szCs w:val="22"/>
                <w:lang w:val="sr-Cyrl-RS"/>
              </w:rPr>
              <w:t>већ издато једно решење, плаћа се такса у износу умањеном за 50% од одговарајуће таксе</w:t>
            </w:r>
            <w:r>
              <w:rPr>
                <w:color w:val="000000"/>
                <w:sz w:val="22"/>
                <w:szCs w:val="22"/>
                <w:lang w:val="sr-Cyrl-RS"/>
              </w:rPr>
              <w:t xml:space="preserve"> </w:t>
            </w:r>
            <w:r w:rsidRPr="00B247E6">
              <w:rPr>
                <w:color w:val="000000"/>
                <w:sz w:val="22"/>
                <w:szCs w:val="22"/>
                <w:lang w:val="sr-Cyrl-RS"/>
              </w:rPr>
              <w:t>прописане овим тарифним бројем</w:t>
            </w:r>
            <w:r>
              <w:rPr>
                <w:color w:val="000000"/>
                <w:sz w:val="22"/>
                <w:szCs w:val="22"/>
                <w:lang w:val="sr-Cyrl-RS"/>
              </w:rPr>
              <w:t>, у укупном износу од 19.290,00 динара</w:t>
            </w:r>
          </w:p>
          <w:p w14:paraId="795B4B10" w14:textId="77777777" w:rsidR="00F223B1" w:rsidRPr="004D57D4" w:rsidRDefault="00F223B1" w:rsidP="00F223B1">
            <w:pPr>
              <w:shd w:val="clear" w:color="auto" w:fill="FFFFFF"/>
              <w:spacing w:after="120"/>
              <w:rPr>
                <w:rFonts w:ascii="Times New Roman" w:eastAsia="Times New Roman" w:hAnsi="Times New Roman"/>
                <w:color w:val="000000"/>
                <w:sz w:val="22"/>
                <w:szCs w:val="22"/>
                <w:lang w:val="sr-Cyrl-RS"/>
              </w:rPr>
            </w:pPr>
            <w:r w:rsidRPr="004D57D4">
              <w:rPr>
                <w:rFonts w:ascii="Times New Roman" w:eastAsia="Times New Roman" w:hAnsi="Times New Roman"/>
                <w:color w:val="000000"/>
                <w:sz w:val="22"/>
                <w:szCs w:val="22"/>
                <w:lang w:val="sr-Cyrl-RS"/>
              </w:rPr>
              <w:t xml:space="preserve">Републичка административна такса, коју подносилац захтева плаћа, мора бити сразмерна услузи коју добија, </w:t>
            </w:r>
            <w:r>
              <w:rPr>
                <w:rFonts w:ascii="Times New Roman" w:eastAsia="Times New Roman" w:hAnsi="Times New Roman"/>
                <w:color w:val="000000"/>
                <w:sz w:val="22"/>
                <w:szCs w:val="22"/>
                <w:lang w:val="sr-Cyrl-RS"/>
              </w:rPr>
              <w:t>а имајући у виду да у случају када се ради измена решења, она се састоји у измени података који нису тешко проверљиви нити захтевају интензиван теренски рад.</w:t>
            </w:r>
          </w:p>
          <w:p w14:paraId="3E5BAEFB" w14:textId="77777777" w:rsidR="00F223B1" w:rsidRDefault="00F223B1" w:rsidP="00F223B1">
            <w:pPr>
              <w:shd w:val="clear" w:color="auto" w:fill="FFFFFF"/>
              <w:spacing w:after="120"/>
              <w:rPr>
                <w:rFonts w:ascii="Times New Roman" w:eastAsia="Times New Roman" w:hAnsi="Times New Roman"/>
                <w:color w:val="000000"/>
                <w:sz w:val="22"/>
                <w:szCs w:val="22"/>
                <w:lang w:val="sr-Cyrl-RS"/>
              </w:rPr>
            </w:pPr>
            <w:r w:rsidRPr="004D57D4">
              <w:rPr>
                <w:rFonts w:ascii="Times New Roman" w:eastAsia="Times New Roman" w:hAnsi="Times New Roman"/>
                <w:color w:val="000000"/>
                <w:sz w:val="22"/>
                <w:szCs w:val="22"/>
                <w:lang w:val="sr-Cyrl-RS"/>
              </w:rPr>
              <w:t>Имајући у виду претходно наведен</w:t>
            </w:r>
            <w:r>
              <w:rPr>
                <w:rFonts w:ascii="Times New Roman" w:eastAsia="Times New Roman" w:hAnsi="Times New Roman"/>
                <w:color w:val="000000"/>
                <w:sz w:val="22"/>
                <w:szCs w:val="22"/>
                <w:lang w:val="sr-Cyrl-RS"/>
              </w:rPr>
              <w:t>е</w:t>
            </w:r>
            <w:r w:rsidRPr="004D57D4">
              <w:rPr>
                <w:rFonts w:ascii="Times New Roman" w:eastAsia="Times New Roman" w:hAnsi="Times New Roman"/>
                <w:color w:val="000000"/>
                <w:sz w:val="22"/>
                <w:szCs w:val="22"/>
                <w:lang w:val="sr-Cyrl-RS"/>
              </w:rPr>
              <w:t xml:space="preserve"> разлоге и руководећи се начелом економичности (члан 9. ЗОУП-а), предлаже се </w:t>
            </w:r>
            <w:r>
              <w:rPr>
                <w:rFonts w:ascii="Times New Roman" w:eastAsia="Times New Roman" w:hAnsi="Times New Roman"/>
                <w:color w:val="000000"/>
                <w:sz w:val="22"/>
                <w:szCs w:val="22"/>
                <w:lang w:val="sr-Cyrl-RS"/>
              </w:rPr>
              <w:t xml:space="preserve">да се у случају </w:t>
            </w:r>
            <w:r w:rsidRPr="00E61D4F">
              <w:rPr>
                <w:rFonts w:ascii="Times New Roman" w:eastAsia="Times New Roman" w:hAnsi="Times New Roman"/>
                <w:b/>
                <w:color w:val="000000"/>
                <w:sz w:val="22"/>
                <w:szCs w:val="22"/>
                <w:lang w:val="sr-Cyrl-RS"/>
              </w:rPr>
              <w:t>измене</w:t>
            </w:r>
            <w:r>
              <w:rPr>
                <w:rFonts w:ascii="Times New Roman" w:eastAsia="Times New Roman" w:hAnsi="Times New Roman"/>
                <w:b/>
                <w:color w:val="000000"/>
                <w:sz w:val="22"/>
                <w:szCs w:val="22"/>
                <w:lang w:val="sr-Cyrl-RS"/>
              </w:rPr>
              <w:t xml:space="preserve"> </w:t>
            </w:r>
            <w:r>
              <w:rPr>
                <w:rFonts w:ascii="Times New Roman" w:eastAsia="Times New Roman" w:hAnsi="Times New Roman"/>
                <w:color w:val="000000"/>
                <w:sz w:val="22"/>
                <w:szCs w:val="22"/>
                <w:lang w:val="sr-Cyrl-RS"/>
              </w:rPr>
              <w:t>дозволе наплаћује админстративна такса из тарифног броја 9 у износу од 530 динара.</w:t>
            </w:r>
          </w:p>
          <w:p w14:paraId="5E54AAEC" w14:textId="77777777" w:rsidR="00F223B1" w:rsidRDefault="00F223B1" w:rsidP="00F223B1">
            <w:pPr>
              <w:shd w:val="clear" w:color="auto" w:fill="FFFFFF"/>
              <w:spacing w:after="120"/>
              <w:rPr>
                <w:rFonts w:ascii="Times New Roman" w:eastAsia="Times New Roman" w:hAnsi="Times New Roman"/>
                <w:color w:val="000000"/>
                <w:sz w:val="22"/>
                <w:szCs w:val="22"/>
                <w:lang w:val="sr-Cyrl-RS"/>
              </w:rPr>
            </w:pPr>
            <w:r>
              <w:rPr>
                <w:rFonts w:ascii="Times New Roman" w:eastAsia="Times New Roman" w:hAnsi="Times New Roman"/>
                <w:color w:val="000000"/>
                <w:sz w:val="22"/>
                <w:szCs w:val="22"/>
                <w:lang w:val="sr-Cyrl-RS"/>
              </w:rPr>
              <w:t xml:space="preserve">У случају </w:t>
            </w:r>
            <w:r w:rsidRPr="008E1225">
              <w:rPr>
                <w:rFonts w:ascii="Times New Roman" w:eastAsia="Times New Roman" w:hAnsi="Times New Roman"/>
                <w:b/>
                <w:color w:val="000000"/>
                <w:sz w:val="22"/>
                <w:szCs w:val="22"/>
                <w:lang w:val="sr-Cyrl-RS"/>
              </w:rPr>
              <w:t>допуне</w:t>
            </w:r>
            <w:r>
              <w:rPr>
                <w:rFonts w:ascii="Times New Roman" w:eastAsia="Times New Roman" w:hAnsi="Times New Roman"/>
                <w:color w:val="000000"/>
                <w:sz w:val="22"/>
                <w:szCs w:val="22"/>
                <w:lang w:val="sr-Cyrl-RS"/>
              </w:rPr>
              <w:t xml:space="preserve"> дозволе, предлажемо да такса остане у истом износу као до сада, према тарифном броју 182.</w:t>
            </w:r>
          </w:p>
          <w:p w14:paraId="0887BA2E" w14:textId="6903D983" w:rsidR="00F223B1" w:rsidRDefault="00F223B1" w:rsidP="00372B75">
            <w:pPr>
              <w:shd w:val="clear" w:color="auto" w:fill="FFFFFF"/>
              <w:spacing w:after="120"/>
              <w:rPr>
                <w:rFonts w:ascii="Times New Roman" w:eastAsia="Times New Roman" w:hAnsi="Times New Roman"/>
                <w:b/>
                <w:color w:val="000000"/>
                <w:sz w:val="22"/>
                <w:szCs w:val="22"/>
                <w:lang w:val="sr-Cyrl-RS"/>
              </w:rPr>
            </w:pPr>
            <w:r w:rsidRPr="00B43B2F">
              <w:rPr>
                <w:rFonts w:ascii="Times New Roman" w:eastAsia="Times New Roman" w:hAnsi="Times New Roman"/>
                <w:b/>
                <w:color w:val="000000"/>
                <w:sz w:val="22"/>
                <w:szCs w:val="22"/>
                <w:lang w:val="sr-Cyrl-RS"/>
              </w:rPr>
              <w:t xml:space="preserve">За примену ове препоруке </w:t>
            </w:r>
            <w:r w:rsidR="00B43B2F" w:rsidRPr="00B43B2F">
              <w:rPr>
                <w:rFonts w:ascii="Times New Roman" w:eastAsia="Times New Roman" w:hAnsi="Times New Roman"/>
                <w:b/>
                <w:color w:val="000000"/>
                <w:sz w:val="22"/>
                <w:szCs w:val="22"/>
                <w:lang w:val="sr-Cyrl-RS"/>
              </w:rPr>
              <w:t>потреба</w:t>
            </w:r>
            <w:r w:rsidR="00264AC3">
              <w:rPr>
                <w:rFonts w:ascii="Times New Roman" w:eastAsia="Times New Roman" w:hAnsi="Times New Roman"/>
                <w:b/>
                <w:color w:val="000000"/>
                <w:sz w:val="22"/>
                <w:szCs w:val="22"/>
                <w:lang w:val="sr-Cyrl-RS"/>
              </w:rPr>
              <w:t xml:space="preserve"> је</w:t>
            </w:r>
            <w:r w:rsidR="00B43B2F" w:rsidRPr="00B43B2F">
              <w:rPr>
                <w:rFonts w:ascii="Times New Roman" w:eastAsia="Times New Roman" w:hAnsi="Times New Roman"/>
                <w:b/>
                <w:color w:val="000000"/>
                <w:sz w:val="22"/>
                <w:szCs w:val="22"/>
                <w:lang w:val="sr-Cyrl-RS"/>
              </w:rPr>
              <w:t xml:space="preserve"> </w:t>
            </w:r>
            <w:r w:rsidRPr="00B43B2F">
              <w:rPr>
                <w:rFonts w:ascii="Times New Roman" w:eastAsia="Times New Roman" w:hAnsi="Times New Roman"/>
                <w:b/>
                <w:color w:val="000000"/>
                <w:sz w:val="22"/>
                <w:szCs w:val="22"/>
                <w:lang w:val="sr-Cyrl-RS"/>
              </w:rPr>
              <w:t xml:space="preserve">измена </w:t>
            </w:r>
            <w:r w:rsidR="00264AC3">
              <w:rPr>
                <w:rFonts w:ascii="Times New Roman" w:eastAsia="Times New Roman" w:hAnsi="Times New Roman"/>
                <w:b/>
                <w:color w:val="000000"/>
                <w:sz w:val="22"/>
                <w:szCs w:val="22"/>
                <w:lang w:val="sr-Cyrl-RS"/>
              </w:rPr>
              <w:t>прописа Закона о републичким административним таксама.</w:t>
            </w:r>
          </w:p>
          <w:p w14:paraId="615285F8" w14:textId="3C529FB7" w:rsidR="00203E65" w:rsidRPr="008F5B9B" w:rsidRDefault="00203E65" w:rsidP="00F223B1">
            <w:pPr>
              <w:pStyle w:val="NormalWeb"/>
              <w:numPr>
                <w:ilvl w:val="1"/>
                <w:numId w:val="2"/>
              </w:numPr>
              <w:spacing w:before="0" w:beforeAutospacing="0" w:after="0" w:afterAutospacing="0"/>
              <w:jc w:val="both"/>
              <w:rPr>
                <w:b/>
                <w:color w:val="000000" w:themeColor="text1"/>
                <w:sz w:val="22"/>
                <w:szCs w:val="22"/>
                <w:lang w:val="sr-Cyrl-RS"/>
              </w:rPr>
            </w:pPr>
            <w:r w:rsidRPr="008F5B9B">
              <w:rPr>
                <w:b/>
                <w:color w:val="000000" w:themeColor="text1"/>
                <w:sz w:val="22"/>
                <w:szCs w:val="22"/>
                <w:lang w:val="sr-Cyrl-RS"/>
              </w:rPr>
              <w:t>Увођење обрасца захтева</w:t>
            </w:r>
          </w:p>
          <w:p w14:paraId="35EA67E4" w14:textId="77777777" w:rsidR="00203E65" w:rsidRPr="002807EE" w:rsidRDefault="00203E65" w:rsidP="00203E65">
            <w:pPr>
              <w:ind w:left="459"/>
              <w:jc w:val="left"/>
              <w:rPr>
                <w:rFonts w:ascii="Times New Roman" w:eastAsia="Times New Roman" w:hAnsi="Times New Roman"/>
                <w:color w:val="000000" w:themeColor="text1"/>
                <w:sz w:val="22"/>
                <w:szCs w:val="22"/>
                <w:lang w:val="sr-Cyrl-RS"/>
              </w:rPr>
            </w:pPr>
          </w:p>
          <w:p w14:paraId="7CA065C6" w14:textId="77777777" w:rsidR="00203E65" w:rsidRPr="002807EE" w:rsidRDefault="00203E65" w:rsidP="00203E65">
            <w:pPr>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Захтев у оквиру овог поступка се подноси писано, у слободној форми, стандардан образац захтева не постоји. Предлаже се:</w:t>
            </w:r>
            <w:r w:rsidRPr="002807EE">
              <w:rPr>
                <w:color w:val="000000" w:themeColor="text1"/>
                <w:sz w:val="22"/>
                <w:szCs w:val="22"/>
                <w:lang w:val="sr-Cyrl-RS"/>
              </w:rPr>
              <w:t xml:space="preserve"> </w:t>
            </w:r>
          </w:p>
          <w:p w14:paraId="306D55DE" w14:textId="77777777" w:rsidR="00203E65" w:rsidRPr="002807EE" w:rsidRDefault="00203E65" w:rsidP="00203E65">
            <w:pPr>
              <w:rPr>
                <w:rFonts w:ascii="Times New Roman" w:eastAsia="Times New Roman" w:hAnsi="Times New Roman"/>
                <w:sz w:val="22"/>
                <w:szCs w:val="22"/>
                <w:lang w:val="sr-Cyrl-RS"/>
              </w:rPr>
            </w:pPr>
          </w:p>
          <w:p w14:paraId="6D83DFB7" w14:textId="77777777" w:rsidR="00203E65" w:rsidRPr="002807EE" w:rsidRDefault="00203E65" w:rsidP="00516451">
            <w:pPr>
              <w:numPr>
                <w:ilvl w:val="0"/>
                <w:numId w:val="3"/>
              </w:numPr>
              <w:spacing w:before="100" w:beforeAutospacing="1" w:after="100" w:afterAutospacing="1"/>
              <w:ind w:left="390" w:hanging="214"/>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6F9C17F6" w14:textId="39C69B2C" w:rsidR="007E5E66" w:rsidRPr="007E5E66" w:rsidRDefault="007E5E66" w:rsidP="007E5E66">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7E5E6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25038DE" w14:textId="77777777" w:rsidR="007E5E66" w:rsidRPr="007E5E66" w:rsidRDefault="007E5E66" w:rsidP="007E5E66">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7E5E66">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1302CAE3" w14:textId="4140A639" w:rsidR="00203E65" w:rsidRPr="007E5E66" w:rsidRDefault="007E5E66" w:rsidP="007E5E66">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7E5E66">
              <w:rPr>
                <w:rFonts w:ascii="Times New Roman" w:eastAsia="Times New Roman" w:hAnsi="Times New Roman"/>
                <w:sz w:val="22"/>
                <w:szCs w:val="22"/>
                <w:lang w:val="sr-Cyrl-RS"/>
              </w:rPr>
              <w:lastRenderedPageBreak/>
              <w:t>Назив административног поступка (управна ствар која је предмет поступка);</w:t>
            </w:r>
          </w:p>
          <w:p w14:paraId="6D2E2DF2" w14:textId="77777777" w:rsidR="00203E65" w:rsidRPr="002807EE" w:rsidRDefault="00203E65" w:rsidP="0051645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Места за унос информација о подносиоцу захтева (Име и презиме, Адреса, Контакт телефон, Матични број, Адреса електронске поште)</w:t>
            </w:r>
          </w:p>
          <w:p w14:paraId="1FA581B2" w14:textId="75249206" w:rsidR="00203E65" w:rsidRPr="00841F86" w:rsidRDefault="00203E65" w:rsidP="00841F86">
            <w:pPr>
              <w:numPr>
                <w:ilvl w:val="1"/>
                <w:numId w:val="3"/>
              </w:numPr>
              <w:spacing w:before="100" w:beforeAutospacing="1" w:after="100" w:afterAutospacing="1"/>
              <w:ind w:left="877" w:hanging="383"/>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w:t>
            </w:r>
            <w:r w:rsidR="00841F86">
              <w:rPr>
                <w:rFonts w:ascii="Times New Roman" w:eastAsia="Times New Roman" w:hAnsi="Times New Roman"/>
                <w:sz w:val="22"/>
                <w:szCs w:val="22"/>
                <w:lang w:val="sr-Cyrl-RS"/>
              </w:rPr>
              <w:t xml:space="preserve">жности; </w:t>
            </w:r>
            <w:r w:rsidR="00841F86" w:rsidRPr="00841F86">
              <w:rPr>
                <w:rFonts w:ascii="Times New Roman" w:eastAsia="Times New Roman" w:hAnsi="Times New Roman"/>
                <w:sz w:val="22"/>
                <w:szCs w:val="22"/>
                <w:lang w:val="sr-Cyrl-RS"/>
              </w:rPr>
              <w:t>Изјава да услови који су утврђени приликом добијања дозволе нису промењени.</w:t>
            </w:r>
          </w:p>
          <w:p w14:paraId="2B6D48FB" w14:textId="77777777" w:rsidR="00203E65" w:rsidRPr="002807EE" w:rsidRDefault="00203E65" w:rsidP="0051645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Информације о потребној документацији: </w:t>
            </w:r>
          </w:p>
          <w:p w14:paraId="1A958B52" w14:textId="77777777" w:rsidR="00203E65" w:rsidRPr="002807EE" w:rsidRDefault="00203E65" w:rsidP="0051645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2807EE">
              <w:rPr>
                <w:rFonts w:ascii="Times New Roman" w:hAnsi="Times New Roman"/>
                <w:sz w:val="22"/>
                <w:szCs w:val="22"/>
                <w:lang w:val="sr-Cyrl-RS"/>
              </w:rPr>
              <w:t xml:space="preserve">Таксативно набројана сва потребна документа </w:t>
            </w:r>
          </w:p>
          <w:p w14:paraId="760E7CDC" w14:textId="77777777" w:rsidR="00203E65" w:rsidRPr="002807EE" w:rsidRDefault="00203E65" w:rsidP="0051645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2807EE">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4D90D58" w14:textId="77777777" w:rsidR="00203E65" w:rsidRPr="002807EE" w:rsidRDefault="00203E65" w:rsidP="0051645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2807EE">
              <w:rPr>
                <w:rFonts w:ascii="Times New Roman" w:hAnsi="Times New Roman"/>
                <w:sz w:val="22"/>
                <w:szCs w:val="22"/>
                <w:lang w:val="sr-Cyrl-RS"/>
              </w:rPr>
              <w:t>Издавалац документа</w:t>
            </w:r>
            <w:bookmarkStart w:id="0" w:name="_Hlk515015477"/>
          </w:p>
          <w:p w14:paraId="35E1A18A" w14:textId="5BC2CF48" w:rsidR="00203E65" w:rsidRPr="002807EE" w:rsidRDefault="00203E65" w:rsidP="00516451">
            <w:pPr>
              <w:numPr>
                <w:ilvl w:val="0"/>
                <w:numId w:val="4"/>
              </w:numPr>
              <w:tabs>
                <w:tab w:val="left" w:pos="300"/>
              </w:tabs>
              <w:spacing w:after="200"/>
              <w:ind w:left="1310"/>
              <w:contextualSpacing/>
              <w:rPr>
                <w:rFonts w:ascii="Times New Roman" w:hAnsi="Times New Roman"/>
                <w:sz w:val="22"/>
                <w:szCs w:val="22"/>
                <w:lang w:val="sr-Cyrl-RS"/>
              </w:rPr>
            </w:pPr>
            <w:r w:rsidRPr="002807EE">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bookmarkEnd w:id="0"/>
            <w:r w:rsidRPr="002807EE">
              <w:rPr>
                <w:rFonts w:ascii="Times New Roman" w:hAnsi="Times New Roman"/>
                <w:sz w:val="22"/>
                <w:szCs w:val="22"/>
                <w:lang w:val="sr-Cyrl-RS"/>
              </w:rPr>
              <w:t>.</w:t>
            </w:r>
          </w:p>
          <w:p w14:paraId="0CAA5024" w14:textId="79808F3B" w:rsidR="008F5B9B" w:rsidRPr="00442303" w:rsidRDefault="008F5B9B" w:rsidP="008F5B9B">
            <w:pPr>
              <w:pStyle w:val="ListParagraph"/>
              <w:numPr>
                <w:ilvl w:val="1"/>
                <w:numId w:val="3"/>
              </w:numPr>
              <w:spacing w:after="100" w:afterAutospacing="1"/>
              <w:ind w:left="885"/>
              <w:rPr>
                <w:rFonts w:ascii="Times New Roman" w:eastAsia="Times New Roman" w:hAnsi="Times New Roman"/>
                <w:sz w:val="22"/>
                <w:szCs w:val="22"/>
                <w:lang w:val="sr-Cyrl-RS"/>
              </w:rPr>
            </w:pPr>
            <w:r w:rsidRPr="00442303">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4FE31F9A" w14:textId="55886397" w:rsidR="00203E65" w:rsidRPr="008F5B9B" w:rsidRDefault="008F5B9B" w:rsidP="008F5B9B">
            <w:pPr>
              <w:pStyle w:val="ListParagraph"/>
              <w:numPr>
                <w:ilvl w:val="1"/>
                <w:numId w:val="3"/>
              </w:numPr>
              <w:spacing w:before="100" w:beforeAutospacing="1" w:after="100" w:afterAutospacing="1"/>
              <w:ind w:left="885"/>
              <w:rPr>
                <w:rFonts w:ascii="Times New Roman" w:eastAsia="Times New Roman" w:hAnsi="Times New Roman"/>
                <w:sz w:val="22"/>
                <w:szCs w:val="22"/>
                <w:lang w:val="sr-Cyrl-RS"/>
              </w:rPr>
            </w:pPr>
            <w:r w:rsidRPr="00442303">
              <w:rPr>
                <w:rFonts w:ascii="Times New Roman" w:eastAsia="Times New Roman" w:hAnsi="Times New Roman"/>
                <w:sz w:val="22"/>
                <w:szCs w:val="22"/>
                <w:lang w:val="sr-Cyrl-RS"/>
              </w:rPr>
              <w:t xml:space="preserve">Изјава одговорног лица подносиоца захтева да није дошло до измена осталих услова на основу којих је издата Дозвола за </w:t>
            </w:r>
            <w:r>
              <w:rPr>
                <w:rFonts w:ascii="Times New Roman" w:eastAsia="Times New Roman" w:hAnsi="Times New Roman"/>
                <w:sz w:val="22"/>
                <w:szCs w:val="22"/>
                <w:lang w:val="sr-Cyrl-RS"/>
              </w:rPr>
              <w:t>промет</w:t>
            </w:r>
            <w:r w:rsidRPr="00442303">
              <w:rPr>
                <w:rFonts w:ascii="Times New Roman" w:eastAsia="Times New Roman" w:hAnsi="Times New Roman"/>
                <w:sz w:val="22"/>
                <w:szCs w:val="22"/>
                <w:lang w:val="sr-Cyrl-RS"/>
              </w:rPr>
              <w:t xml:space="preserve"> </w:t>
            </w:r>
            <w:r w:rsidRPr="00AE537E">
              <w:rPr>
                <w:rFonts w:ascii="Times New Roman" w:hAnsi="Times New Roman"/>
                <w:sz w:val="22"/>
                <w:szCs w:val="22"/>
                <w:lang w:val="sr-Cyrl-RS"/>
              </w:rPr>
              <w:t>на мало медицинских средстава</w:t>
            </w:r>
            <w:r>
              <w:rPr>
                <w:rFonts w:ascii="Times New Roman" w:hAnsi="Times New Roman"/>
                <w:sz w:val="22"/>
                <w:szCs w:val="22"/>
                <w:lang w:val="sr-Cyrl-RS"/>
              </w:rPr>
              <w:t>.</w:t>
            </w:r>
          </w:p>
          <w:p w14:paraId="5740423E" w14:textId="77777777" w:rsidR="00203E65" w:rsidRPr="002807EE" w:rsidRDefault="00203E65" w:rsidP="00516451">
            <w:pPr>
              <w:numPr>
                <w:ilvl w:val="1"/>
                <w:numId w:val="3"/>
              </w:numPr>
              <w:ind w:left="885"/>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 </w:t>
            </w:r>
          </w:p>
          <w:p w14:paraId="573A228F" w14:textId="77777777" w:rsidR="00203E65" w:rsidRPr="002807EE" w:rsidRDefault="00203E65" w:rsidP="00203E65">
            <w:pPr>
              <w:spacing w:after="100" w:afterAutospacing="1"/>
              <w:ind w:left="993"/>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1.ДА </w:t>
            </w:r>
          </w:p>
          <w:p w14:paraId="6C4CA036" w14:textId="77777777" w:rsidR="00203E65" w:rsidRPr="002807EE" w:rsidRDefault="00203E65" w:rsidP="00203E65">
            <w:pPr>
              <w:spacing w:before="100" w:beforeAutospacing="1" w:after="100" w:afterAutospacing="1"/>
              <w:ind w:left="993"/>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2. НЕ </w:t>
            </w:r>
          </w:p>
          <w:p w14:paraId="52AB36C5" w14:textId="77777777" w:rsidR="00203E65" w:rsidRPr="002807EE" w:rsidRDefault="00203E65" w:rsidP="00203E65">
            <w:pPr>
              <w:spacing w:before="100" w:beforeAutospacing="1" w:after="120"/>
              <w:ind w:left="992"/>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w:t>
            </w:r>
            <w:r w:rsidRPr="002807EE">
              <w:rPr>
                <w:rFonts w:ascii="Times New Roman" w:eastAsia="Times New Roman" w:hAnsi="Times New Roman"/>
                <w:sz w:val="22"/>
                <w:szCs w:val="22"/>
                <w:lang w:val="sr-Latn-RS"/>
              </w:rPr>
              <w:t>______________________________</w:t>
            </w:r>
            <w:r w:rsidRPr="002807EE">
              <w:rPr>
                <w:rFonts w:ascii="Times New Roman" w:eastAsia="Times New Roman" w:hAnsi="Times New Roman"/>
                <w:sz w:val="22"/>
                <w:szCs w:val="22"/>
                <w:lang w:val="sr-Cyrl-RS"/>
              </w:rPr>
              <w:t xml:space="preserve">____ </w:t>
            </w:r>
          </w:p>
          <w:p w14:paraId="0D6106DA" w14:textId="77777777" w:rsidR="00203E65" w:rsidRPr="002807EE" w:rsidRDefault="00203E65" w:rsidP="00203E65">
            <w:pPr>
              <w:ind w:left="993"/>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E508028" w14:textId="77777777" w:rsidR="00203E65" w:rsidRPr="002807EE" w:rsidRDefault="00203E65" w:rsidP="00516451">
            <w:pPr>
              <w:numPr>
                <w:ilvl w:val="1"/>
                <w:numId w:val="3"/>
              </w:numPr>
              <w:ind w:left="885"/>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 xml:space="preserve">Место за унос података о месту и датуму подношења захтева </w:t>
            </w:r>
          </w:p>
          <w:p w14:paraId="515169C1" w14:textId="77777777" w:rsidR="00203E65" w:rsidRDefault="00203E65" w:rsidP="0051645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2807EE">
              <w:rPr>
                <w:rFonts w:ascii="Times New Roman" w:eastAsia="Times New Roman" w:hAnsi="Times New Roman"/>
                <w:sz w:val="22"/>
                <w:szCs w:val="22"/>
                <w:lang w:val="sr-Cyrl-RS"/>
              </w:rPr>
              <w:t>Место за потпис подносиоца захтев.</w:t>
            </w:r>
          </w:p>
          <w:p w14:paraId="2D7D0D17" w14:textId="77777777" w:rsidR="002D3EF3" w:rsidRDefault="002D3EF3" w:rsidP="002D3EF3">
            <w:pPr>
              <w:spacing w:before="100" w:beforeAutospacing="1" w:after="100" w:afterAutospacing="1"/>
              <w:contextualSpacing/>
              <w:rPr>
                <w:rFonts w:ascii="Times New Roman" w:eastAsia="Times New Roman" w:hAnsi="Times New Roman"/>
                <w:sz w:val="22"/>
                <w:szCs w:val="22"/>
                <w:lang w:val="sr-Cyrl-RS"/>
              </w:rPr>
            </w:pPr>
          </w:p>
          <w:p w14:paraId="06F410CF" w14:textId="77777777" w:rsidR="002D3EF3" w:rsidRPr="002D3EF3" w:rsidRDefault="002D3EF3" w:rsidP="002D3EF3">
            <w:pPr>
              <w:rPr>
                <w:rFonts w:ascii="Times New Roman" w:eastAsia="Times New Roman" w:hAnsi="Times New Roman"/>
                <w:lang w:val="sr-Cyrl-RS"/>
              </w:rPr>
            </w:pPr>
          </w:p>
          <w:p w14:paraId="5C35987C" w14:textId="77777777" w:rsidR="002D3EF3" w:rsidRPr="002D3EF3" w:rsidRDefault="002D3EF3" w:rsidP="002D3EF3">
            <w:pPr>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Уз образац захтева стоји и писмeна информација о:</w:t>
            </w:r>
          </w:p>
          <w:p w14:paraId="0F27AB3C" w14:textId="77777777" w:rsidR="002D3EF3" w:rsidRPr="002D3EF3" w:rsidRDefault="002D3EF3" w:rsidP="002D3EF3">
            <w:pPr>
              <w:rPr>
                <w:rFonts w:ascii="Times New Roman" w:eastAsia="Times New Roman" w:hAnsi="Times New Roman"/>
                <w:sz w:val="22"/>
                <w:szCs w:val="22"/>
                <w:lang w:val="sr-Cyrl-RS"/>
              </w:rPr>
            </w:pPr>
          </w:p>
          <w:p w14:paraId="7FE0DCA2" w14:textId="77777777" w:rsidR="002D3EF3" w:rsidRPr="002D3EF3" w:rsidRDefault="002D3EF3" w:rsidP="002D3EF3">
            <w:pPr>
              <w:numPr>
                <w:ilvl w:val="1"/>
                <w:numId w:val="3"/>
              </w:numPr>
              <w:ind w:left="885"/>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 xml:space="preserve">Прописаном року за решавање предмета </w:t>
            </w:r>
          </w:p>
          <w:p w14:paraId="707D29C3" w14:textId="77777777" w:rsidR="002D3EF3" w:rsidRPr="002D3EF3" w:rsidRDefault="002D3EF3" w:rsidP="002D3EF3">
            <w:pPr>
              <w:numPr>
                <w:ilvl w:val="1"/>
                <w:numId w:val="3"/>
              </w:numPr>
              <w:ind w:left="885"/>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Финансијским издацима:</w:t>
            </w:r>
          </w:p>
          <w:p w14:paraId="0CB801DF" w14:textId="77777777" w:rsidR="002D3EF3" w:rsidRPr="002D3EF3" w:rsidRDefault="002D3EF3" w:rsidP="002D3EF3">
            <w:pPr>
              <w:numPr>
                <w:ilvl w:val="0"/>
                <w:numId w:val="4"/>
              </w:numPr>
              <w:ind w:left="1276"/>
              <w:contextualSpacing/>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Износ издатка</w:t>
            </w:r>
          </w:p>
          <w:p w14:paraId="0A2C8E5F" w14:textId="77777777" w:rsidR="002D3EF3" w:rsidRPr="002D3EF3" w:rsidRDefault="002D3EF3" w:rsidP="002D3EF3">
            <w:pPr>
              <w:numPr>
                <w:ilvl w:val="0"/>
                <w:numId w:val="4"/>
              </w:numPr>
              <w:ind w:left="1276"/>
              <w:contextualSpacing/>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Сврха уплате</w:t>
            </w:r>
          </w:p>
          <w:p w14:paraId="6A5E9B7D" w14:textId="77777777" w:rsidR="002D3EF3" w:rsidRPr="002D3EF3" w:rsidRDefault="002D3EF3" w:rsidP="002D3EF3">
            <w:pPr>
              <w:numPr>
                <w:ilvl w:val="0"/>
                <w:numId w:val="4"/>
              </w:numPr>
              <w:ind w:left="1276"/>
              <w:contextualSpacing/>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 xml:space="preserve">Назив и адреса примаоца </w:t>
            </w:r>
          </w:p>
          <w:p w14:paraId="4A800777" w14:textId="77777777" w:rsidR="002D3EF3" w:rsidRPr="002D3EF3" w:rsidRDefault="002D3EF3" w:rsidP="002D3EF3">
            <w:pPr>
              <w:numPr>
                <w:ilvl w:val="0"/>
                <w:numId w:val="4"/>
              </w:numPr>
              <w:ind w:left="1276"/>
              <w:contextualSpacing/>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Број рачуна</w:t>
            </w:r>
          </w:p>
          <w:p w14:paraId="2CAB4024" w14:textId="77777777" w:rsidR="002D3EF3" w:rsidRPr="002D3EF3" w:rsidRDefault="002D3EF3" w:rsidP="002D3EF3">
            <w:pPr>
              <w:numPr>
                <w:ilvl w:val="0"/>
                <w:numId w:val="4"/>
              </w:numPr>
              <w:ind w:left="1276"/>
              <w:contextualSpacing/>
              <w:rPr>
                <w:rFonts w:ascii="Times New Roman" w:eastAsia="Times New Roman" w:hAnsi="Times New Roman"/>
                <w:sz w:val="22"/>
                <w:szCs w:val="22"/>
                <w:lang w:val="sr-Cyrl-RS"/>
              </w:rPr>
            </w:pPr>
            <w:r w:rsidRPr="002D3EF3">
              <w:rPr>
                <w:rFonts w:ascii="Times New Roman" w:eastAsia="Times New Roman" w:hAnsi="Times New Roman"/>
                <w:sz w:val="22"/>
                <w:szCs w:val="22"/>
                <w:lang w:val="sr-Cyrl-RS"/>
              </w:rPr>
              <w:t>Модел и позив на број</w:t>
            </w:r>
          </w:p>
          <w:p w14:paraId="316BF623" w14:textId="77777777" w:rsidR="002D3EF3" w:rsidRPr="002807EE" w:rsidRDefault="002D3EF3" w:rsidP="002D3EF3">
            <w:pPr>
              <w:spacing w:before="100" w:beforeAutospacing="1" w:after="100" w:afterAutospacing="1"/>
              <w:contextualSpacing/>
              <w:rPr>
                <w:rFonts w:ascii="Times New Roman" w:eastAsia="Times New Roman" w:hAnsi="Times New Roman"/>
                <w:sz w:val="22"/>
                <w:szCs w:val="22"/>
                <w:lang w:val="sr-Cyrl-RS"/>
              </w:rPr>
            </w:pPr>
          </w:p>
          <w:p w14:paraId="792CBA6D" w14:textId="77777777" w:rsidR="00653012" w:rsidRPr="002807EE" w:rsidRDefault="00653012" w:rsidP="00653012">
            <w:pPr>
              <w:spacing w:before="100" w:beforeAutospacing="1" w:after="100" w:afterAutospacing="1"/>
              <w:ind w:left="885"/>
              <w:contextualSpacing/>
              <w:rPr>
                <w:rFonts w:ascii="Times New Roman" w:eastAsia="Times New Roman" w:hAnsi="Times New Roman"/>
                <w:sz w:val="22"/>
                <w:szCs w:val="22"/>
                <w:lang w:val="sr-Cyrl-RS"/>
              </w:rPr>
            </w:pPr>
          </w:p>
          <w:p w14:paraId="516A5AC7" w14:textId="083ED5F4" w:rsidR="00EC6967" w:rsidRPr="00BC1AB2" w:rsidRDefault="00203E65" w:rsidP="00BC1AB2">
            <w:pPr>
              <w:shd w:val="clear" w:color="auto" w:fill="FFFFFF"/>
              <w:spacing w:before="100" w:beforeAutospacing="1" w:after="100" w:afterAutospacing="1"/>
              <w:rPr>
                <w:rFonts w:ascii="Times New Roman" w:eastAsia="Times New Roman" w:hAnsi="Times New Roman"/>
                <w:b/>
                <w:sz w:val="22"/>
                <w:szCs w:val="22"/>
                <w:lang w:val="sr-Cyrl-RS" w:eastAsia="en-GB"/>
              </w:rPr>
            </w:pPr>
            <w:r w:rsidRPr="002807EE">
              <w:rPr>
                <w:rFonts w:ascii="Times New Roman" w:eastAsia="Times New Roman" w:hAnsi="Times New Roman"/>
                <w:b/>
                <w:sz w:val="22"/>
                <w:szCs w:val="22"/>
                <w:lang w:val="sr-Cyrl-RS" w:eastAsia="en-GB"/>
              </w:rPr>
              <w:t>За примену ове препоруке, није потребна измена прописа.</w:t>
            </w:r>
          </w:p>
          <w:p w14:paraId="20922CD6" w14:textId="33F099D5" w:rsidR="008F5B9B" w:rsidRPr="008F5B9B" w:rsidRDefault="00203E65" w:rsidP="00F223B1">
            <w:pPr>
              <w:pStyle w:val="NormalWeb"/>
              <w:numPr>
                <w:ilvl w:val="1"/>
                <w:numId w:val="2"/>
              </w:numPr>
              <w:spacing w:before="0" w:beforeAutospacing="0" w:after="0" w:afterAutospacing="0"/>
              <w:jc w:val="both"/>
              <w:rPr>
                <w:b/>
                <w:color w:val="000000" w:themeColor="text1"/>
                <w:sz w:val="22"/>
                <w:szCs w:val="22"/>
                <w:u w:val="single"/>
                <w:lang w:val="sr-Cyrl-RS"/>
              </w:rPr>
            </w:pPr>
            <w:r w:rsidRPr="008F5B9B">
              <w:rPr>
                <w:b/>
                <w:color w:val="000000" w:themeColor="text1"/>
                <w:sz w:val="22"/>
                <w:szCs w:val="22"/>
                <w:lang w:val="sr-Cyrl-RS"/>
              </w:rPr>
              <w:t>Електронско подношење захтева</w:t>
            </w:r>
            <w:r w:rsidR="00BC1AB2" w:rsidRPr="008F5B9B">
              <w:rPr>
                <w:b/>
                <w:color w:val="000000" w:themeColor="text1"/>
                <w:sz w:val="22"/>
                <w:szCs w:val="22"/>
                <w:lang w:val="sr-Latn-RS"/>
              </w:rPr>
              <w:t xml:space="preserve"> </w:t>
            </w:r>
            <w:r w:rsidR="00B43B2F">
              <w:rPr>
                <w:b/>
                <w:color w:val="000000" w:themeColor="text1"/>
                <w:sz w:val="22"/>
                <w:szCs w:val="22"/>
                <w:lang w:val="sr-Cyrl-RS"/>
              </w:rPr>
              <w:t>(када се стекну услови за примену препоруке)</w:t>
            </w:r>
            <w:r w:rsidR="00043DA1">
              <w:t xml:space="preserve"> </w:t>
            </w:r>
            <w:r w:rsidR="00043DA1" w:rsidRPr="00043DA1">
              <w:rPr>
                <w:b/>
                <w:color w:val="000000" w:themeColor="text1"/>
                <w:sz w:val="22"/>
                <w:szCs w:val="22"/>
                <w:lang w:val="sr-Cyrl-RS"/>
              </w:rPr>
              <w:t>по успостављању електронске писарнице</w:t>
            </w:r>
          </w:p>
          <w:p w14:paraId="6096FE68" w14:textId="77777777" w:rsidR="008F5B9B" w:rsidRPr="008F5B9B" w:rsidRDefault="008F5B9B" w:rsidP="008F5B9B">
            <w:pPr>
              <w:ind w:left="877"/>
              <w:jc w:val="left"/>
              <w:rPr>
                <w:rFonts w:ascii="Times New Roman" w:eastAsia="Times New Roman" w:hAnsi="Times New Roman"/>
                <w:b/>
                <w:color w:val="000000" w:themeColor="text1"/>
                <w:sz w:val="22"/>
                <w:szCs w:val="22"/>
                <w:u w:val="single"/>
                <w:lang w:val="sr-Cyrl-RS"/>
              </w:rPr>
            </w:pPr>
          </w:p>
          <w:p w14:paraId="4965547C" w14:textId="77777777" w:rsidR="008F5B9B" w:rsidRPr="00250715" w:rsidRDefault="008F5B9B" w:rsidP="008F5B9B">
            <w:pPr>
              <w:shd w:val="clear" w:color="auto" w:fill="FFFFFF"/>
              <w:spacing w:after="150"/>
              <w:rPr>
                <w:rFonts w:ascii="Times New Roman" w:eastAsia="Times New Roman" w:hAnsi="Times New Roman"/>
                <w:sz w:val="22"/>
                <w:szCs w:val="22"/>
                <w:lang w:val="sr-Cyrl-RS"/>
              </w:rPr>
            </w:pPr>
            <w:r w:rsidRPr="00250715">
              <w:rPr>
                <w:rFonts w:ascii="Times New Roman" w:eastAsia="Times New Roman" w:hAnsi="Times New Roman"/>
                <w:sz w:val="22"/>
                <w:szCs w:val="22"/>
                <w:lang w:val="sr-Cyrl-RS"/>
              </w:rPr>
              <w:t xml:space="preserve">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w:t>
            </w:r>
            <w:r w:rsidRPr="00250715">
              <w:rPr>
                <w:rFonts w:ascii="Times New Roman" w:eastAsia="Times New Roman" w:hAnsi="Times New Roman"/>
                <w:sz w:val="22"/>
                <w:szCs w:val="22"/>
                <w:lang w:val="sr-Cyrl-RS"/>
              </w:rPr>
              <w:lastRenderedPageBreak/>
              <w:t>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r>
              <w:rPr>
                <w:rFonts w:ascii="Times New Roman" w:eastAsia="Times New Roman" w:hAnsi="Times New Roman"/>
                <w:sz w:val="22"/>
                <w:szCs w:val="22"/>
                <w:lang w:val="sr-Cyrl-RS"/>
              </w:rPr>
              <w:t xml:space="preserve"> Предуслов за примену ове препоруке је увођење електронске писарнице.</w:t>
            </w:r>
          </w:p>
          <w:p w14:paraId="3EAB4AF8" w14:textId="2E01ED1B" w:rsidR="00E920EE" w:rsidRPr="0012040A" w:rsidRDefault="008F5B9B" w:rsidP="0012040A">
            <w:pPr>
              <w:shd w:val="clear" w:color="auto" w:fill="FFFFFF"/>
              <w:spacing w:after="150"/>
              <w:rPr>
                <w:rFonts w:ascii="Times New Roman" w:eastAsia="Times New Roman" w:hAnsi="Times New Roman"/>
                <w:b/>
                <w:sz w:val="22"/>
                <w:szCs w:val="22"/>
                <w:lang w:val="sr-Cyrl-RS"/>
              </w:rPr>
            </w:pPr>
            <w:r w:rsidRPr="00B43B2F">
              <w:rPr>
                <w:rFonts w:ascii="Times New Roman" w:eastAsia="Times New Roman" w:hAnsi="Times New Roman"/>
                <w:b/>
                <w:sz w:val="22"/>
                <w:szCs w:val="22"/>
                <w:lang w:val="sr-Cyrl-RS"/>
              </w:rPr>
              <w:t>За примену ове препоруке, није потребна измена прописа.</w:t>
            </w:r>
            <w:bookmarkStart w:id="1" w:name="_GoBack"/>
            <w:bookmarkEnd w:id="1"/>
          </w:p>
        </w:tc>
      </w:tr>
      <w:tr w:rsidR="00CA1CE9" w:rsidRPr="00AE0C7A" w14:paraId="52C990E5" w14:textId="77777777" w:rsidTr="00C70F1B">
        <w:trPr>
          <w:trHeight w:val="454"/>
        </w:trPr>
        <w:tc>
          <w:tcPr>
            <w:tcW w:w="9060" w:type="dxa"/>
            <w:gridSpan w:val="2"/>
            <w:shd w:val="clear" w:color="auto" w:fill="DBE5F1" w:themeFill="accent1" w:themeFillTint="33"/>
            <w:vAlign w:val="center"/>
          </w:tcPr>
          <w:p w14:paraId="493D6146" w14:textId="3D999096" w:rsidR="00CA1CE9" w:rsidRPr="00AE0C7A" w:rsidRDefault="00CA1CE9" w:rsidP="00516451">
            <w:pPr>
              <w:pStyle w:val="NormalWeb"/>
              <w:numPr>
                <w:ilvl w:val="0"/>
                <w:numId w:val="5"/>
              </w:numPr>
              <w:spacing w:before="120" w:beforeAutospacing="0" w:after="120" w:afterAutospacing="0"/>
              <w:jc w:val="center"/>
              <w:rPr>
                <w:b/>
                <w:lang w:val="sr-Cyrl-RS"/>
              </w:rPr>
            </w:pPr>
            <w:r w:rsidRPr="00AE0C7A">
              <w:rPr>
                <w:b/>
                <w:sz w:val="22"/>
                <w:szCs w:val="22"/>
                <w:lang w:val="sr-Cyrl-RS"/>
              </w:rPr>
              <w:lastRenderedPageBreak/>
              <w:t>САДРЖАЈ ПРЕПОРУКЕ СА НАЦРТОМ</w:t>
            </w:r>
            <w:r w:rsidR="008D49DC">
              <w:rPr>
                <w:b/>
                <w:sz w:val="22"/>
                <w:szCs w:val="22"/>
                <w:lang w:val="sr-Cyrl-RS"/>
              </w:rPr>
              <w:t xml:space="preserve"> </w:t>
            </w:r>
            <w:r w:rsidRPr="00AE0C7A">
              <w:rPr>
                <w:b/>
                <w:sz w:val="22"/>
                <w:szCs w:val="22"/>
                <w:lang w:val="sr-Cyrl-RS"/>
              </w:rPr>
              <w:t>ПРОПИСА ЧИЈА СЕ ИЗМЕНА ПРЕДЛАЖЕ</w:t>
            </w:r>
            <w:r w:rsidR="008D49DC">
              <w:rPr>
                <w:b/>
                <w:sz w:val="22"/>
                <w:szCs w:val="22"/>
                <w:lang w:val="sr-Cyrl-RS"/>
              </w:rPr>
              <w:t xml:space="preserve"> </w:t>
            </w:r>
            <w:r w:rsidRPr="00AE0C7A">
              <w:rPr>
                <w:b/>
                <w:sz w:val="22"/>
                <w:szCs w:val="22"/>
                <w:lang w:val="sr-Cyrl-RS"/>
              </w:rPr>
              <w:t>(уколико се предлаже измена прописа)</w:t>
            </w:r>
          </w:p>
        </w:tc>
      </w:tr>
      <w:tr w:rsidR="00B9054D" w:rsidRPr="00AE0C7A" w14:paraId="077D3505" w14:textId="77777777" w:rsidTr="00DB19B9">
        <w:trPr>
          <w:trHeight w:val="454"/>
        </w:trPr>
        <w:tc>
          <w:tcPr>
            <w:tcW w:w="9060" w:type="dxa"/>
            <w:gridSpan w:val="2"/>
            <w:shd w:val="clear" w:color="auto" w:fill="auto"/>
          </w:tcPr>
          <w:p w14:paraId="07AC5335" w14:textId="0A965FE1" w:rsidR="00B9054D" w:rsidRPr="005B6DA0" w:rsidRDefault="005B6DA0" w:rsidP="005B6DA0">
            <w:pPr>
              <w:jc w:val="center"/>
              <w:rPr>
                <w:rFonts w:ascii="Times New Roman" w:hAnsi="Times New Roman"/>
                <w:b/>
                <w:sz w:val="22"/>
                <w:szCs w:val="22"/>
                <w:lang w:val="sr-Latn-RS"/>
              </w:rPr>
            </w:pPr>
            <w:r w:rsidRPr="005B6DA0">
              <w:rPr>
                <w:rFonts w:ascii="Times New Roman" w:hAnsi="Times New Roman"/>
                <w:b/>
                <w:sz w:val="22"/>
                <w:szCs w:val="22"/>
                <w:lang w:val="sr-Latn-RS"/>
              </w:rPr>
              <w:t>I</w:t>
            </w:r>
          </w:p>
          <w:p w14:paraId="308E86A7" w14:textId="77777777" w:rsidR="005B6DA0" w:rsidRDefault="00AF498B" w:rsidP="005B6DA0">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091C6A03" w14:textId="742CF809" w:rsidR="00AF498B" w:rsidRDefault="0008527F" w:rsidP="00AF498B">
            <w:pPr>
              <w:jc w:val="center"/>
              <w:rPr>
                <w:rFonts w:ascii="Times New Roman" w:eastAsia="Times New Roman" w:hAnsi="Times New Roman"/>
                <w:b/>
                <w:sz w:val="22"/>
                <w:szCs w:val="22"/>
              </w:rPr>
            </w:pPr>
            <w:r>
              <w:rPr>
                <w:rFonts w:ascii="Times New Roman" w:eastAsia="Times New Roman" w:hAnsi="Times New Roman"/>
                <w:b/>
                <w:sz w:val="22"/>
                <w:szCs w:val="22"/>
                <w:lang w:val="sr-Cyrl-RS"/>
              </w:rPr>
              <w:t>ЗАКОН</w:t>
            </w:r>
            <w:r w:rsidR="00AF498B">
              <w:rPr>
                <w:rFonts w:ascii="Times New Roman" w:eastAsia="Times New Roman" w:hAnsi="Times New Roman"/>
                <w:b/>
                <w:sz w:val="22"/>
                <w:szCs w:val="22"/>
                <w:lang w:val="sr-Cyrl-RS"/>
              </w:rPr>
              <w:t xml:space="preserve"> О</w:t>
            </w:r>
            <w:r w:rsidR="00AD1019">
              <w:rPr>
                <w:rFonts w:ascii="Times New Roman" w:eastAsia="Times New Roman" w:hAnsi="Times New Roman"/>
                <w:b/>
                <w:sz w:val="22"/>
                <w:szCs w:val="22"/>
                <w:lang w:val="sr-Cyrl-RS"/>
              </w:rPr>
              <w:t xml:space="preserve"> ИЗМЕНАМА И</w:t>
            </w:r>
            <w:r w:rsidR="00AF498B">
              <w:rPr>
                <w:rFonts w:ascii="Times New Roman" w:eastAsia="Times New Roman" w:hAnsi="Times New Roman"/>
                <w:b/>
                <w:sz w:val="22"/>
                <w:szCs w:val="22"/>
                <w:lang w:val="sr-Cyrl-RS"/>
              </w:rPr>
              <w:t xml:space="preserve"> ДОПУНАМА ЗАКОНА О МЕДИЦИНСКИМ СРЕДСТВИМА</w:t>
            </w:r>
          </w:p>
          <w:p w14:paraId="221BA7D2" w14:textId="77777777" w:rsidR="00AF498B" w:rsidRDefault="00AF498B" w:rsidP="00AF498B">
            <w:pPr>
              <w:jc w:val="center"/>
              <w:rPr>
                <w:rFonts w:ascii="Times New Roman" w:eastAsia="Times New Roman" w:hAnsi="Times New Roman"/>
                <w:b/>
                <w:sz w:val="22"/>
                <w:szCs w:val="22"/>
              </w:rPr>
            </w:pPr>
          </w:p>
          <w:p w14:paraId="536DD0D0" w14:textId="59AA6117" w:rsidR="00AF498B" w:rsidRPr="00AF498B" w:rsidRDefault="00AF498B" w:rsidP="00AF498B">
            <w:pPr>
              <w:jc w:val="center"/>
              <w:rPr>
                <w:rFonts w:ascii="Times New Roman" w:eastAsia="Times New Roman" w:hAnsi="Times New Roman"/>
                <w:sz w:val="22"/>
                <w:szCs w:val="22"/>
                <w:lang w:val="sr-Cyrl-RS"/>
              </w:rPr>
            </w:pPr>
            <w:r w:rsidRPr="00587AD5">
              <w:rPr>
                <w:rFonts w:ascii="Times New Roman" w:eastAsia="Times New Roman" w:hAnsi="Times New Roman"/>
                <w:b/>
                <w:sz w:val="22"/>
                <w:szCs w:val="22"/>
                <w:lang w:val="sr-Cyrl-RS"/>
              </w:rPr>
              <w:t xml:space="preserve">Члан </w:t>
            </w:r>
            <w:r w:rsidR="005B6DA0" w:rsidRPr="00587AD5">
              <w:rPr>
                <w:rFonts w:ascii="Times New Roman" w:eastAsia="Times New Roman" w:hAnsi="Times New Roman"/>
                <w:b/>
                <w:sz w:val="22"/>
                <w:szCs w:val="22"/>
                <w:lang w:val="sr-Latn-RS"/>
              </w:rPr>
              <w:t>1</w:t>
            </w:r>
            <w:r>
              <w:rPr>
                <w:rFonts w:ascii="Times New Roman" w:eastAsia="Times New Roman" w:hAnsi="Times New Roman"/>
                <w:sz w:val="22"/>
                <w:szCs w:val="22"/>
                <w:lang w:val="sr-Cyrl-RS"/>
              </w:rPr>
              <w:t>.</w:t>
            </w:r>
          </w:p>
          <w:p w14:paraId="36F0AC68"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Закону </w:t>
            </w:r>
            <w:r w:rsidRPr="00402BB3">
              <w:rPr>
                <w:rFonts w:ascii="Times New Roman" w:eastAsia="Times New Roman" w:hAnsi="Times New Roman"/>
                <w:sz w:val="22"/>
                <w:szCs w:val="22"/>
                <w:lang w:val="sr-Cyrl-RS"/>
              </w:rPr>
              <w:t>о медицинским средствима</w:t>
            </w:r>
            <w:r w:rsidRPr="00402BB3">
              <w:rPr>
                <w:rFonts w:ascii="Times New Roman" w:eastAsia="Times New Roman" w:hAnsi="Times New Roman"/>
                <w:sz w:val="22"/>
                <w:szCs w:val="22"/>
              </w:rPr>
              <w:t xml:space="preserve"> </w:t>
            </w:r>
            <w:r>
              <w:rPr>
                <w:rFonts w:ascii="Times New Roman" w:eastAsia="Times New Roman" w:hAnsi="Times New Roman"/>
                <w:sz w:val="22"/>
                <w:szCs w:val="22"/>
                <w:lang w:val="sr-Cyrl-RS"/>
              </w:rPr>
              <w:t>("Сл. гласник РС</w:t>
            </w:r>
            <w:r w:rsidRPr="00402BB3">
              <w:rPr>
                <w:rFonts w:ascii="Times New Roman" w:eastAsia="Times New Roman" w:hAnsi="Times New Roman"/>
                <w:sz w:val="22"/>
                <w:szCs w:val="22"/>
                <w:lang w:val="sr-Cyrl-RS"/>
              </w:rPr>
              <w:t>", бр.</w:t>
            </w:r>
            <w:r w:rsidRPr="00402BB3">
              <w:rPr>
                <w:rFonts w:ascii="Helvetica" w:hAnsi="Helvetica" w:cs="Helvetica"/>
                <w:color w:val="FFFFFF"/>
                <w:sz w:val="26"/>
                <w:szCs w:val="26"/>
                <w:shd w:val="clear" w:color="auto" w:fill="F8F8F8"/>
              </w:rPr>
              <w:t xml:space="preserve"> </w:t>
            </w:r>
            <w:r>
              <w:rPr>
                <w:rFonts w:ascii="Times New Roman" w:eastAsia="Times New Roman" w:hAnsi="Times New Roman"/>
                <w:sz w:val="22"/>
                <w:szCs w:val="22"/>
              </w:rPr>
              <w:t xml:space="preserve">105/2017) </w:t>
            </w:r>
            <w:r>
              <w:rPr>
                <w:rFonts w:ascii="Times New Roman" w:eastAsia="Times New Roman" w:hAnsi="Times New Roman"/>
                <w:sz w:val="22"/>
                <w:szCs w:val="22"/>
                <w:lang w:val="sr-Cyrl-RS"/>
              </w:rPr>
              <w:t>у члану 91. после става 1. додају се нови ставови 2, 3. и 4. који гласе:</w:t>
            </w:r>
          </w:p>
          <w:p w14:paraId="4A12DA63" w14:textId="77777777" w:rsidR="00AF498B" w:rsidRDefault="00AF498B" w:rsidP="00AF498B">
            <w:pPr>
              <w:rPr>
                <w:rFonts w:ascii="Times New Roman" w:eastAsia="Times New Roman" w:hAnsi="Times New Roman"/>
                <w:sz w:val="22"/>
                <w:szCs w:val="22"/>
                <w:lang w:val="sr-Cyrl-RS"/>
              </w:rPr>
            </w:pPr>
          </w:p>
          <w:p w14:paraId="5050E22E" w14:textId="7618B59D" w:rsidR="00AF498B" w:rsidRDefault="00AF498B" w:rsidP="00AF498B">
            <w:pPr>
              <w:pStyle w:val="NormalWeb"/>
              <w:shd w:val="clear" w:color="auto" w:fill="FFFFFF"/>
              <w:spacing w:before="0" w:beforeAutospacing="0" w:after="150" w:afterAutospacing="0"/>
              <w:ind w:firstLine="480"/>
              <w:jc w:val="both"/>
              <w:rPr>
                <w:sz w:val="22"/>
                <w:szCs w:val="22"/>
                <w:lang w:val="sr-Cyrl-RS"/>
              </w:rPr>
            </w:pPr>
            <w:r>
              <w:rPr>
                <w:sz w:val="22"/>
                <w:szCs w:val="22"/>
                <w:lang w:val="sr-Cyrl-RS"/>
              </w:rPr>
              <w:t>„Изменом дозволе за промет медицинских средстава на мало сматра се промена административних података о носиоцу до</w:t>
            </w:r>
            <w:r w:rsidR="00AD1019">
              <w:rPr>
                <w:sz w:val="22"/>
                <w:szCs w:val="22"/>
                <w:lang w:val="sr-Cyrl-RS"/>
              </w:rPr>
              <w:t xml:space="preserve">зволе, као што су пословно име и </w:t>
            </w:r>
            <w:r>
              <w:rPr>
                <w:sz w:val="22"/>
                <w:szCs w:val="22"/>
                <w:lang w:val="sr-Cyrl-RS"/>
              </w:rPr>
              <w:t>седиште носиоца дозволе, док се допуном дозволе за промет медицинских средстава на мало сматра промена класа и категорија медицинских средстава или пословне просторије специјализоване продавнице.</w:t>
            </w:r>
          </w:p>
          <w:p w14:paraId="4A01CCDC"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Период на који је дозвола за промет медицинског средства на мало издата се не мења доношењем решења о измени или допуни дозволе за промет медицинског средства на мало.</w:t>
            </w:r>
          </w:p>
          <w:p w14:paraId="421CFF12" w14:textId="77777777" w:rsidR="00AF498B" w:rsidRDefault="00AF498B" w:rsidP="00AF498B">
            <w:pPr>
              <w:ind w:firstLine="517"/>
              <w:rPr>
                <w:rFonts w:ascii="Times New Roman" w:eastAsia="Times New Roman" w:hAnsi="Times New Roman"/>
                <w:sz w:val="22"/>
                <w:szCs w:val="22"/>
                <w:lang w:val="sr-Cyrl-RS"/>
              </w:rPr>
            </w:pPr>
          </w:p>
          <w:p w14:paraId="6D7225A3"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Захтев из става 1. овог члана подноси се најкасније у року од 8 дана од дана промене података или услова из дозволе за промет медицинских средстава на мало“.</w:t>
            </w:r>
          </w:p>
          <w:p w14:paraId="4F1ABEB9" w14:textId="77777777" w:rsidR="00AF498B" w:rsidRDefault="00AF498B" w:rsidP="00AF498B">
            <w:pPr>
              <w:ind w:firstLine="517"/>
              <w:rPr>
                <w:rFonts w:ascii="Times New Roman" w:eastAsia="Times New Roman" w:hAnsi="Times New Roman"/>
                <w:sz w:val="22"/>
                <w:szCs w:val="22"/>
                <w:lang w:val="sr-Cyrl-RS"/>
              </w:rPr>
            </w:pPr>
          </w:p>
          <w:p w14:paraId="5013973F" w14:textId="77777777" w:rsidR="00AF498B" w:rsidRPr="00A52F44"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Досадашњи ставови 2, 3, 4, 5, 6, 7, 8. и 9. постају ставови 5, 6, 7, 8, 9, 10, 11. и 12.</w:t>
            </w:r>
          </w:p>
          <w:p w14:paraId="1A9E3623" w14:textId="77777777" w:rsidR="00AF498B" w:rsidRDefault="00AF498B" w:rsidP="00AF498B">
            <w:pPr>
              <w:rPr>
                <w:rFonts w:ascii="Times New Roman" w:eastAsia="Times New Roman" w:hAnsi="Times New Roman"/>
                <w:sz w:val="22"/>
                <w:szCs w:val="22"/>
                <w:lang w:val="sr-Cyrl-RS"/>
              </w:rPr>
            </w:pPr>
          </w:p>
          <w:p w14:paraId="428FA5EC"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7. број: „2“ замењује се бројем „5“.</w:t>
            </w:r>
          </w:p>
          <w:p w14:paraId="1BDD13F8" w14:textId="77777777" w:rsidR="00AF498B" w:rsidRDefault="00AF498B" w:rsidP="00AF498B">
            <w:pPr>
              <w:ind w:firstLine="517"/>
              <w:rPr>
                <w:rFonts w:ascii="Times New Roman" w:eastAsia="Times New Roman" w:hAnsi="Times New Roman"/>
                <w:sz w:val="22"/>
                <w:szCs w:val="22"/>
                <w:lang w:val="sr-Cyrl-RS"/>
              </w:rPr>
            </w:pPr>
          </w:p>
          <w:p w14:paraId="0B53E4A4"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9. број: „5“ замењује се бројем „8“.</w:t>
            </w:r>
          </w:p>
          <w:p w14:paraId="2C772F5C" w14:textId="77777777" w:rsidR="00AF498B" w:rsidRDefault="00AF498B" w:rsidP="00AF498B">
            <w:pPr>
              <w:ind w:firstLine="517"/>
              <w:rPr>
                <w:rFonts w:ascii="Times New Roman" w:eastAsia="Times New Roman" w:hAnsi="Times New Roman"/>
                <w:sz w:val="22"/>
                <w:szCs w:val="22"/>
                <w:lang w:val="sr-Cyrl-RS"/>
              </w:rPr>
            </w:pPr>
          </w:p>
          <w:p w14:paraId="7360B6B5"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10. број: „5“ замењује се бројем „8“.</w:t>
            </w:r>
          </w:p>
          <w:p w14:paraId="604E393C" w14:textId="77777777" w:rsidR="00AF498B" w:rsidRDefault="00AF498B" w:rsidP="00AF498B">
            <w:pPr>
              <w:ind w:firstLine="517"/>
              <w:rPr>
                <w:rFonts w:ascii="Times New Roman" w:eastAsia="Times New Roman" w:hAnsi="Times New Roman"/>
                <w:sz w:val="22"/>
                <w:szCs w:val="22"/>
                <w:lang w:val="sr-Cyrl-RS"/>
              </w:rPr>
            </w:pPr>
          </w:p>
          <w:p w14:paraId="33F699D3" w14:textId="77777777" w:rsidR="00AF498B"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11. број: „6“ замењује се бројем „9“.</w:t>
            </w:r>
          </w:p>
          <w:p w14:paraId="16780421" w14:textId="77777777" w:rsidR="00AF498B" w:rsidRPr="00113710" w:rsidRDefault="00AF498B" w:rsidP="00AF498B">
            <w:pPr>
              <w:ind w:firstLine="517"/>
              <w:rPr>
                <w:rFonts w:ascii="Times New Roman" w:eastAsia="Times New Roman" w:hAnsi="Times New Roman"/>
                <w:sz w:val="22"/>
                <w:szCs w:val="22"/>
                <w:lang w:val="sr-Cyrl-RS"/>
              </w:rPr>
            </w:pPr>
          </w:p>
          <w:p w14:paraId="15431C9D" w14:textId="77777777" w:rsidR="00AF498B" w:rsidRPr="00113710" w:rsidRDefault="00AF498B" w:rsidP="00AF498B">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12. број: „2“ замењује се бројем „6“ и број „6“ замењује се бројем „9“.</w:t>
            </w:r>
          </w:p>
          <w:p w14:paraId="4AAD7678" w14:textId="77777777" w:rsidR="00AF498B" w:rsidRDefault="00AF498B" w:rsidP="00AF498B">
            <w:pPr>
              <w:rPr>
                <w:rFonts w:ascii="Times New Roman" w:eastAsia="Times New Roman" w:hAnsi="Times New Roman"/>
                <w:b/>
                <w:sz w:val="22"/>
                <w:szCs w:val="22"/>
              </w:rPr>
            </w:pPr>
          </w:p>
          <w:p w14:paraId="47FBDB71" w14:textId="6D4BB692" w:rsidR="00AF498B" w:rsidRPr="00587AD5" w:rsidRDefault="00AF498B" w:rsidP="00AF498B">
            <w:pPr>
              <w:ind w:hanging="23"/>
              <w:jc w:val="center"/>
              <w:rPr>
                <w:rFonts w:ascii="Times New Roman" w:eastAsia="Times New Roman" w:hAnsi="Times New Roman"/>
                <w:b/>
                <w:sz w:val="22"/>
                <w:szCs w:val="22"/>
                <w:lang w:val="sr-Cyrl-RS"/>
              </w:rPr>
            </w:pPr>
            <w:r w:rsidRPr="00587AD5">
              <w:rPr>
                <w:rFonts w:ascii="Times New Roman" w:eastAsia="Times New Roman" w:hAnsi="Times New Roman"/>
                <w:b/>
                <w:sz w:val="22"/>
                <w:szCs w:val="22"/>
                <w:lang w:val="sr-Cyrl-RS"/>
              </w:rPr>
              <w:t xml:space="preserve">Члан </w:t>
            </w:r>
            <w:r w:rsidR="005B6DA0" w:rsidRPr="00587AD5">
              <w:rPr>
                <w:rFonts w:ascii="Times New Roman" w:eastAsia="Times New Roman" w:hAnsi="Times New Roman"/>
                <w:b/>
                <w:sz w:val="22"/>
                <w:szCs w:val="22"/>
                <w:lang w:val="sr-Latn-RS"/>
              </w:rPr>
              <w:t>2</w:t>
            </w:r>
            <w:r w:rsidRPr="00587AD5">
              <w:rPr>
                <w:rFonts w:ascii="Times New Roman" w:eastAsia="Times New Roman" w:hAnsi="Times New Roman"/>
                <w:b/>
                <w:sz w:val="22"/>
                <w:szCs w:val="22"/>
                <w:lang w:val="sr-Cyrl-RS"/>
              </w:rPr>
              <w:t>.</w:t>
            </w:r>
          </w:p>
          <w:p w14:paraId="241E4F80" w14:textId="77777777" w:rsidR="00AF498B" w:rsidRDefault="00AF498B" w:rsidP="00AF498B">
            <w:pPr>
              <w:ind w:firstLine="517"/>
              <w:rPr>
                <w:rFonts w:ascii="Times New Roman" w:hAnsi="Times New Roman"/>
                <w:sz w:val="22"/>
                <w:szCs w:val="22"/>
                <w:lang w:val="ru-RU"/>
              </w:rPr>
            </w:pPr>
            <w:r w:rsidRPr="004F1253">
              <w:rPr>
                <w:rFonts w:ascii="Times New Roman" w:hAnsi="Times New Roman"/>
                <w:sz w:val="22"/>
                <w:szCs w:val="22"/>
                <w:lang w:val="ru-RU"/>
              </w:rPr>
              <w:t>Овај закон ступа на снагу осмог дана од дана објављивања у „Слу</w:t>
            </w:r>
            <w:r w:rsidRPr="004F1253">
              <w:rPr>
                <w:rFonts w:ascii="Times New Roman" w:hAnsi="Times New Roman"/>
                <w:sz w:val="22"/>
                <w:szCs w:val="22"/>
                <w:lang w:val="sr-Cyrl-CS"/>
              </w:rPr>
              <w:t>ж</w:t>
            </w:r>
            <w:r w:rsidRPr="004F1253">
              <w:rPr>
                <w:rFonts w:ascii="Times New Roman" w:hAnsi="Times New Roman"/>
                <w:sz w:val="22"/>
                <w:szCs w:val="22"/>
                <w:lang w:val="ru-RU"/>
              </w:rPr>
              <w:t>беном гласнику Републике Србије”.</w:t>
            </w:r>
          </w:p>
          <w:p w14:paraId="39DCA5FC" w14:textId="77777777" w:rsidR="00AF498B" w:rsidRDefault="00AF498B" w:rsidP="00AF498B">
            <w:pPr>
              <w:ind w:firstLine="517"/>
              <w:rPr>
                <w:rFonts w:ascii="Times New Roman" w:hAnsi="Times New Roman"/>
                <w:sz w:val="22"/>
                <w:szCs w:val="22"/>
                <w:lang w:val="ru-RU"/>
              </w:rPr>
            </w:pPr>
          </w:p>
          <w:p w14:paraId="60D88F22" w14:textId="77777777" w:rsidR="00AF498B" w:rsidRDefault="00AF498B" w:rsidP="00AF498B">
            <w:pPr>
              <w:ind w:firstLine="517"/>
              <w:rPr>
                <w:rFonts w:ascii="Times New Roman" w:hAnsi="Times New Roman"/>
                <w:sz w:val="22"/>
                <w:szCs w:val="22"/>
                <w:lang w:val="ru-RU"/>
              </w:rPr>
            </w:pPr>
          </w:p>
          <w:p w14:paraId="6EF7FC57" w14:textId="6F7A0279" w:rsidR="00AF498B" w:rsidRDefault="005B6DA0" w:rsidP="005B6DA0">
            <w:pPr>
              <w:jc w:val="center"/>
              <w:rPr>
                <w:rFonts w:ascii="Times New Roman" w:hAnsi="Times New Roman"/>
                <w:b/>
                <w:sz w:val="22"/>
                <w:szCs w:val="22"/>
                <w:lang w:val="sr-Latn-RS"/>
              </w:rPr>
            </w:pPr>
            <w:r w:rsidRPr="005B6DA0">
              <w:rPr>
                <w:rFonts w:ascii="Times New Roman" w:hAnsi="Times New Roman"/>
                <w:b/>
                <w:sz w:val="22"/>
                <w:szCs w:val="22"/>
                <w:lang w:val="sr-Latn-RS"/>
              </w:rPr>
              <w:t>II</w:t>
            </w:r>
          </w:p>
          <w:p w14:paraId="7C3473F1" w14:textId="2D6EE58E" w:rsidR="0008527F" w:rsidRPr="005B6DA0" w:rsidRDefault="0008527F" w:rsidP="0008527F">
            <w:pPr>
              <w:jc w:val="right"/>
              <w:rPr>
                <w:rFonts w:ascii="Times New Roman" w:hAnsi="Times New Roman"/>
                <w:b/>
                <w:sz w:val="22"/>
                <w:szCs w:val="22"/>
                <w:lang w:val="sr-Latn-RS"/>
              </w:rPr>
            </w:pPr>
            <w:r>
              <w:rPr>
                <w:rFonts w:ascii="Times New Roman" w:eastAsia="Times New Roman" w:hAnsi="Times New Roman"/>
                <w:b/>
                <w:sz w:val="22"/>
                <w:szCs w:val="22"/>
                <w:lang w:val="sr-Cyrl-RS"/>
              </w:rPr>
              <w:t>НАЦРТ</w:t>
            </w:r>
          </w:p>
          <w:p w14:paraId="7900DFCF" w14:textId="77777777" w:rsidR="00B9054D" w:rsidRPr="00056C53" w:rsidRDefault="00B9054D" w:rsidP="00B9054D">
            <w:pPr>
              <w:jc w:val="center"/>
              <w:rPr>
                <w:rFonts w:ascii="Times New Roman" w:eastAsia="Times New Roman" w:hAnsi="Times New Roman"/>
                <w:b/>
                <w:sz w:val="22"/>
                <w:szCs w:val="22"/>
                <w:lang w:val="sr-Cyrl-RS"/>
              </w:rPr>
            </w:pPr>
            <w:r w:rsidRPr="00056C53">
              <w:rPr>
                <w:rFonts w:ascii="Times New Roman" w:eastAsia="Times New Roman" w:hAnsi="Times New Roman"/>
                <w:b/>
                <w:sz w:val="22"/>
                <w:szCs w:val="22"/>
                <w:lang w:val="sr-Cyrl-RS"/>
              </w:rPr>
              <w:t>ПРАВИЛНИК</w:t>
            </w:r>
          </w:p>
          <w:p w14:paraId="3196F3F3" w14:textId="045DC006" w:rsidR="00B9054D" w:rsidRPr="00056C53" w:rsidRDefault="00B9054D" w:rsidP="00B9054D">
            <w:pPr>
              <w:jc w:val="center"/>
              <w:rPr>
                <w:rFonts w:ascii="Times New Roman" w:eastAsia="Times New Roman" w:hAnsi="Times New Roman"/>
                <w:b/>
                <w:sz w:val="22"/>
                <w:szCs w:val="22"/>
                <w:lang w:val="sr-Cyrl-RS"/>
              </w:rPr>
            </w:pPr>
            <w:r w:rsidRPr="00056C53">
              <w:rPr>
                <w:rFonts w:ascii="Times New Roman" w:eastAsia="Times New Roman" w:hAnsi="Times New Roman"/>
                <w:b/>
                <w:sz w:val="22"/>
                <w:szCs w:val="22"/>
                <w:lang w:val="sr-Cyrl-RS"/>
              </w:rPr>
              <w:t xml:space="preserve">О ДОПУНИ ПРАВИЛНИКА О </w:t>
            </w:r>
            <w:r>
              <w:rPr>
                <w:rFonts w:ascii="Times New Roman" w:eastAsia="Times New Roman" w:hAnsi="Times New Roman"/>
                <w:b/>
                <w:sz w:val="22"/>
                <w:szCs w:val="22"/>
                <w:lang w:val="sr-Cyrl-RS"/>
              </w:rPr>
              <w:t>П</w:t>
            </w:r>
            <w:r w:rsidRPr="00C33680">
              <w:rPr>
                <w:rFonts w:ascii="Times New Roman" w:eastAsia="Times New Roman" w:hAnsi="Times New Roman"/>
                <w:b/>
                <w:sz w:val="22"/>
                <w:szCs w:val="22"/>
              </w:rPr>
              <w:t>РОМЕТУ НА МАЛО МЕДИЦИНСКИХ СРЕДСТАВА У СПЕЦИЈАЛИЗОВАНИМ ПРОДАВНИЦАМА</w:t>
            </w:r>
          </w:p>
          <w:p w14:paraId="07196C8D" w14:textId="1B9C619A" w:rsidR="00B9054D" w:rsidRPr="00056C53" w:rsidRDefault="00B9054D" w:rsidP="00B9054D">
            <w:pPr>
              <w:jc w:val="center"/>
              <w:rPr>
                <w:rFonts w:ascii="Times New Roman" w:eastAsia="Times New Roman" w:hAnsi="Times New Roman"/>
                <w:b/>
                <w:sz w:val="22"/>
                <w:szCs w:val="22"/>
                <w:lang w:val="sr-Cyrl-RS"/>
              </w:rPr>
            </w:pPr>
          </w:p>
          <w:p w14:paraId="75660455" w14:textId="77777777" w:rsidR="00B9054D" w:rsidRPr="00056C53" w:rsidRDefault="00B9054D" w:rsidP="00B9054D">
            <w:pPr>
              <w:ind w:firstLine="480"/>
              <w:jc w:val="center"/>
              <w:rPr>
                <w:rFonts w:ascii="Times New Roman" w:eastAsia="Times New Roman" w:hAnsi="Times New Roman"/>
                <w:sz w:val="22"/>
                <w:szCs w:val="22"/>
                <w:lang w:val="sr-Cyrl-RS"/>
              </w:rPr>
            </w:pPr>
          </w:p>
          <w:p w14:paraId="3E769088" w14:textId="231D491A" w:rsidR="00B9054D" w:rsidRPr="00587AD5" w:rsidRDefault="00AF498B" w:rsidP="00AF498B">
            <w:pPr>
              <w:jc w:val="center"/>
              <w:rPr>
                <w:rFonts w:ascii="Times New Roman" w:eastAsia="Times New Roman" w:hAnsi="Times New Roman"/>
                <w:b/>
                <w:sz w:val="22"/>
                <w:szCs w:val="22"/>
                <w:lang w:val="sr-Cyrl-RS"/>
              </w:rPr>
            </w:pPr>
            <w:r w:rsidRPr="00587AD5">
              <w:rPr>
                <w:rFonts w:ascii="Times New Roman" w:eastAsia="Times New Roman" w:hAnsi="Times New Roman"/>
                <w:b/>
                <w:sz w:val="22"/>
                <w:szCs w:val="22"/>
                <w:lang w:val="sr-Cyrl-RS"/>
              </w:rPr>
              <w:t xml:space="preserve">Члан </w:t>
            </w:r>
            <w:r w:rsidR="005B6DA0" w:rsidRPr="00587AD5">
              <w:rPr>
                <w:rFonts w:ascii="Times New Roman" w:eastAsia="Times New Roman" w:hAnsi="Times New Roman"/>
                <w:b/>
                <w:sz w:val="22"/>
                <w:szCs w:val="22"/>
                <w:lang w:val="sr-Latn-RS"/>
              </w:rPr>
              <w:t>1</w:t>
            </w:r>
            <w:r w:rsidRPr="00587AD5">
              <w:rPr>
                <w:rFonts w:ascii="Times New Roman" w:eastAsia="Times New Roman" w:hAnsi="Times New Roman"/>
                <w:b/>
                <w:sz w:val="22"/>
                <w:szCs w:val="22"/>
                <w:lang w:val="sr-Cyrl-RS"/>
              </w:rPr>
              <w:t>.</w:t>
            </w:r>
          </w:p>
          <w:p w14:paraId="671E1B36" w14:textId="59A4B291" w:rsidR="00C55AEA" w:rsidRDefault="00C55AEA" w:rsidP="00C55AEA">
            <w:pPr>
              <w:rPr>
                <w:rFonts w:ascii="Times New Roman" w:hAnsi="Times New Roman"/>
                <w:sz w:val="22"/>
                <w:szCs w:val="22"/>
                <w:lang w:val="sr-Cyrl-RS"/>
              </w:rPr>
            </w:pPr>
            <w:r>
              <w:rPr>
                <w:rFonts w:ascii="Times New Roman" w:eastAsia="Times New Roman" w:hAnsi="Times New Roman"/>
                <w:sz w:val="22"/>
                <w:szCs w:val="22"/>
                <w:lang w:val="sr-Cyrl-RS"/>
              </w:rPr>
              <w:tab/>
            </w:r>
            <w:r w:rsidR="00B9054D">
              <w:rPr>
                <w:rFonts w:ascii="Times New Roman" w:eastAsia="Times New Roman" w:hAnsi="Times New Roman"/>
                <w:sz w:val="22"/>
                <w:szCs w:val="22"/>
                <w:lang w:val="sr-Cyrl-RS"/>
              </w:rPr>
              <w:t xml:space="preserve">У Правилнику </w:t>
            </w:r>
            <w:r w:rsidR="00B9054D" w:rsidRPr="00767A2D">
              <w:rPr>
                <w:rFonts w:ascii="Times New Roman" w:hAnsi="Times New Roman"/>
                <w:sz w:val="22"/>
                <w:szCs w:val="22"/>
                <w:lang w:val="sr-Cyrl-RS"/>
              </w:rPr>
              <w:t>о п</w:t>
            </w:r>
            <w:r w:rsidR="00B9054D" w:rsidRPr="00767A2D">
              <w:rPr>
                <w:rFonts w:ascii="Times New Roman" w:hAnsi="Times New Roman"/>
                <w:sz w:val="22"/>
                <w:szCs w:val="22"/>
              </w:rPr>
              <w:t>ромету на мало медицинских средстава у специјализованим продавницама</w:t>
            </w:r>
            <w:r w:rsidR="00B9054D">
              <w:rPr>
                <w:rFonts w:ascii="Times New Roman" w:hAnsi="Times New Roman"/>
                <w:sz w:val="22"/>
                <w:szCs w:val="22"/>
                <w:lang w:val="sr-Cyrl-RS"/>
              </w:rPr>
              <w:t xml:space="preserve"> ("Службени гласник РС</w:t>
            </w:r>
            <w:r w:rsidR="00B9054D" w:rsidRPr="00767A2D">
              <w:rPr>
                <w:rFonts w:ascii="Times New Roman" w:hAnsi="Times New Roman"/>
                <w:sz w:val="22"/>
                <w:szCs w:val="22"/>
                <w:lang w:val="sr-Cyrl-RS"/>
              </w:rPr>
              <w:t xml:space="preserve">“, бр. </w:t>
            </w:r>
            <w:r w:rsidR="00B9054D" w:rsidRPr="00767A2D">
              <w:rPr>
                <w:rFonts w:ascii="Times New Roman" w:hAnsi="Times New Roman"/>
                <w:sz w:val="22"/>
                <w:szCs w:val="22"/>
              </w:rPr>
              <w:t>65/2018, 98/2018</w:t>
            </w:r>
            <w:r w:rsidR="00B9054D" w:rsidRPr="00767A2D">
              <w:rPr>
                <w:rFonts w:ascii="Times New Roman" w:hAnsi="Times New Roman"/>
                <w:sz w:val="22"/>
                <w:szCs w:val="22"/>
                <w:lang w:val="sr-Cyrl-RS"/>
              </w:rPr>
              <w:t xml:space="preserve">- </w:t>
            </w:r>
            <w:r w:rsidR="00B9054D" w:rsidRPr="00767A2D">
              <w:rPr>
                <w:rFonts w:ascii="Times New Roman" w:hAnsi="Times New Roman"/>
                <w:sz w:val="22"/>
                <w:szCs w:val="22"/>
              </w:rPr>
              <w:t>исправка</w:t>
            </w:r>
            <w:r w:rsidR="00B9054D" w:rsidRPr="00767A2D">
              <w:rPr>
                <w:rFonts w:ascii="Times New Roman" w:hAnsi="Times New Roman"/>
                <w:sz w:val="22"/>
                <w:szCs w:val="22"/>
                <w:lang w:val="sr-Cyrl-RS"/>
              </w:rPr>
              <w:t>)</w:t>
            </w:r>
            <w:r w:rsidR="00B9054D">
              <w:rPr>
                <w:rFonts w:ascii="Times New Roman" w:hAnsi="Times New Roman"/>
                <w:sz w:val="22"/>
                <w:szCs w:val="22"/>
                <w:lang w:val="sr-Cyrl-RS"/>
              </w:rPr>
              <w:t xml:space="preserve"> </w:t>
            </w:r>
            <w:r w:rsidRPr="00056C53">
              <w:rPr>
                <w:rFonts w:ascii="Times New Roman" w:hAnsi="Times New Roman"/>
                <w:sz w:val="22"/>
                <w:szCs w:val="22"/>
                <w:lang w:val="sr-Cyrl-RS"/>
              </w:rPr>
              <w:t xml:space="preserve">после </w:t>
            </w:r>
            <w:r>
              <w:rPr>
                <w:rFonts w:ascii="Times New Roman" w:hAnsi="Times New Roman"/>
                <w:sz w:val="22"/>
                <w:szCs w:val="22"/>
                <w:lang w:val="sr-Cyrl-RS"/>
              </w:rPr>
              <w:t>члана 4. додаје се нови члан</w:t>
            </w:r>
            <w:r w:rsidRPr="00056C53">
              <w:rPr>
                <w:rFonts w:ascii="Times New Roman" w:hAnsi="Times New Roman"/>
                <w:sz w:val="22"/>
                <w:szCs w:val="22"/>
                <w:lang w:val="sr-Cyrl-RS"/>
              </w:rPr>
              <w:t xml:space="preserve"> </w:t>
            </w:r>
            <w:r>
              <w:rPr>
                <w:rFonts w:ascii="Times New Roman" w:hAnsi="Times New Roman"/>
                <w:sz w:val="22"/>
                <w:szCs w:val="22"/>
                <w:lang w:val="sr-Cyrl-RS"/>
              </w:rPr>
              <w:t>4а</w:t>
            </w:r>
            <w:r w:rsidRPr="008C42FF">
              <w:rPr>
                <w:rFonts w:ascii="Times New Roman" w:hAnsi="Times New Roman"/>
                <w:sz w:val="22"/>
                <w:szCs w:val="22"/>
                <w:lang w:val="sr-Cyrl-RS"/>
              </w:rPr>
              <w:t>.</w:t>
            </w:r>
            <w:r w:rsidRPr="00767A2D">
              <w:rPr>
                <w:rFonts w:ascii="Times New Roman" w:hAnsi="Times New Roman"/>
                <w:b/>
                <w:sz w:val="22"/>
                <w:szCs w:val="22"/>
                <w:lang w:val="sr-Cyrl-RS"/>
              </w:rPr>
              <w:t xml:space="preserve"> </w:t>
            </w:r>
            <w:r w:rsidRPr="00767A2D">
              <w:rPr>
                <w:rFonts w:ascii="Times New Roman" w:hAnsi="Times New Roman"/>
                <w:sz w:val="22"/>
                <w:szCs w:val="22"/>
                <w:lang w:val="sr-Cyrl-RS"/>
              </w:rPr>
              <w:t>који гласи</w:t>
            </w:r>
            <w:r>
              <w:rPr>
                <w:rFonts w:ascii="Times New Roman" w:hAnsi="Times New Roman"/>
                <w:sz w:val="22"/>
                <w:szCs w:val="22"/>
                <w:lang w:val="sr-Cyrl-RS"/>
              </w:rPr>
              <w:t>:</w:t>
            </w:r>
          </w:p>
          <w:p w14:paraId="0485ABF7" w14:textId="77777777" w:rsidR="00C55AEA" w:rsidRDefault="00C55AEA" w:rsidP="00C55AEA">
            <w:pPr>
              <w:rPr>
                <w:rFonts w:ascii="Times New Roman" w:hAnsi="Times New Roman"/>
                <w:sz w:val="22"/>
                <w:szCs w:val="22"/>
                <w:lang w:val="sr-Cyrl-RS"/>
              </w:rPr>
            </w:pPr>
          </w:p>
          <w:p w14:paraId="1E8CB08C" w14:textId="495A07D5" w:rsidR="00C0071E" w:rsidRDefault="00C55AEA" w:rsidP="00C0071E">
            <w:pPr>
              <w:jc w:val="center"/>
              <w:rPr>
                <w:rFonts w:ascii="Times New Roman" w:hAnsi="Times New Roman"/>
                <w:sz w:val="22"/>
                <w:szCs w:val="22"/>
                <w:lang w:val="sr-Cyrl-RS"/>
              </w:rPr>
            </w:pPr>
            <w:r>
              <w:rPr>
                <w:rFonts w:ascii="Times New Roman" w:hAnsi="Times New Roman"/>
                <w:sz w:val="22"/>
                <w:szCs w:val="22"/>
                <w:lang w:val="sr-Cyrl-RS"/>
              </w:rPr>
              <w:t>„</w:t>
            </w:r>
            <w:r w:rsidR="00C0071E" w:rsidRPr="00C0071E">
              <w:rPr>
                <w:rFonts w:ascii="Times New Roman" w:hAnsi="Times New Roman"/>
                <w:b/>
                <w:sz w:val="22"/>
                <w:szCs w:val="22"/>
                <w:lang w:val="sr-Cyrl-RS"/>
              </w:rPr>
              <w:t>Члан 4а</w:t>
            </w:r>
          </w:p>
          <w:p w14:paraId="2C7B1835" w14:textId="0D4EAE98" w:rsidR="00C55AEA" w:rsidRDefault="00C55AEA" w:rsidP="00C55AEA">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Уз захтев за измену дозволе за промет медицинских средстава на мало подносилац захтева доставља </w:t>
            </w:r>
            <w:r w:rsidRPr="00BC1AB2">
              <w:rPr>
                <w:rFonts w:ascii="Times New Roman" w:eastAsia="Times New Roman" w:hAnsi="Times New Roman"/>
                <w:sz w:val="22"/>
                <w:szCs w:val="22"/>
                <w:lang w:val="sr-Cyrl-RS"/>
              </w:rPr>
              <w:t>доказ о уплати таксе у копији</w:t>
            </w:r>
            <w:r>
              <w:rPr>
                <w:rFonts w:ascii="Times New Roman" w:eastAsia="Times New Roman" w:hAnsi="Times New Roman"/>
                <w:sz w:val="22"/>
                <w:szCs w:val="22"/>
                <w:lang w:val="sr-Cyrl-RS"/>
              </w:rPr>
              <w:t>.</w:t>
            </w:r>
          </w:p>
          <w:p w14:paraId="095C692C" w14:textId="77777777" w:rsidR="00C55AEA" w:rsidRPr="00767A2D" w:rsidRDefault="00C55AEA" w:rsidP="00C55AEA">
            <w:pPr>
              <w:pStyle w:val="ListParagraph"/>
              <w:rPr>
                <w:rFonts w:ascii="Times New Roman" w:eastAsia="Times New Roman" w:hAnsi="Times New Roman"/>
                <w:sz w:val="22"/>
                <w:szCs w:val="22"/>
                <w:lang w:val="sr-Cyrl-RS"/>
              </w:rPr>
            </w:pPr>
          </w:p>
          <w:p w14:paraId="393B6E23" w14:textId="7C53E39D" w:rsidR="00C55AEA" w:rsidRDefault="00C55AEA" w:rsidP="00C55AEA">
            <w:pPr>
              <w:rPr>
                <w:rFonts w:ascii="Times New Roman" w:hAnsi="Times New Roman"/>
                <w:color w:val="000000" w:themeColor="text1"/>
                <w:sz w:val="22"/>
                <w:szCs w:val="22"/>
                <w:lang w:val="sr-Cyrl-RS"/>
              </w:rPr>
            </w:pPr>
            <w:r>
              <w:rPr>
                <w:rFonts w:ascii="Times New Roman" w:eastAsia="Times New Roman" w:hAnsi="Times New Roman"/>
                <w:sz w:val="22"/>
                <w:szCs w:val="22"/>
                <w:lang w:val="sr-Cyrl-RS"/>
              </w:rPr>
              <w:tab/>
              <w:t xml:space="preserve">Министарство </w:t>
            </w:r>
            <w:r w:rsidRPr="00056C53">
              <w:rPr>
                <w:rFonts w:ascii="Times New Roman" w:eastAsia="Times New Roman" w:hAnsi="Times New Roman"/>
                <w:sz w:val="22"/>
                <w:szCs w:val="22"/>
                <w:lang w:val="sr-Cyrl-RS"/>
              </w:rPr>
              <w:t>по службеној дужно</w:t>
            </w:r>
            <w:r>
              <w:rPr>
                <w:rFonts w:ascii="Times New Roman" w:eastAsia="Times New Roman" w:hAnsi="Times New Roman"/>
                <w:sz w:val="22"/>
                <w:szCs w:val="22"/>
                <w:lang w:val="sr-Cyrl-RS"/>
              </w:rPr>
              <w:t>сти ради измене дозволе за промет медицинских средстава на мало проверава</w:t>
            </w:r>
            <w:r w:rsidRPr="00056C53">
              <w:rPr>
                <w:rFonts w:ascii="Times New Roman" w:eastAsia="Times New Roman" w:hAnsi="Times New Roman"/>
                <w:sz w:val="22"/>
                <w:szCs w:val="22"/>
                <w:lang w:val="sr-Cyrl-RS"/>
              </w:rPr>
              <w:t>:</w:t>
            </w:r>
            <w:r>
              <w:rPr>
                <w:rFonts w:ascii="Times New Roman" w:hAnsi="Times New Roman"/>
                <w:color w:val="000000" w:themeColor="text1"/>
                <w:sz w:val="22"/>
                <w:szCs w:val="22"/>
                <w:lang w:val="sr-Cyrl-RS"/>
              </w:rPr>
              <w:t xml:space="preserve"> промену</w:t>
            </w:r>
            <w:r w:rsidRPr="00E0506B">
              <w:rPr>
                <w:rFonts w:ascii="Times New Roman" w:hAnsi="Times New Roman"/>
                <w:color w:val="000000" w:themeColor="text1"/>
                <w:sz w:val="22"/>
                <w:szCs w:val="22"/>
                <w:lang w:val="sr-Cyrl-RS"/>
              </w:rPr>
              <w:t xml:space="preserve"> административних по</w:t>
            </w:r>
            <w:r>
              <w:rPr>
                <w:rFonts w:ascii="Times New Roman" w:hAnsi="Times New Roman"/>
                <w:color w:val="000000" w:themeColor="text1"/>
                <w:sz w:val="22"/>
                <w:szCs w:val="22"/>
                <w:lang w:val="sr-Cyrl-RS"/>
              </w:rPr>
              <w:t>датака о носиоцу дозволе и важећу дозволу за промет на мало медицинских средстава која се мења.</w:t>
            </w:r>
          </w:p>
          <w:p w14:paraId="50608499" w14:textId="77777777" w:rsidR="00C55AEA" w:rsidRDefault="00C55AEA" w:rsidP="00C55AEA">
            <w:pPr>
              <w:ind w:firstLine="427"/>
              <w:rPr>
                <w:rFonts w:ascii="Times New Roman" w:hAnsi="Times New Roman"/>
                <w:color w:val="000000" w:themeColor="text1"/>
                <w:sz w:val="22"/>
                <w:szCs w:val="22"/>
                <w:lang w:val="sr-Cyrl-RS"/>
              </w:rPr>
            </w:pPr>
          </w:p>
          <w:p w14:paraId="21CBB727" w14:textId="64D536A4" w:rsidR="00C55AEA" w:rsidRDefault="00C55AEA" w:rsidP="00C55AEA">
            <w:pPr>
              <w:rPr>
                <w:rFonts w:ascii="Times New Roman" w:eastAsia="Times New Roman" w:hAnsi="Times New Roman"/>
                <w:sz w:val="22"/>
                <w:szCs w:val="22"/>
                <w:lang w:val="sr-Cyrl-RS"/>
              </w:rPr>
            </w:pPr>
            <w:r>
              <w:rPr>
                <w:rFonts w:ascii="Times New Roman" w:eastAsia="Times New Roman" w:hAnsi="Times New Roman"/>
                <w:sz w:val="22"/>
                <w:szCs w:val="22"/>
                <w:lang w:val="sr-Cyrl-RS"/>
              </w:rPr>
              <w:tab/>
              <w:t>Уз захтева за допуну дозволе за промет медицинских средстава</w:t>
            </w:r>
            <w:r w:rsidRPr="00C55AEA">
              <w:rPr>
                <w:rFonts w:ascii="Times New Roman" w:eastAsia="Times New Roman" w:hAnsi="Times New Roman"/>
                <w:sz w:val="22"/>
                <w:szCs w:val="22"/>
                <w:lang w:val="sr-Cyrl-RS"/>
              </w:rPr>
              <w:t xml:space="preserve"> на мало </w:t>
            </w:r>
            <w:r>
              <w:rPr>
                <w:rFonts w:ascii="Times New Roman" w:eastAsia="Times New Roman" w:hAnsi="Times New Roman"/>
                <w:sz w:val="22"/>
                <w:szCs w:val="22"/>
                <w:lang w:val="sr-Cyrl-RS"/>
              </w:rPr>
              <w:t>подносилац захтева доставља</w:t>
            </w:r>
            <w:r w:rsidR="00AD1019">
              <w:rPr>
                <w:rFonts w:ascii="Times New Roman" w:eastAsia="Times New Roman" w:hAnsi="Times New Roman"/>
                <w:sz w:val="22"/>
                <w:szCs w:val="22"/>
                <w:lang w:val="sr-Cyrl-RS"/>
              </w:rPr>
              <w:t xml:space="preserve"> одгова</w:t>
            </w:r>
            <w:r>
              <w:rPr>
                <w:rFonts w:ascii="Times New Roman" w:eastAsia="Times New Roman" w:hAnsi="Times New Roman"/>
                <w:sz w:val="22"/>
                <w:szCs w:val="22"/>
                <w:lang w:val="sr-Cyrl-RS"/>
              </w:rPr>
              <w:t>рајућу документацију</w:t>
            </w:r>
            <w:r w:rsidRPr="00C55AEA">
              <w:rPr>
                <w:rFonts w:ascii="Times New Roman" w:eastAsia="Times New Roman" w:hAnsi="Times New Roman"/>
                <w:sz w:val="22"/>
                <w:szCs w:val="22"/>
                <w:lang w:val="sr-Cyrl-RS"/>
              </w:rPr>
              <w:t xml:space="preserve"> у зависности од дела дозволе за који се тражи допуна</w:t>
            </w:r>
            <w:r>
              <w:rPr>
                <w:rFonts w:ascii="Times New Roman" w:eastAsia="Times New Roman" w:hAnsi="Times New Roman"/>
                <w:sz w:val="22"/>
                <w:szCs w:val="22"/>
                <w:lang w:val="sr-Cyrl-RS"/>
              </w:rPr>
              <w:t>.</w:t>
            </w:r>
          </w:p>
          <w:p w14:paraId="629E189A" w14:textId="77777777" w:rsidR="00AD1019" w:rsidRDefault="00AD1019" w:rsidP="00C55AEA">
            <w:pPr>
              <w:rPr>
                <w:rFonts w:ascii="Times New Roman" w:eastAsia="Times New Roman" w:hAnsi="Times New Roman"/>
                <w:sz w:val="22"/>
                <w:szCs w:val="22"/>
                <w:lang w:val="sr-Cyrl-RS"/>
              </w:rPr>
            </w:pPr>
          </w:p>
          <w:p w14:paraId="6622C2C8" w14:textId="5E75265B" w:rsidR="00AD1019" w:rsidRDefault="00AD1019" w:rsidP="00C55AEA">
            <w:pPr>
              <w:rPr>
                <w:rFonts w:ascii="Times New Roman" w:eastAsia="Times New Roman" w:hAnsi="Times New Roman"/>
                <w:sz w:val="22"/>
                <w:szCs w:val="22"/>
                <w:lang w:val="sr-Cyrl-RS"/>
              </w:rPr>
            </w:pPr>
            <w:r>
              <w:rPr>
                <w:rFonts w:ascii="Times New Roman" w:eastAsia="Times New Roman" w:hAnsi="Times New Roman"/>
                <w:sz w:val="22"/>
                <w:szCs w:val="22"/>
                <w:lang w:val="sr-Cyrl-RS"/>
              </w:rPr>
              <w:tab/>
              <w:t>Министарство по службеној дужности ради допуне дозволе за промет медицинских средстава на мало прибавља податке по службеној дужности од других органа о којима се воде евиденције ради спровођења поступка.“</w:t>
            </w:r>
          </w:p>
          <w:p w14:paraId="65939582" w14:textId="73EFF9E7" w:rsidR="00B9054D" w:rsidRPr="00767A2D" w:rsidRDefault="00B9054D" w:rsidP="00B9054D">
            <w:pPr>
              <w:rPr>
                <w:rFonts w:ascii="Times New Roman" w:hAnsi="Times New Roman"/>
                <w:sz w:val="22"/>
                <w:szCs w:val="22"/>
                <w:lang w:val="sr-Cyrl-RS"/>
              </w:rPr>
            </w:pPr>
          </w:p>
          <w:p w14:paraId="664297AF" w14:textId="1096424B" w:rsidR="00B9054D" w:rsidRPr="00587AD5" w:rsidRDefault="005B6DA0" w:rsidP="005D4BD6">
            <w:pPr>
              <w:ind w:firstLine="480"/>
              <w:jc w:val="center"/>
              <w:rPr>
                <w:rFonts w:ascii="Times New Roman" w:eastAsia="Times New Roman" w:hAnsi="Times New Roman"/>
                <w:b/>
                <w:sz w:val="22"/>
                <w:szCs w:val="22"/>
                <w:lang w:val="sr-Cyrl-RS"/>
              </w:rPr>
            </w:pPr>
            <w:r w:rsidRPr="00587AD5">
              <w:rPr>
                <w:rFonts w:ascii="Times New Roman" w:eastAsia="Times New Roman" w:hAnsi="Times New Roman"/>
                <w:b/>
                <w:sz w:val="22"/>
                <w:szCs w:val="22"/>
                <w:lang w:val="sr-Cyrl-RS"/>
              </w:rPr>
              <w:t>Члан 2</w:t>
            </w:r>
            <w:r w:rsidR="00B9054D" w:rsidRPr="00587AD5">
              <w:rPr>
                <w:rFonts w:ascii="Times New Roman" w:eastAsia="Times New Roman" w:hAnsi="Times New Roman"/>
                <w:b/>
                <w:sz w:val="22"/>
                <w:szCs w:val="22"/>
                <w:lang w:val="sr-Cyrl-RS"/>
              </w:rPr>
              <w:t>.</w:t>
            </w:r>
          </w:p>
          <w:p w14:paraId="23C1F083" w14:textId="30A08BDB" w:rsidR="00B9054D" w:rsidRDefault="00C55AEA" w:rsidP="00B9054D">
            <w:pPr>
              <w:rPr>
                <w:rFonts w:ascii="Times New Roman" w:eastAsia="Times New Roman" w:hAnsi="Times New Roman"/>
                <w:sz w:val="22"/>
                <w:szCs w:val="22"/>
                <w:lang w:val="sr-Cyrl-RS"/>
              </w:rPr>
            </w:pPr>
            <w:r>
              <w:rPr>
                <w:rFonts w:ascii="Times New Roman" w:eastAsia="Times New Roman" w:hAnsi="Times New Roman"/>
                <w:sz w:val="22"/>
                <w:szCs w:val="22"/>
                <w:lang w:val="sr-Cyrl-RS"/>
              </w:rPr>
              <w:tab/>
            </w:r>
            <w:r w:rsidR="00B9054D" w:rsidRPr="00056C53">
              <w:rPr>
                <w:rFonts w:ascii="Times New Roman" w:eastAsia="Times New Roman" w:hAnsi="Times New Roman"/>
                <w:sz w:val="22"/>
                <w:szCs w:val="22"/>
                <w:lang w:val="sr-Cyrl-RS"/>
              </w:rPr>
              <w:t>Овај Правилник ступа на снагу осмог дана од дана објављивања у "Служб</w:t>
            </w:r>
            <w:r w:rsidR="00B9054D">
              <w:rPr>
                <w:rFonts w:ascii="Times New Roman" w:eastAsia="Times New Roman" w:hAnsi="Times New Roman"/>
                <w:sz w:val="22"/>
                <w:szCs w:val="22"/>
                <w:lang w:val="sr-Cyrl-RS"/>
              </w:rPr>
              <w:t>еном гласнику Републике Србије".</w:t>
            </w:r>
          </w:p>
          <w:p w14:paraId="6AE3EC83" w14:textId="77777777" w:rsidR="005B6DA0" w:rsidRDefault="005B6DA0" w:rsidP="00B9054D">
            <w:pPr>
              <w:rPr>
                <w:rFonts w:ascii="Times New Roman" w:eastAsia="Times New Roman" w:hAnsi="Times New Roman"/>
                <w:sz w:val="22"/>
                <w:szCs w:val="22"/>
                <w:lang w:val="sr-Cyrl-RS"/>
              </w:rPr>
            </w:pPr>
          </w:p>
          <w:p w14:paraId="44F55301" w14:textId="77777777" w:rsidR="005B6DA0" w:rsidRPr="005B6DA0" w:rsidRDefault="005B6DA0" w:rsidP="005B6DA0">
            <w:pPr>
              <w:jc w:val="center"/>
              <w:rPr>
                <w:rFonts w:ascii="Times New Roman" w:eastAsia="Times New Roman" w:hAnsi="Times New Roman"/>
                <w:b/>
                <w:sz w:val="22"/>
                <w:szCs w:val="22"/>
                <w:lang w:val="sr-Latn-RS"/>
              </w:rPr>
            </w:pPr>
            <w:r w:rsidRPr="005B6DA0">
              <w:rPr>
                <w:rFonts w:ascii="Times New Roman" w:eastAsia="Times New Roman" w:hAnsi="Times New Roman"/>
                <w:b/>
                <w:sz w:val="22"/>
                <w:szCs w:val="22"/>
                <w:lang w:val="sr-Latn-RS"/>
              </w:rPr>
              <w:t>III</w:t>
            </w:r>
          </w:p>
          <w:p w14:paraId="390AACE1" w14:textId="2D99E21F" w:rsidR="00175463" w:rsidRPr="005B6DA0" w:rsidRDefault="005B6DA0" w:rsidP="00175463">
            <w:pPr>
              <w:rPr>
                <w:rFonts w:ascii="Times New Roman" w:eastAsia="Times New Roman" w:hAnsi="Times New Roman"/>
                <w:sz w:val="22"/>
                <w:szCs w:val="22"/>
                <w:lang w:val="sr-Cyrl-RS"/>
              </w:rPr>
            </w:pPr>
            <w:r w:rsidRPr="005B6DA0">
              <w:rPr>
                <w:rFonts w:ascii="Times New Roman" w:eastAsia="Times New Roman" w:hAnsi="Times New Roman"/>
                <w:sz w:val="22"/>
                <w:szCs w:val="22"/>
                <w:lang w:val="sr-Cyrl-RS"/>
              </w:rPr>
              <w:t xml:space="preserve">За примену препоруке </w:t>
            </w:r>
            <w:r>
              <w:rPr>
                <w:rFonts w:ascii="Times New Roman" w:eastAsia="Times New Roman" w:hAnsi="Times New Roman"/>
                <w:sz w:val="22"/>
                <w:szCs w:val="22"/>
                <w:lang w:val="sr-Cyrl-RS"/>
              </w:rPr>
              <w:t xml:space="preserve">3.6. Смањење административне таксе </w:t>
            </w:r>
            <w:r w:rsidRPr="005B6DA0">
              <w:rPr>
                <w:rFonts w:ascii="Times New Roman" w:eastAsia="Times New Roman" w:hAnsi="Times New Roman"/>
                <w:sz w:val="22"/>
                <w:szCs w:val="22"/>
                <w:lang w:val="sr-Cyrl-RS"/>
              </w:rPr>
              <w:t>потреба је измена прописа Закона о републичким административним таксама.</w:t>
            </w:r>
          </w:p>
          <w:p w14:paraId="39763933" w14:textId="592A0FD7" w:rsidR="00B9054D" w:rsidRPr="0011622A" w:rsidRDefault="00B9054D" w:rsidP="00B9054D">
            <w:pPr>
              <w:jc w:val="left"/>
              <w:rPr>
                <w:rFonts w:ascii="Times New Roman" w:eastAsia="Times New Roman" w:hAnsi="Times New Roman"/>
                <w:b/>
                <w:lang w:val="sr-Cyrl-RS"/>
              </w:rPr>
            </w:pPr>
          </w:p>
        </w:tc>
      </w:tr>
      <w:tr w:rsidR="00CA1CE9" w:rsidRPr="00AE0C7A"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AE0C7A" w:rsidRDefault="00CA1CE9" w:rsidP="00516451">
            <w:pPr>
              <w:pStyle w:val="NormalWeb"/>
              <w:numPr>
                <w:ilvl w:val="0"/>
                <w:numId w:val="5"/>
              </w:numPr>
              <w:spacing w:before="120" w:beforeAutospacing="0" w:after="120" w:afterAutospacing="0"/>
              <w:jc w:val="center"/>
              <w:rPr>
                <w:b/>
                <w:sz w:val="22"/>
                <w:szCs w:val="22"/>
                <w:lang w:val="sr-Cyrl-RS"/>
              </w:rPr>
            </w:pPr>
            <w:r w:rsidRPr="00AE0C7A">
              <w:rPr>
                <w:b/>
                <w:sz w:val="22"/>
                <w:szCs w:val="22"/>
                <w:lang w:val="sr-Cyrl-RS"/>
              </w:rPr>
              <w:t>ПРЕГЛЕД ОДРЕДБИ ПРОПИСА ЧИЈА СЕ ИЗМЕНА ПРЕДЛАЖЕ</w:t>
            </w:r>
          </w:p>
        </w:tc>
      </w:tr>
      <w:tr w:rsidR="00CA1CE9" w:rsidRPr="00AE0C7A" w14:paraId="3C4DDA6A" w14:textId="77777777" w:rsidTr="00DB19B9">
        <w:trPr>
          <w:trHeight w:val="454"/>
        </w:trPr>
        <w:tc>
          <w:tcPr>
            <w:tcW w:w="9060" w:type="dxa"/>
            <w:gridSpan w:val="2"/>
            <w:shd w:val="clear" w:color="auto" w:fill="auto"/>
          </w:tcPr>
          <w:p w14:paraId="36BDC3E2" w14:textId="29108C8B" w:rsidR="005B6DA0" w:rsidRPr="005B6DA0" w:rsidRDefault="005B6DA0" w:rsidP="00B9054D">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I</w:t>
            </w:r>
          </w:p>
          <w:p w14:paraId="47703F77" w14:textId="7A4B4CDC" w:rsidR="00B9054D" w:rsidRDefault="0059635F" w:rsidP="00B9054D">
            <w:pPr>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w:t>
            </w:r>
            <w:r w:rsidR="00B9054D">
              <w:rPr>
                <w:rFonts w:ascii="Times New Roman" w:eastAsia="Times New Roman" w:hAnsi="Times New Roman"/>
                <w:b/>
                <w:sz w:val="22"/>
                <w:szCs w:val="22"/>
                <w:lang w:val="sr-Cyrl-RS"/>
              </w:rPr>
              <w:t>ЗАКОНА О МЕДИЦИНСКИМ СРЕДСТВИМА</w:t>
            </w:r>
            <w:r w:rsidR="00B9054D" w:rsidRPr="001C6ED0">
              <w:rPr>
                <w:rFonts w:ascii="Times New Roman" w:eastAsia="Times New Roman" w:hAnsi="Times New Roman"/>
                <w:b/>
                <w:sz w:val="22"/>
                <w:szCs w:val="22"/>
              </w:rPr>
              <w:t xml:space="preserve"> </w:t>
            </w:r>
            <w:r w:rsidR="00AD1019">
              <w:rPr>
                <w:rFonts w:ascii="Times New Roman" w:eastAsia="Times New Roman" w:hAnsi="Times New Roman"/>
                <w:b/>
                <w:sz w:val="22"/>
                <w:szCs w:val="22"/>
                <w:lang w:val="sr-Cyrl-RS"/>
              </w:rPr>
              <w:t xml:space="preserve">КОЈЕ СЕ </w:t>
            </w:r>
            <w:r w:rsidR="001E619D">
              <w:rPr>
                <w:rFonts w:ascii="Times New Roman" w:eastAsia="Times New Roman" w:hAnsi="Times New Roman"/>
                <w:b/>
                <w:sz w:val="22"/>
                <w:szCs w:val="22"/>
                <w:lang w:val="sr-Cyrl-RS"/>
              </w:rPr>
              <w:t>МЕЊАЈУ</w:t>
            </w:r>
            <w:r w:rsidR="00AD1019">
              <w:rPr>
                <w:rFonts w:ascii="Times New Roman" w:eastAsia="Times New Roman" w:hAnsi="Times New Roman"/>
                <w:b/>
                <w:sz w:val="22"/>
                <w:szCs w:val="22"/>
                <w:lang w:val="sr-Cyrl-RS"/>
              </w:rPr>
              <w:t xml:space="preserve"> И ДОПУЊУЈУ</w:t>
            </w:r>
          </w:p>
          <w:p w14:paraId="383FA64D" w14:textId="77777777" w:rsidR="00B9054D" w:rsidRPr="00402BB3" w:rsidRDefault="00B9054D" w:rsidP="00B9054D">
            <w:pPr>
              <w:jc w:val="center"/>
              <w:rPr>
                <w:rFonts w:ascii="Times New Roman" w:eastAsia="Times New Roman" w:hAnsi="Times New Roman"/>
                <w:b/>
                <w:sz w:val="22"/>
                <w:szCs w:val="22"/>
              </w:rPr>
            </w:pPr>
          </w:p>
          <w:p w14:paraId="7CDBAB4A" w14:textId="77777777" w:rsidR="00B9054D" w:rsidRPr="00587AD5" w:rsidRDefault="00B9054D" w:rsidP="00587AD5">
            <w:pPr>
              <w:jc w:val="center"/>
              <w:rPr>
                <w:rFonts w:ascii="Times New Roman" w:hAnsi="Times New Roman"/>
                <w:b/>
                <w:sz w:val="22"/>
                <w:szCs w:val="22"/>
                <w:lang w:val="sr-Cyrl-RS"/>
              </w:rPr>
            </w:pPr>
            <w:r w:rsidRPr="00587AD5">
              <w:rPr>
                <w:rFonts w:ascii="Times New Roman" w:hAnsi="Times New Roman"/>
                <w:b/>
                <w:color w:val="000000"/>
                <w:sz w:val="22"/>
                <w:szCs w:val="22"/>
                <w:lang w:val="sr-Cyrl-RS"/>
              </w:rPr>
              <w:t>Члан 91.</w:t>
            </w:r>
          </w:p>
          <w:p w14:paraId="23198685" w14:textId="71542122" w:rsidR="00AD1019"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Ако специјализована продавница измени или допуни услове из дозволе за промет медицинских средстава на мало, дужна је да Министарству у писменој форми поднесе захтев за измену или допуну дозволе.</w:t>
            </w:r>
          </w:p>
          <w:p w14:paraId="63D9B003" w14:textId="77B1F262" w:rsidR="00AD1019" w:rsidRDefault="00AD1019" w:rsidP="00AD1019">
            <w:pPr>
              <w:ind w:firstLine="517"/>
              <w:rPr>
                <w:rFonts w:ascii="Times New Roman" w:hAnsi="Times New Roman"/>
                <w:sz w:val="22"/>
                <w:szCs w:val="22"/>
                <w:lang w:val="sr-Cyrl-RS"/>
              </w:rPr>
            </w:pPr>
            <w:r w:rsidRPr="00AD1019">
              <w:rPr>
                <w:rFonts w:ascii="Times New Roman" w:hAnsi="Times New Roman"/>
                <w:sz w:val="22"/>
                <w:szCs w:val="22"/>
                <w:lang w:val="sr-Cyrl-RS"/>
              </w:rPr>
              <w:t>ИЗМЕНОМ ДОЗВОЛЕ ЗА ПРОМЕТ МЕДИЦИНСКИХ СРЕДСТАВА НА МАЛО СМАТРА СЕ ПРОМЕНА АДМИНИСТРАТИВНИХ ПОДАТАКА О НОСИОЦУ ДОЗВОЛЕ, КАО ШТО СУ ПОСЛОВНО ИМЕ И СЕДИШТЕ НОСИОЦА ДОЗВОЛЕ, ДОК СЕ ДОПУНОМ ДОЗВОЛЕ ЗА ПРОМЕТ МЕДИЦИНСКИХ СРЕДСТАВА НА МАЛО СМАТРА ПРОМЕНА КЛАСА И КАТЕГОРИЈА МЕДИЦИНСКИХ СРЕДСТАВА ИЛИ ПОСЛОВНЕ ПРОСТОРИЈЕ СПЕЦИЈАЛИЗОВАНЕ ПРОДАВНИЦЕ.</w:t>
            </w:r>
          </w:p>
          <w:p w14:paraId="00AC8C2C" w14:textId="77777777" w:rsidR="00AD1019" w:rsidRPr="00AD1019" w:rsidRDefault="00AD1019" w:rsidP="00AD1019">
            <w:pPr>
              <w:ind w:firstLine="517"/>
              <w:rPr>
                <w:rFonts w:ascii="Times New Roman" w:eastAsia="Times New Roman" w:hAnsi="Times New Roman"/>
                <w:sz w:val="22"/>
                <w:szCs w:val="22"/>
                <w:lang w:val="sr-Cyrl-RS"/>
              </w:rPr>
            </w:pPr>
          </w:p>
          <w:p w14:paraId="37DCF197" w14:textId="19037E1F" w:rsidR="00AD1019" w:rsidRDefault="00AD1019" w:rsidP="00AD1019">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ПЕРИОД НА КОЈИ ЈЕ ДОЗВОЛА ЗА ПРОМЕТ МЕДИЦИНСКОГ СРЕДСТВА НА МАЛО ИЗДАТА СЕ НЕ МЕЊА ДОНОШЕЊЕМ РЕШЕЊА О ИЗМЕНИ ИЛИ ДОПУНИ ДОЗВОЛЕ ЗА ПРОМЕТ МЕДИЦИНСКОГ СРЕДСТВА НА МАЛО.</w:t>
            </w:r>
          </w:p>
          <w:p w14:paraId="322CEDFF" w14:textId="77777777" w:rsidR="00AD1019" w:rsidRDefault="00AD1019" w:rsidP="00AD1019">
            <w:pPr>
              <w:ind w:firstLine="517"/>
              <w:rPr>
                <w:rFonts w:ascii="Times New Roman" w:eastAsia="Times New Roman" w:hAnsi="Times New Roman"/>
                <w:sz w:val="22"/>
                <w:szCs w:val="22"/>
                <w:lang w:val="sr-Cyrl-RS"/>
              </w:rPr>
            </w:pPr>
          </w:p>
          <w:p w14:paraId="00B315B3" w14:textId="121EE0FD" w:rsidR="00AD1019" w:rsidRDefault="00AD1019" w:rsidP="00AD1019">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ЗАХТЕВ ИЗ СТАВА 1. ОВОГ ЧЛАНА ПОДНОСИ СЕ НАЈКАСНИЈЕ У РОКУ ОД 8 ДАНА ОД ДАНА ПРОМЕНЕ ПОДАТАКА ИЛИ УСЛОВА ИЗ ДОЗВОЛЕ ЗА ПРОМЕТ МЕДИЦИНСКИХ СРЕДСТАВА НА МАЛО.</w:t>
            </w:r>
          </w:p>
          <w:p w14:paraId="00FB0A67" w14:textId="77777777" w:rsidR="00AD1019" w:rsidRPr="00A52F44" w:rsidRDefault="00AD1019" w:rsidP="00AD1019">
            <w:pPr>
              <w:rPr>
                <w:rFonts w:ascii="Times New Roman" w:eastAsia="Times New Roman" w:hAnsi="Times New Roman"/>
                <w:sz w:val="22"/>
                <w:szCs w:val="22"/>
                <w:lang w:val="sr-Cyrl-RS"/>
              </w:rPr>
            </w:pPr>
          </w:p>
          <w:p w14:paraId="39CABA41"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Министарство на основу провере података из захтева из става 1. овог члана доноси решење о измени или допуни дозволе за промет медицинских средстава на мало најкасније у року од 30 дана од дана пријема захтева.</w:t>
            </w:r>
          </w:p>
          <w:p w14:paraId="3158293B"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Pr>
                <w:sz w:val="22"/>
                <w:szCs w:val="22"/>
              </w:rPr>
              <w:t>Ако захтев из става 1.</w:t>
            </w:r>
            <w:r w:rsidRPr="00402BB3">
              <w:rPr>
                <w:sz w:val="22"/>
                <w:szCs w:val="22"/>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1E3284AB"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 xml:space="preserve">Рок из става </w:t>
            </w:r>
            <w:r w:rsidRPr="00160BD4">
              <w:rPr>
                <w:strike/>
                <w:sz w:val="22"/>
                <w:szCs w:val="22"/>
              </w:rPr>
              <w:t>2</w:t>
            </w:r>
            <w:r w:rsidRPr="00402BB3">
              <w:rPr>
                <w:sz w:val="22"/>
                <w:szCs w:val="22"/>
              </w:rPr>
              <w:t>.</w:t>
            </w:r>
            <w:r>
              <w:rPr>
                <w:sz w:val="22"/>
                <w:szCs w:val="22"/>
                <w:lang w:val="sr-Cyrl-RS"/>
              </w:rPr>
              <w:t>5.</w:t>
            </w:r>
            <w:r w:rsidRPr="00402BB3">
              <w:rPr>
                <w:sz w:val="22"/>
                <w:szCs w:val="22"/>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13184B7F"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Пре истека рока на који је издата дозвола за промет медицинских средстава на мало, специјализована продавница је дужна да Министарству у писменој форми поднесе захтев за обнову дозволе у складу са овим законом и прописима донетим за његово спровођење.</w:t>
            </w:r>
          </w:p>
          <w:p w14:paraId="26150388"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 xml:space="preserve">Министарство на основу провере података из захтева из става </w:t>
            </w:r>
            <w:r w:rsidRPr="00160BD4">
              <w:rPr>
                <w:strike/>
                <w:sz w:val="22"/>
                <w:szCs w:val="22"/>
              </w:rPr>
              <w:t>5</w:t>
            </w:r>
            <w:r w:rsidRPr="00402BB3">
              <w:rPr>
                <w:sz w:val="22"/>
                <w:szCs w:val="22"/>
              </w:rPr>
              <w:t>.</w:t>
            </w:r>
            <w:r>
              <w:rPr>
                <w:sz w:val="22"/>
                <w:szCs w:val="22"/>
                <w:lang w:val="sr-Cyrl-RS"/>
              </w:rPr>
              <w:t>8.</w:t>
            </w:r>
            <w:r w:rsidRPr="00402BB3">
              <w:rPr>
                <w:sz w:val="22"/>
                <w:szCs w:val="22"/>
              </w:rPr>
              <w:t xml:space="preserve"> овог члана доноси решење о обнови дозволе за промет медицинских средстава на мало најкасније у року од 30 дана од дана пријема захтева.</w:t>
            </w:r>
          </w:p>
          <w:p w14:paraId="0F353B52"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 xml:space="preserve">Ако захтев из става </w:t>
            </w:r>
            <w:r w:rsidRPr="00160BD4">
              <w:rPr>
                <w:strike/>
                <w:sz w:val="22"/>
                <w:szCs w:val="22"/>
              </w:rPr>
              <w:t>5.</w:t>
            </w:r>
            <w:r w:rsidRPr="00160BD4">
              <w:rPr>
                <w:sz w:val="22"/>
                <w:szCs w:val="22"/>
                <w:lang w:val="sr-Cyrl-RS"/>
              </w:rPr>
              <w:t>8</w:t>
            </w:r>
            <w:r>
              <w:rPr>
                <w:sz w:val="22"/>
                <w:szCs w:val="22"/>
                <w:lang w:val="sr-Cyrl-RS"/>
              </w:rPr>
              <w:t>.</w:t>
            </w:r>
            <w:r w:rsidRPr="00402BB3">
              <w:rPr>
                <w:sz w:val="22"/>
                <w:szCs w:val="22"/>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08317423" w14:textId="77777777" w:rsidR="00AD1019" w:rsidRPr="00402BB3" w:rsidRDefault="00AD1019" w:rsidP="00AD1019">
            <w:pPr>
              <w:pStyle w:val="NormalWeb"/>
              <w:shd w:val="clear" w:color="auto" w:fill="FFFFFF"/>
              <w:spacing w:before="0" w:beforeAutospacing="0" w:after="150" w:afterAutospacing="0"/>
              <w:ind w:firstLine="480"/>
              <w:jc w:val="both"/>
              <w:rPr>
                <w:sz w:val="22"/>
                <w:szCs w:val="22"/>
              </w:rPr>
            </w:pPr>
            <w:r w:rsidRPr="00402BB3">
              <w:rPr>
                <w:sz w:val="22"/>
                <w:szCs w:val="22"/>
              </w:rPr>
              <w:t xml:space="preserve">Рок из става </w:t>
            </w:r>
            <w:r w:rsidRPr="00160BD4">
              <w:rPr>
                <w:strike/>
                <w:sz w:val="22"/>
                <w:szCs w:val="22"/>
              </w:rPr>
              <w:t>6.</w:t>
            </w:r>
            <w:r w:rsidRPr="00402BB3">
              <w:rPr>
                <w:sz w:val="22"/>
                <w:szCs w:val="22"/>
              </w:rPr>
              <w:t xml:space="preserve"> </w:t>
            </w:r>
            <w:r>
              <w:rPr>
                <w:sz w:val="22"/>
                <w:szCs w:val="22"/>
                <w:lang w:val="sr-Cyrl-RS"/>
              </w:rPr>
              <w:t xml:space="preserve">9. </w:t>
            </w:r>
            <w:r w:rsidRPr="00402BB3">
              <w:rPr>
                <w:sz w:val="22"/>
                <w:szCs w:val="22"/>
              </w:rPr>
              <w:t>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6C4110CB" w14:textId="77777777" w:rsidR="00AD1019" w:rsidRDefault="00AD1019" w:rsidP="00AD1019">
            <w:pPr>
              <w:ind w:firstLine="517"/>
              <w:rPr>
                <w:rFonts w:ascii="Times New Roman" w:hAnsi="Times New Roman"/>
                <w:sz w:val="22"/>
                <w:szCs w:val="22"/>
                <w:lang w:val="sr-Cyrl-RS"/>
              </w:rPr>
            </w:pPr>
            <w:r w:rsidRPr="001E2CB2">
              <w:rPr>
                <w:rFonts w:ascii="Times New Roman" w:hAnsi="Times New Roman"/>
                <w:sz w:val="22"/>
                <w:szCs w:val="22"/>
              </w:rPr>
              <w:t xml:space="preserve">Решење министра из ст. </w:t>
            </w:r>
            <w:r w:rsidRPr="001E2CB2">
              <w:rPr>
                <w:rFonts w:ascii="Times New Roman" w:hAnsi="Times New Roman"/>
                <w:strike/>
                <w:sz w:val="22"/>
                <w:szCs w:val="22"/>
              </w:rPr>
              <w:t>2</w:t>
            </w:r>
            <w:r w:rsidRPr="001E2CB2">
              <w:rPr>
                <w:rFonts w:ascii="Times New Roman" w:hAnsi="Times New Roman"/>
                <w:sz w:val="22"/>
                <w:szCs w:val="22"/>
              </w:rPr>
              <w:t>.</w:t>
            </w:r>
            <w:r w:rsidRPr="001E2CB2">
              <w:rPr>
                <w:rFonts w:ascii="Times New Roman" w:hAnsi="Times New Roman"/>
                <w:sz w:val="22"/>
                <w:szCs w:val="22"/>
                <w:lang w:val="sr-Cyrl-RS"/>
              </w:rPr>
              <w:t>5.</w:t>
            </w:r>
            <w:r w:rsidRPr="001E2CB2">
              <w:rPr>
                <w:rFonts w:ascii="Times New Roman" w:hAnsi="Times New Roman"/>
                <w:sz w:val="22"/>
                <w:szCs w:val="22"/>
              </w:rPr>
              <w:t xml:space="preserve"> и </w:t>
            </w:r>
            <w:r w:rsidRPr="001E2CB2">
              <w:rPr>
                <w:rFonts w:ascii="Times New Roman" w:hAnsi="Times New Roman"/>
                <w:strike/>
                <w:sz w:val="22"/>
                <w:szCs w:val="22"/>
              </w:rPr>
              <w:t>6</w:t>
            </w:r>
            <w:r w:rsidRPr="001E2CB2">
              <w:rPr>
                <w:rFonts w:ascii="Times New Roman" w:hAnsi="Times New Roman"/>
                <w:sz w:val="22"/>
                <w:szCs w:val="22"/>
              </w:rPr>
              <w:t>.</w:t>
            </w:r>
            <w:r w:rsidRPr="001E2CB2">
              <w:rPr>
                <w:rFonts w:ascii="Times New Roman" w:hAnsi="Times New Roman"/>
                <w:sz w:val="22"/>
                <w:szCs w:val="22"/>
                <w:lang w:val="sr-Cyrl-RS"/>
              </w:rPr>
              <w:t>9.</w:t>
            </w:r>
            <w:r w:rsidRPr="001E2CB2">
              <w:rPr>
                <w:rFonts w:ascii="Times New Roman" w:hAnsi="Times New Roman"/>
                <w:sz w:val="22"/>
                <w:szCs w:val="22"/>
              </w:rPr>
              <w:t xml:space="preserve"> овог члана коначно је у управном поступку и против њега се може покренути управни спор</w:t>
            </w:r>
            <w:r w:rsidRPr="001E2CB2">
              <w:rPr>
                <w:rFonts w:ascii="Times New Roman" w:hAnsi="Times New Roman"/>
                <w:sz w:val="22"/>
                <w:szCs w:val="22"/>
                <w:lang w:val="sr-Cyrl-RS"/>
              </w:rPr>
              <w:t>.</w:t>
            </w:r>
          </w:p>
          <w:p w14:paraId="3580604A" w14:textId="77777777" w:rsidR="00B9054D" w:rsidRDefault="00B9054D" w:rsidP="00B9054D">
            <w:pPr>
              <w:pStyle w:val="NormalWeb"/>
              <w:shd w:val="clear" w:color="auto" w:fill="FFFFFF"/>
              <w:spacing w:before="0" w:beforeAutospacing="0" w:after="150" w:afterAutospacing="0"/>
              <w:ind w:firstLine="480"/>
              <w:jc w:val="both"/>
              <w:rPr>
                <w:sz w:val="22"/>
                <w:szCs w:val="22"/>
              </w:rPr>
            </w:pPr>
          </w:p>
          <w:p w14:paraId="7AEC895C" w14:textId="5F5E7898" w:rsidR="005B6DA0" w:rsidRPr="005B6DA0" w:rsidRDefault="005B6DA0" w:rsidP="00B9054D">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II</w:t>
            </w:r>
          </w:p>
          <w:p w14:paraId="18FACC01" w14:textId="310872F2" w:rsidR="00B9054D" w:rsidRPr="00056C53" w:rsidRDefault="001E619D" w:rsidP="00B9054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ПРЕГЛЕД ОДРЕДБИ </w:t>
            </w:r>
            <w:r w:rsidR="00B9054D" w:rsidRPr="00056C53">
              <w:rPr>
                <w:rFonts w:ascii="Times New Roman" w:eastAsia="Times New Roman" w:hAnsi="Times New Roman"/>
                <w:b/>
                <w:sz w:val="22"/>
                <w:szCs w:val="22"/>
                <w:lang w:val="sr-Cyrl-RS"/>
              </w:rPr>
              <w:t>ПРАВИЛНИК</w:t>
            </w:r>
            <w:r>
              <w:rPr>
                <w:rFonts w:ascii="Times New Roman" w:eastAsia="Times New Roman" w:hAnsi="Times New Roman"/>
                <w:b/>
                <w:sz w:val="22"/>
                <w:szCs w:val="22"/>
                <w:lang w:val="sr-Cyrl-RS"/>
              </w:rPr>
              <w:t>А</w:t>
            </w:r>
          </w:p>
          <w:p w14:paraId="68710306" w14:textId="76C669E5" w:rsidR="00B9054D" w:rsidRPr="001E619D" w:rsidRDefault="00B9054D" w:rsidP="00B9054D">
            <w:pPr>
              <w:jc w:val="center"/>
              <w:rPr>
                <w:rFonts w:ascii="Times New Roman" w:eastAsia="Times New Roman" w:hAnsi="Times New Roman"/>
                <w:b/>
                <w:sz w:val="22"/>
                <w:szCs w:val="22"/>
                <w:lang w:val="sr-Cyrl-RS"/>
              </w:rPr>
            </w:pPr>
            <w:r w:rsidRPr="00056C53">
              <w:rPr>
                <w:rFonts w:ascii="Times New Roman" w:eastAsia="Times New Roman" w:hAnsi="Times New Roman"/>
                <w:b/>
                <w:sz w:val="22"/>
                <w:szCs w:val="22"/>
                <w:lang w:val="sr-Cyrl-RS"/>
              </w:rPr>
              <w:t xml:space="preserve"> О </w:t>
            </w:r>
            <w:r>
              <w:rPr>
                <w:rFonts w:ascii="Times New Roman" w:eastAsia="Times New Roman" w:hAnsi="Times New Roman"/>
                <w:b/>
                <w:sz w:val="22"/>
                <w:szCs w:val="22"/>
                <w:lang w:val="sr-Cyrl-RS"/>
              </w:rPr>
              <w:t>П</w:t>
            </w:r>
            <w:r w:rsidRPr="00C33680">
              <w:rPr>
                <w:rFonts w:ascii="Times New Roman" w:eastAsia="Times New Roman" w:hAnsi="Times New Roman"/>
                <w:b/>
                <w:sz w:val="22"/>
                <w:szCs w:val="22"/>
              </w:rPr>
              <w:t>РОМЕТУ НА МАЛО МЕДИЦИНСКИХ СРЕДСТАВА У СПЕЦИЈАЛИЗОВАНИМ ПРОДАВНИЦАМА</w:t>
            </w:r>
            <w:r w:rsidR="001E619D">
              <w:rPr>
                <w:rFonts w:ascii="Times New Roman" w:eastAsia="Times New Roman" w:hAnsi="Times New Roman"/>
                <w:b/>
                <w:sz w:val="22"/>
                <w:szCs w:val="22"/>
                <w:lang w:val="sr-Cyrl-RS"/>
              </w:rPr>
              <w:t xml:space="preserve"> КОЈЕ СЕ ДОПУЊУЈУ</w:t>
            </w:r>
          </w:p>
          <w:p w14:paraId="2AD71A71" w14:textId="77777777" w:rsidR="00B9054D" w:rsidRPr="00056C53" w:rsidRDefault="00B9054D" w:rsidP="00B9054D">
            <w:pPr>
              <w:ind w:firstLine="480"/>
              <w:jc w:val="center"/>
              <w:rPr>
                <w:rFonts w:ascii="Times New Roman" w:eastAsia="Times New Roman" w:hAnsi="Times New Roman"/>
                <w:sz w:val="22"/>
                <w:szCs w:val="22"/>
                <w:lang w:val="sr-Cyrl-RS"/>
              </w:rPr>
            </w:pPr>
          </w:p>
          <w:p w14:paraId="77E97094" w14:textId="0FA6E5A5" w:rsidR="00B9054D" w:rsidRPr="00587AD5" w:rsidRDefault="00B9054D" w:rsidP="00AD1019">
            <w:pPr>
              <w:ind w:firstLine="480"/>
              <w:jc w:val="center"/>
              <w:rPr>
                <w:rFonts w:ascii="Times New Roman" w:eastAsia="Times New Roman" w:hAnsi="Times New Roman"/>
                <w:b/>
                <w:sz w:val="22"/>
                <w:szCs w:val="22"/>
                <w:lang w:val="sr-Cyrl-RS"/>
              </w:rPr>
            </w:pPr>
            <w:r w:rsidRPr="00587AD5">
              <w:rPr>
                <w:rFonts w:ascii="Times New Roman" w:eastAsia="Times New Roman" w:hAnsi="Times New Roman"/>
                <w:b/>
                <w:sz w:val="22"/>
                <w:szCs w:val="22"/>
                <w:lang w:val="sr-Cyrl-RS"/>
              </w:rPr>
              <w:t xml:space="preserve">Члан </w:t>
            </w:r>
            <w:r w:rsidRPr="00587AD5">
              <w:rPr>
                <w:rFonts w:ascii="Times New Roman" w:eastAsia="Times New Roman" w:hAnsi="Times New Roman"/>
                <w:b/>
                <w:sz w:val="22"/>
                <w:szCs w:val="22"/>
                <w:lang w:val="sr-Latn-RS"/>
              </w:rPr>
              <w:t>4</w:t>
            </w:r>
            <w:r w:rsidR="00AD1019" w:rsidRPr="00587AD5">
              <w:rPr>
                <w:rFonts w:ascii="Times New Roman" w:eastAsia="Times New Roman" w:hAnsi="Times New Roman"/>
                <w:b/>
                <w:sz w:val="22"/>
                <w:szCs w:val="22"/>
                <w:lang w:val="sr-Cyrl-RS"/>
              </w:rPr>
              <w:t>а.</w:t>
            </w:r>
          </w:p>
          <w:p w14:paraId="120330CC" w14:textId="32F24C7F" w:rsidR="00AD1019" w:rsidRDefault="00AD1019" w:rsidP="00AD1019">
            <w:pPr>
              <w:rPr>
                <w:rFonts w:ascii="Times New Roman" w:eastAsia="Times New Roman" w:hAnsi="Times New Roman"/>
                <w:sz w:val="22"/>
                <w:szCs w:val="22"/>
                <w:lang w:val="sr-Cyrl-RS"/>
              </w:rPr>
            </w:pPr>
            <w:r>
              <w:rPr>
                <w:rFonts w:ascii="Times New Roman" w:eastAsia="Times New Roman" w:hAnsi="Times New Roman"/>
                <w:sz w:val="22"/>
                <w:szCs w:val="22"/>
                <w:lang w:val="sr-Cyrl-RS"/>
              </w:rPr>
              <w:tab/>
              <w:t xml:space="preserve">УЗ ЗАХТЕВ ЗА ИЗМЕНУ ДОЗВОЛЕ ЗА ПРОМЕТ МЕДИЦИНСКИХ СРЕДСТАВА НА МАЛО ПОДНОСИЛАЦ ЗАХТЕВА ДОСТАВЉА </w:t>
            </w:r>
            <w:r w:rsidRPr="00BC1AB2">
              <w:rPr>
                <w:rFonts w:ascii="Times New Roman" w:eastAsia="Times New Roman" w:hAnsi="Times New Roman"/>
                <w:sz w:val="22"/>
                <w:szCs w:val="22"/>
                <w:lang w:val="sr-Cyrl-RS"/>
              </w:rPr>
              <w:t>ДОКАЗ О УПЛАТИ ТАКСЕ У КОПИЈИ</w:t>
            </w:r>
            <w:r>
              <w:rPr>
                <w:rFonts w:ascii="Times New Roman" w:eastAsia="Times New Roman" w:hAnsi="Times New Roman"/>
                <w:sz w:val="22"/>
                <w:szCs w:val="22"/>
                <w:lang w:val="sr-Cyrl-RS"/>
              </w:rPr>
              <w:t>.</w:t>
            </w:r>
          </w:p>
          <w:p w14:paraId="1F73C0FA" w14:textId="77777777" w:rsidR="00AD1019" w:rsidRPr="00767A2D" w:rsidRDefault="00AD1019" w:rsidP="00AD1019">
            <w:pPr>
              <w:pStyle w:val="ListParagraph"/>
              <w:rPr>
                <w:rFonts w:ascii="Times New Roman" w:eastAsia="Times New Roman" w:hAnsi="Times New Roman"/>
                <w:sz w:val="22"/>
                <w:szCs w:val="22"/>
                <w:lang w:val="sr-Cyrl-RS"/>
              </w:rPr>
            </w:pPr>
          </w:p>
          <w:p w14:paraId="36BEF982" w14:textId="39E7076E" w:rsidR="00AD1019" w:rsidRDefault="00AD1019" w:rsidP="00AD1019">
            <w:pPr>
              <w:rPr>
                <w:rFonts w:ascii="Times New Roman" w:hAnsi="Times New Roman"/>
                <w:color w:val="000000" w:themeColor="text1"/>
                <w:sz w:val="22"/>
                <w:szCs w:val="22"/>
                <w:lang w:val="sr-Cyrl-RS"/>
              </w:rPr>
            </w:pPr>
            <w:r>
              <w:rPr>
                <w:rFonts w:ascii="Times New Roman" w:eastAsia="Times New Roman" w:hAnsi="Times New Roman"/>
                <w:sz w:val="22"/>
                <w:szCs w:val="22"/>
                <w:lang w:val="sr-Cyrl-RS"/>
              </w:rPr>
              <w:tab/>
              <w:t xml:space="preserve">МИНИСТАРСТВО </w:t>
            </w:r>
            <w:r w:rsidRPr="00056C53">
              <w:rPr>
                <w:rFonts w:ascii="Times New Roman" w:eastAsia="Times New Roman" w:hAnsi="Times New Roman"/>
                <w:sz w:val="22"/>
                <w:szCs w:val="22"/>
                <w:lang w:val="sr-Cyrl-RS"/>
              </w:rPr>
              <w:t>ПО СЛУЖБЕНОЈ ДУЖНО</w:t>
            </w:r>
            <w:r>
              <w:rPr>
                <w:rFonts w:ascii="Times New Roman" w:eastAsia="Times New Roman" w:hAnsi="Times New Roman"/>
                <w:sz w:val="22"/>
                <w:szCs w:val="22"/>
                <w:lang w:val="sr-Cyrl-RS"/>
              </w:rPr>
              <w:t>СТИ РАДИ ИЗМЕНЕ ДОЗВОЛЕ ЗА ПРОМЕТ МЕДИЦИНСКИХ СРЕДСТАВА НА МАЛО ПРОВЕРАВА</w:t>
            </w:r>
            <w:r w:rsidRPr="00056C53">
              <w:rPr>
                <w:rFonts w:ascii="Times New Roman" w:eastAsia="Times New Roman" w:hAnsi="Times New Roman"/>
                <w:sz w:val="22"/>
                <w:szCs w:val="22"/>
                <w:lang w:val="sr-Cyrl-RS"/>
              </w:rPr>
              <w:t>:</w:t>
            </w:r>
            <w:r>
              <w:rPr>
                <w:rFonts w:ascii="Times New Roman" w:hAnsi="Times New Roman"/>
                <w:color w:val="000000" w:themeColor="text1"/>
                <w:sz w:val="22"/>
                <w:szCs w:val="22"/>
                <w:lang w:val="sr-Cyrl-RS"/>
              </w:rPr>
              <w:t xml:space="preserve"> ПРОМЕНУ</w:t>
            </w:r>
            <w:r w:rsidRPr="00E0506B">
              <w:rPr>
                <w:rFonts w:ascii="Times New Roman" w:hAnsi="Times New Roman"/>
                <w:color w:val="000000" w:themeColor="text1"/>
                <w:sz w:val="22"/>
                <w:szCs w:val="22"/>
                <w:lang w:val="sr-Cyrl-RS"/>
              </w:rPr>
              <w:t xml:space="preserve"> АДМИНИСТРАТИВНИХ ПО</w:t>
            </w:r>
            <w:r>
              <w:rPr>
                <w:rFonts w:ascii="Times New Roman" w:hAnsi="Times New Roman"/>
                <w:color w:val="000000" w:themeColor="text1"/>
                <w:sz w:val="22"/>
                <w:szCs w:val="22"/>
                <w:lang w:val="sr-Cyrl-RS"/>
              </w:rPr>
              <w:t>ДАТАКА О НОСИОЦУ ДОЗВОЛЕ И ВАЖЕЋУ ДОЗВОЛУ ЗА ПРОМЕТ НА МАЛО МЕДИЦИНСКИХ СРЕДСТАВА КОЈА СЕ МЕЊА.</w:t>
            </w:r>
          </w:p>
          <w:p w14:paraId="5776BD07" w14:textId="77777777" w:rsidR="00AD1019" w:rsidRDefault="00AD1019" w:rsidP="00AD1019">
            <w:pPr>
              <w:ind w:firstLine="427"/>
              <w:rPr>
                <w:rFonts w:ascii="Times New Roman" w:hAnsi="Times New Roman"/>
                <w:color w:val="000000" w:themeColor="text1"/>
                <w:sz w:val="22"/>
                <w:szCs w:val="22"/>
                <w:lang w:val="sr-Cyrl-RS"/>
              </w:rPr>
            </w:pPr>
          </w:p>
          <w:p w14:paraId="013E965B" w14:textId="38ECF838" w:rsidR="00AD1019" w:rsidRDefault="00AD1019" w:rsidP="00AD1019">
            <w:pPr>
              <w:rPr>
                <w:rFonts w:ascii="Times New Roman" w:eastAsia="Times New Roman" w:hAnsi="Times New Roman"/>
                <w:sz w:val="22"/>
                <w:szCs w:val="22"/>
                <w:lang w:val="sr-Cyrl-RS"/>
              </w:rPr>
            </w:pPr>
            <w:r>
              <w:rPr>
                <w:rFonts w:ascii="Times New Roman" w:eastAsia="Times New Roman" w:hAnsi="Times New Roman"/>
                <w:sz w:val="22"/>
                <w:szCs w:val="22"/>
                <w:lang w:val="sr-Cyrl-RS"/>
              </w:rPr>
              <w:tab/>
              <w:t>УЗ ЗАХТЕВА ЗА ДОПУНУ ДОЗВОЛЕ ЗА ПРОМЕТ МЕДИЦИНСКИХ СРЕДСТАВА</w:t>
            </w:r>
            <w:r w:rsidRPr="00C55AEA">
              <w:rPr>
                <w:rFonts w:ascii="Times New Roman" w:eastAsia="Times New Roman" w:hAnsi="Times New Roman"/>
                <w:sz w:val="22"/>
                <w:szCs w:val="22"/>
                <w:lang w:val="sr-Cyrl-RS"/>
              </w:rPr>
              <w:t xml:space="preserve"> НА МАЛО </w:t>
            </w:r>
            <w:r>
              <w:rPr>
                <w:rFonts w:ascii="Times New Roman" w:eastAsia="Times New Roman" w:hAnsi="Times New Roman"/>
                <w:sz w:val="22"/>
                <w:szCs w:val="22"/>
                <w:lang w:val="sr-Cyrl-RS"/>
              </w:rPr>
              <w:t>ПОДНОСИЛАЦ ЗАХТЕВА ДОСТАВЉА ОДГОВАРАЈУЋУ ДОКУМЕНТАЦИЈУ</w:t>
            </w:r>
            <w:r w:rsidRPr="00C55AEA">
              <w:rPr>
                <w:rFonts w:ascii="Times New Roman" w:eastAsia="Times New Roman" w:hAnsi="Times New Roman"/>
                <w:sz w:val="22"/>
                <w:szCs w:val="22"/>
                <w:lang w:val="sr-Cyrl-RS"/>
              </w:rPr>
              <w:t xml:space="preserve"> У ЗАВИСНОСТИ ОД ДЕЛА ДОЗВОЛЕ ЗА КОЈИ СЕ ТРАЖИ ДОПУНА</w:t>
            </w:r>
            <w:r>
              <w:rPr>
                <w:rFonts w:ascii="Times New Roman" w:eastAsia="Times New Roman" w:hAnsi="Times New Roman"/>
                <w:sz w:val="22"/>
                <w:szCs w:val="22"/>
                <w:lang w:val="sr-Cyrl-RS"/>
              </w:rPr>
              <w:t>.</w:t>
            </w:r>
          </w:p>
          <w:p w14:paraId="591AC83F" w14:textId="77777777" w:rsidR="00AD1019" w:rsidRDefault="00AD1019" w:rsidP="00AD1019">
            <w:pPr>
              <w:rPr>
                <w:rFonts w:ascii="Times New Roman" w:eastAsia="Times New Roman" w:hAnsi="Times New Roman"/>
                <w:sz w:val="22"/>
                <w:szCs w:val="22"/>
                <w:lang w:val="sr-Cyrl-RS"/>
              </w:rPr>
            </w:pPr>
          </w:p>
          <w:p w14:paraId="598B4CC0" w14:textId="77777777" w:rsidR="00BC1AB2" w:rsidRDefault="00AD1019" w:rsidP="00AD1019">
            <w:pPr>
              <w:pStyle w:val="basic-paragraph"/>
              <w:shd w:val="clear" w:color="auto" w:fill="FFFFFF"/>
              <w:spacing w:before="0" w:beforeAutospacing="0" w:after="150" w:afterAutospacing="0"/>
              <w:jc w:val="both"/>
              <w:rPr>
                <w:sz w:val="22"/>
                <w:szCs w:val="22"/>
                <w:lang w:val="sr-Cyrl-RS"/>
              </w:rPr>
            </w:pPr>
            <w:r>
              <w:rPr>
                <w:sz w:val="22"/>
                <w:szCs w:val="22"/>
                <w:lang w:val="sr-Cyrl-RS"/>
              </w:rPr>
              <w:tab/>
              <w:t>МИНИСТАРСТВО ПО СЛУЖБЕНОЈ ДУЖНОСТИ РАДИ ДОПУНЕ ДОЗВОЛЕ ЗА ПРОМЕТ МЕДИЦИНСКИХ СРЕДСТАВА НА МАЛО ПРИБАВЉА ПОДАТКЕ ПО СЛУЖБЕНОЈ ДУЖНОСТИ ОД ДРУГИХ ОРГАНА О КОЈИМА СЕ ВОДЕ ЕВИДЕНЦИЈЕ РАДИ СПРОВОЂЕЊА ПОСТУПКА</w:t>
            </w:r>
          </w:p>
          <w:p w14:paraId="500C4002" w14:textId="77777777" w:rsidR="005B6DA0" w:rsidRPr="005B6DA0" w:rsidRDefault="005B6DA0" w:rsidP="005B6DA0">
            <w:pPr>
              <w:jc w:val="center"/>
              <w:rPr>
                <w:rFonts w:ascii="Times New Roman" w:eastAsia="Times New Roman" w:hAnsi="Times New Roman"/>
                <w:b/>
                <w:sz w:val="22"/>
                <w:szCs w:val="22"/>
                <w:lang w:val="sr-Latn-RS"/>
              </w:rPr>
            </w:pPr>
            <w:r w:rsidRPr="005B6DA0">
              <w:rPr>
                <w:rFonts w:ascii="Times New Roman" w:eastAsia="Times New Roman" w:hAnsi="Times New Roman"/>
                <w:b/>
                <w:sz w:val="22"/>
                <w:szCs w:val="22"/>
                <w:lang w:val="sr-Latn-RS"/>
              </w:rPr>
              <w:t>III</w:t>
            </w:r>
          </w:p>
          <w:p w14:paraId="3C25CF59" w14:textId="78E8E417" w:rsidR="00175463" w:rsidRDefault="005B6DA0" w:rsidP="005B6DA0">
            <w:pPr>
              <w:rPr>
                <w:rFonts w:ascii="Times New Roman" w:eastAsia="Times New Roman" w:hAnsi="Times New Roman"/>
                <w:sz w:val="22"/>
                <w:szCs w:val="22"/>
                <w:lang w:val="sr-Cyrl-RS"/>
              </w:rPr>
            </w:pPr>
            <w:r w:rsidRPr="005B6DA0">
              <w:rPr>
                <w:rFonts w:ascii="Times New Roman" w:eastAsia="Times New Roman" w:hAnsi="Times New Roman"/>
                <w:sz w:val="22"/>
                <w:szCs w:val="22"/>
                <w:lang w:val="sr-Cyrl-RS"/>
              </w:rPr>
              <w:t xml:space="preserve">За примену препоруке </w:t>
            </w:r>
            <w:r>
              <w:rPr>
                <w:rFonts w:ascii="Times New Roman" w:eastAsia="Times New Roman" w:hAnsi="Times New Roman"/>
                <w:sz w:val="22"/>
                <w:szCs w:val="22"/>
                <w:lang w:val="sr-Cyrl-RS"/>
              </w:rPr>
              <w:t xml:space="preserve">3.6. Смањење административне таксе </w:t>
            </w:r>
            <w:r w:rsidRPr="005B6DA0">
              <w:rPr>
                <w:rFonts w:ascii="Times New Roman" w:eastAsia="Times New Roman" w:hAnsi="Times New Roman"/>
                <w:sz w:val="22"/>
                <w:szCs w:val="22"/>
                <w:lang w:val="sr-Cyrl-RS"/>
              </w:rPr>
              <w:t>потреба је измена прописа Закона о републичким административним таксама.</w:t>
            </w:r>
          </w:p>
          <w:p w14:paraId="1506ADFF" w14:textId="6886CB1D" w:rsidR="00587AD5" w:rsidRPr="005B6DA0" w:rsidRDefault="00587AD5" w:rsidP="005B6DA0">
            <w:pPr>
              <w:rPr>
                <w:rFonts w:ascii="Times New Roman" w:eastAsia="Times New Roman" w:hAnsi="Times New Roman"/>
                <w:sz w:val="22"/>
                <w:szCs w:val="22"/>
                <w:lang w:val="sr-Cyrl-RS"/>
              </w:rPr>
            </w:pPr>
          </w:p>
        </w:tc>
      </w:tr>
      <w:tr w:rsidR="00CA1CE9" w:rsidRPr="00AE0C7A"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AE0C7A" w:rsidRDefault="00CA1CE9" w:rsidP="001E2CB2">
            <w:pPr>
              <w:pStyle w:val="NormalWeb"/>
              <w:numPr>
                <w:ilvl w:val="0"/>
                <w:numId w:val="5"/>
              </w:numPr>
              <w:spacing w:before="120" w:beforeAutospacing="0" w:after="120" w:afterAutospacing="0"/>
              <w:ind w:hanging="203"/>
              <w:jc w:val="center"/>
              <w:rPr>
                <w:b/>
                <w:sz w:val="22"/>
                <w:szCs w:val="22"/>
                <w:lang w:val="sr-Cyrl-RS"/>
              </w:rPr>
            </w:pPr>
            <w:r w:rsidRPr="00AE0C7A">
              <w:rPr>
                <w:b/>
                <w:sz w:val="22"/>
                <w:szCs w:val="22"/>
                <w:lang w:val="sr-Cyrl-RS"/>
              </w:rPr>
              <w:lastRenderedPageBreak/>
              <w:t>АНАЛИЗА ЕФЕКАТА ПРЕПОРУКЕ (АЕП)</w:t>
            </w:r>
          </w:p>
        </w:tc>
      </w:tr>
      <w:tr w:rsidR="00CA1CE9" w:rsidRPr="00AE0C7A" w14:paraId="72BD2239" w14:textId="77777777" w:rsidTr="00DB19B9">
        <w:trPr>
          <w:trHeight w:val="454"/>
        </w:trPr>
        <w:tc>
          <w:tcPr>
            <w:tcW w:w="9060" w:type="dxa"/>
            <w:gridSpan w:val="2"/>
            <w:shd w:val="clear" w:color="auto" w:fill="auto"/>
          </w:tcPr>
          <w:p w14:paraId="2105C0E5" w14:textId="77777777" w:rsidR="00587AD5" w:rsidRDefault="00587AD5" w:rsidP="007368DF">
            <w:pPr>
              <w:rPr>
                <w:rFonts w:ascii="Times New Roman" w:hAnsi="Times New Roman"/>
                <w:color w:val="000000"/>
                <w:sz w:val="22"/>
                <w:szCs w:val="22"/>
                <w:lang w:val="sr-Cyrl-RS"/>
              </w:rPr>
            </w:pPr>
          </w:p>
          <w:p w14:paraId="033EA45C" w14:textId="0B7BA215" w:rsidR="00587AD5" w:rsidRDefault="007368DF" w:rsidP="007368DF">
            <w:pPr>
              <w:rPr>
                <w:rFonts w:ascii="Times New Roman" w:hAnsi="Times New Roman"/>
                <w:color w:val="000000"/>
                <w:sz w:val="22"/>
                <w:szCs w:val="22"/>
                <w:lang w:val="sr-Cyrl-RS"/>
              </w:rPr>
            </w:pPr>
            <w:r w:rsidRPr="00587AD5">
              <w:rPr>
                <w:rFonts w:ascii="Times New Roman" w:hAnsi="Times New Roman"/>
                <w:color w:val="000000"/>
                <w:sz w:val="22"/>
                <w:szCs w:val="22"/>
                <w:lang w:val="sr-Cyrl-RS"/>
              </w:rPr>
              <w:t xml:space="preserve">Директни трошкови спровођења овог поступка за привредне субјекте на годишњем нивоу износе 56.087,18 РСД. Усвајање и примена препорука ће донети привредним субјектима годишње директне уштеде од 50.892,84 РСД или 418,45 ЕУР. Ове уштеде износе 90,74% укупних директних трошкова привредних субјеката у поступку. </w:t>
            </w:r>
          </w:p>
          <w:p w14:paraId="6D65ADEF" w14:textId="5DDBD7F5" w:rsidR="00844402" w:rsidRPr="00587AD5" w:rsidRDefault="00844402" w:rsidP="00844402">
            <w:pPr>
              <w:ind w:left="-23"/>
              <w:rPr>
                <w:rFonts w:ascii="Times New Roman" w:hAnsi="Times New Roman"/>
                <w:sz w:val="22"/>
                <w:szCs w:val="22"/>
                <w:lang w:val="sr-Cyrl-RS"/>
              </w:rPr>
            </w:pPr>
          </w:p>
          <w:p w14:paraId="634A37F4" w14:textId="77777777" w:rsidR="00CA1CE9" w:rsidRDefault="00724F27" w:rsidP="00724F27">
            <w:pPr>
              <w:ind w:left="-23"/>
              <w:rPr>
                <w:rFonts w:ascii="Times New Roman" w:eastAsia="Times New Roman" w:hAnsi="Times New Roman"/>
                <w:sz w:val="22"/>
                <w:szCs w:val="22"/>
                <w:lang w:val="sr-Cyrl-RS"/>
              </w:rPr>
            </w:pPr>
            <w:r w:rsidRPr="00587AD5">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документације и смањењу издатака.</w:t>
            </w:r>
          </w:p>
          <w:p w14:paraId="331CCBA4" w14:textId="74C5CCAE" w:rsidR="00587AD5" w:rsidRPr="00587AD5" w:rsidRDefault="00587AD5" w:rsidP="00724F27">
            <w:pPr>
              <w:ind w:left="-23"/>
              <w:rPr>
                <w:rFonts w:ascii="Times New Roman" w:eastAsia="Times New Roman" w:hAnsi="Times New Roman"/>
                <w:sz w:val="22"/>
                <w:szCs w:val="22"/>
                <w:lang w:val="sr-Cyrl-RS"/>
              </w:rPr>
            </w:pPr>
          </w:p>
        </w:tc>
      </w:tr>
    </w:tbl>
    <w:p w14:paraId="5CE5710A" w14:textId="1C5B3A41" w:rsidR="003E3C16" w:rsidRPr="00AE0C7A" w:rsidRDefault="003E3C16" w:rsidP="008D49DC">
      <w:pPr>
        <w:rPr>
          <w:rFonts w:ascii="Times New Roman" w:eastAsia="Times New Roman" w:hAnsi="Times New Roman"/>
          <w:sz w:val="24"/>
          <w:szCs w:val="24"/>
          <w:lang w:val="sr-Cyrl-RS"/>
        </w:rPr>
      </w:pPr>
    </w:p>
    <w:sectPr w:rsidR="003E3C16" w:rsidRPr="00AE0C7A"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45610E2" w16cid:durableId="229B31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F3BE" w14:textId="77777777" w:rsidR="00C542AB" w:rsidRDefault="00C542AB" w:rsidP="002A202F">
      <w:r>
        <w:separator/>
      </w:r>
    </w:p>
  </w:endnote>
  <w:endnote w:type="continuationSeparator" w:id="0">
    <w:p w14:paraId="57FA2BC5" w14:textId="77777777" w:rsidR="00C542AB" w:rsidRDefault="00C542A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6469C61" w:rsidR="002A202F" w:rsidRDefault="002A202F">
        <w:pPr>
          <w:pStyle w:val="Footer"/>
          <w:jc w:val="right"/>
        </w:pPr>
        <w:r>
          <w:fldChar w:fldCharType="begin"/>
        </w:r>
        <w:r>
          <w:instrText xml:space="preserve"> PAGE   \* MERGEFORMAT </w:instrText>
        </w:r>
        <w:r>
          <w:fldChar w:fldCharType="separate"/>
        </w:r>
        <w:r w:rsidR="0012040A">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5C077" w14:textId="77777777" w:rsidR="00C542AB" w:rsidRDefault="00C542AB" w:rsidP="002A202F">
      <w:r>
        <w:separator/>
      </w:r>
    </w:p>
  </w:footnote>
  <w:footnote w:type="continuationSeparator" w:id="0">
    <w:p w14:paraId="0F2B04DA" w14:textId="77777777" w:rsidR="00C542AB" w:rsidRDefault="00C542A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2E0680"/>
    <w:multiLevelType w:val="multilevel"/>
    <w:tmpl w:val="1B28197C"/>
    <w:lvl w:ilvl="0">
      <w:start w:val="1"/>
      <w:numFmt w:val="decimal"/>
      <w:lvlText w:val="%1."/>
      <w:lvlJc w:val="left"/>
      <w:pPr>
        <w:ind w:left="720" w:hanging="360"/>
      </w:pPr>
      <w:rPr>
        <w:rFonts w:hint="default"/>
        <w:b w:val="0"/>
        <w:color w:val="auto"/>
      </w:rPr>
    </w:lvl>
    <w:lvl w:ilvl="1">
      <w:start w:val="3"/>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b/>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3" w15:restartNumberingAfterBreak="0">
    <w:nsid w:val="146217B4"/>
    <w:multiLevelType w:val="hybridMultilevel"/>
    <w:tmpl w:val="31421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F2E20"/>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9761D"/>
    <w:multiLevelType w:val="hybridMultilevel"/>
    <w:tmpl w:val="59EAE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F54ABA"/>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B12389"/>
    <w:multiLevelType w:val="hybridMultilevel"/>
    <w:tmpl w:val="77D49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CE3BCB"/>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6C4961"/>
    <w:multiLevelType w:val="hybridMultilevel"/>
    <w:tmpl w:val="77D49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16D92"/>
    <w:multiLevelType w:val="hybridMultilevel"/>
    <w:tmpl w:val="8B826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53335D"/>
    <w:multiLevelType w:val="hybridMultilevel"/>
    <w:tmpl w:val="AFA26A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610FB"/>
    <w:multiLevelType w:val="hybridMultilevel"/>
    <w:tmpl w:val="4192DE90"/>
    <w:lvl w:ilvl="0" w:tplc="0409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0B277E"/>
    <w:multiLevelType w:val="hybridMultilevel"/>
    <w:tmpl w:val="D3CCBEB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8" w15:restartNumberingAfterBreak="0">
    <w:nsid w:val="67D10231"/>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5E0464"/>
    <w:multiLevelType w:val="hybridMultilevel"/>
    <w:tmpl w:val="95BE3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72467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6"/>
  </w:num>
  <w:num w:numId="3">
    <w:abstractNumId w:val="15"/>
  </w:num>
  <w:num w:numId="4">
    <w:abstractNumId w:val="1"/>
  </w:num>
  <w:num w:numId="5">
    <w:abstractNumId w:val="12"/>
  </w:num>
  <w:num w:numId="6">
    <w:abstractNumId w:val="17"/>
  </w:num>
  <w:num w:numId="7">
    <w:abstractNumId w:val="3"/>
  </w:num>
  <w:num w:numId="8">
    <w:abstractNumId w:val="19"/>
  </w:num>
  <w:num w:numId="9">
    <w:abstractNumId w:val="20"/>
  </w:num>
  <w:num w:numId="10">
    <w:abstractNumId w:val="8"/>
  </w:num>
  <w:num w:numId="11">
    <w:abstractNumId w:val="4"/>
  </w:num>
  <w:num w:numId="12">
    <w:abstractNumId w:val="22"/>
  </w:num>
  <w:num w:numId="13">
    <w:abstractNumId w:val="11"/>
  </w:num>
  <w:num w:numId="14">
    <w:abstractNumId w:val="7"/>
  </w:num>
  <w:num w:numId="15">
    <w:abstractNumId w:val="9"/>
  </w:num>
  <w:num w:numId="16">
    <w:abstractNumId w:val="21"/>
  </w:num>
  <w:num w:numId="17">
    <w:abstractNumId w:val="14"/>
  </w:num>
  <w:num w:numId="18">
    <w:abstractNumId w:val="13"/>
  </w:num>
  <w:num w:numId="19">
    <w:abstractNumId w:val="0"/>
  </w:num>
  <w:num w:numId="20">
    <w:abstractNumId w:val="2"/>
  </w:num>
  <w:num w:numId="21">
    <w:abstractNumId w:val="18"/>
  </w:num>
  <w:num w:numId="22">
    <w:abstractNumId w:val="10"/>
  </w:num>
  <w:num w:numId="23">
    <w:abstractNumId w:val="15"/>
  </w:num>
  <w:num w:numId="2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819"/>
    <w:rsid w:val="0001445B"/>
    <w:rsid w:val="00014476"/>
    <w:rsid w:val="00023EF9"/>
    <w:rsid w:val="00026C2F"/>
    <w:rsid w:val="00027717"/>
    <w:rsid w:val="00027945"/>
    <w:rsid w:val="00036812"/>
    <w:rsid w:val="00043DA1"/>
    <w:rsid w:val="00044F35"/>
    <w:rsid w:val="00044F63"/>
    <w:rsid w:val="00050616"/>
    <w:rsid w:val="00061070"/>
    <w:rsid w:val="000838B3"/>
    <w:rsid w:val="00083993"/>
    <w:rsid w:val="0008527F"/>
    <w:rsid w:val="00087184"/>
    <w:rsid w:val="00092B84"/>
    <w:rsid w:val="000936E9"/>
    <w:rsid w:val="0009542A"/>
    <w:rsid w:val="000A53F3"/>
    <w:rsid w:val="000A5CDC"/>
    <w:rsid w:val="000A6355"/>
    <w:rsid w:val="000B46AB"/>
    <w:rsid w:val="000B54D7"/>
    <w:rsid w:val="000D5029"/>
    <w:rsid w:val="000D5DE9"/>
    <w:rsid w:val="000E2036"/>
    <w:rsid w:val="000E2B69"/>
    <w:rsid w:val="000E3560"/>
    <w:rsid w:val="000F5E72"/>
    <w:rsid w:val="00106C67"/>
    <w:rsid w:val="001122A5"/>
    <w:rsid w:val="001134CB"/>
    <w:rsid w:val="0011564C"/>
    <w:rsid w:val="001156BA"/>
    <w:rsid w:val="0011622A"/>
    <w:rsid w:val="0012040A"/>
    <w:rsid w:val="001276B3"/>
    <w:rsid w:val="00132118"/>
    <w:rsid w:val="0015182D"/>
    <w:rsid w:val="00151EAD"/>
    <w:rsid w:val="00161847"/>
    <w:rsid w:val="00161E79"/>
    <w:rsid w:val="001622D7"/>
    <w:rsid w:val="00170CA7"/>
    <w:rsid w:val="001711C5"/>
    <w:rsid w:val="00172863"/>
    <w:rsid w:val="00174390"/>
    <w:rsid w:val="0017503B"/>
    <w:rsid w:val="00175463"/>
    <w:rsid w:val="001873DF"/>
    <w:rsid w:val="001A023F"/>
    <w:rsid w:val="001A029F"/>
    <w:rsid w:val="001A3FAC"/>
    <w:rsid w:val="001A6472"/>
    <w:rsid w:val="001C5538"/>
    <w:rsid w:val="001D0EDE"/>
    <w:rsid w:val="001D20E2"/>
    <w:rsid w:val="001E2CB2"/>
    <w:rsid w:val="001E38DE"/>
    <w:rsid w:val="001E619D"/>
    <w:rsid w:val="001F1447"/>
    <w:rsid w:val="001F7B31"/>
    <w:rsid w:val="0020174C"/>
    <w:rsid w:val="00203E65"/>
    <w:rsid w:val="002057EC"/>
    <w:rsid w:val="0020601F"/>
    <w:rsid w:val="00212DA5"/>
    <w:rsid w:val="00213001"/>
    <w:rsid w:val="0021347C"/>
    <w:rsid w:val="00215D8B"/>
    <w:rsid w:val="002222EC"/>
    <w:rsid w:val="002323AC"/>
    <w:rsid w:val="0025324B"/>
    <w:rsid w:val="00261404"/>
    <w:rsid w:val="00264AC3"/>
    <w:rsid w:val="002673B0"/>
    <w:rsid w:val="00275E2A"/>
    <w:rsid w:val="00277BCD"/>
    <w:rsid w:val="002807EE"/>
    <w:rsid w:val="00284CE8"/>
    <w:rsid w:val="002953EB"/>
    <w:rsid w:val="00296938"/>
    <w:rsid w:val="00296AD0"/>
    <w:rsid w:val="002A202F"/>
    <w:rsid w:val="002B19B4"/>
    <w:rsid w:val="002B1AF3"/>
    <w:rsid w:val="002D3EF3"/>
    <w:rsid w:val="002F1BEC"/>
    <w:rsid w:val="002F4757"/>
    <w:rsid w:val="00300691"/>
    <w:rsid w:val="00301D15"/>
    <w:rsid w:val="0031648A"/>
    <w:rsid w:val="00322199"/>
    <w:rsid w:val="003223C7"/>
    <w:rsid w:val="00326555"/>
    <w:rsid w:val="003274F8"/>
    <w:rsid w:val="00327C2A"/>
    <w:rsid w:val="003410E0"/>
    <w:rsid w:val="00350EAD"/>
    <w:rsid w:val="0035753C"/>
    <w:rsid w:val="003651DB"/>
    <w:rsid w:val="003676B8"/>
    <w:rsid w:val="003703B0"/>
    <w:rsid w:val="003715A0"/>
    <w:rsid w:val="0037171F"/>
    <w:rsid w:val="003727E8"/>
    <w:rsid w:val="00372B75"/>
    <w:rsid w:val="00376FD1"/>
    <w:rsid w:val="0039002C"/>
    <w:rsid w:val="003960D7"/>
    <w:rsid w:val="003A6F51"/>
    <w:rsid w:val="003B44DB"/>
    <w:rsid w:val="003B4ABB"/>
    <w:rsid w:val="003B4BC9"/>
    <w:rsid w:val="003B6298"/>
    <w:rsid w:val="003C35BF"/>
    <w:rsid w:val="003D5175"/>
    <w:rsid w:val="003D71C4"/>
    <w:rsid w:val="003D7870"/>
    <w:rsid w:val="003E2D32"/>
    <w:rsid w:val="003E2EB1"/>
    <w:rsid w:val="003E3C16"/>
    <w:rsid w:val="00407D96"/>
    <w:rsid w:val="00420685"/>
    <w:rsid w:val="00423812"/>
    <w:rsid w:val="00432495"/>
    <w:rsid w:val="00435EBA"/>
    <w:rsid w:val="00437355"/>
    <w:rsid w:val="00444DA7"/>
    <w:rsid w:val="00445723"/>
    <w:rsid w:val="0045216A"/>
    <w:rsid w:val="00457882"/>
    <w:rsid w:val="00461A77"/>
    <w:rsid w:val="004620A3"/>
    <w:rsid w:val="00463CC7"/>
    <w:rsid w:val="004709DD"/>
    <w:rsid w:val="00470A29"/>
    <w:rsid w:val="00476B43"/>
    <w:rsid w:val="00477F33"/>
    <w:rsid w:val="004809C4"/>
    <w:rsid w:val="0048433C"/>
    <w:rsid w:val="004847B1"/>
    <w:rsid w:val="00493A64"/>
    <w:rsid w:val="0049545B"/>
    <w:rsid w:val="004959F1"/>
    <w:rsid w:val="004976AB"/>
    <w:rsid w:val="004A463E"/>
    <w:rsid w:val="004A4B89"/>
    <w:rsid w:val="004B2AAF"/>
    <w:rsid w:val="004B5468"/>
    <w:rsid w:val="004D397C"/>
    <w:rsid w:val="004D3BD0"/>
    <w:rsid w:val="004D45B1"/>
    <w:rsid w:val="004D5DE8"/>
    <w:rsid w:val="004D68A7"/>
    <w:rsid w:val="004E29D1"/>
    <w:rsid w:val="004F63BA"/>
    <w:rsid w:val="00500566"/>
    <w:rsid w:val="00501976"/>
    <w:rsid w:val="005073A3"/>
    <w:rsid w:val="00516451"/>
    <w:rsid w:val="005166BF"/>
    <w:rsid w:val="0052053E"/>
    <w:rsid w:val="00523608"/>
    <w:rsid w:val="00525C0A"/>
    <w:rsid w:val="00535608"/>
    <w:rsid w:val="00542961"/>
    <w:rsid w:val="00556688"/>
    <w:rsid w:val="0056162B"/>
    <w:rsid w:val="0056707B"/>
    <w:rsid w:val="00577B9B"/>
    <w:rsid w:val="00581A9D"/>
    <w:rsid w:val="00587AD5"/>
    <w:rsid w:val="00592207"/>
    <w:rsid w:val="00593E78"/>
    <w:rsid w:val="005948A6"/>
    <w:rsid w:val="00595B56"/>
    <w:rsid w:val="0059635F"/>
    <w:rsid w:val="005A2503"/>
    <w:rsid w:val="005A3FD4"/>
    <w:rsid w:val="005A71D5"/>
    <w:rsid w:val="005B4F04"/>
    <w:rsid w:val="005B6DA0"/>
    <w:rsid w:val="005B7CB9"/>
    <w:rsid w:val="005D0023"/>
    <w:rsid w:val="005D4BD6"/>
    <w:rsid w:val="005E21C4"/>
    <w:rsid w:val="005F4D59"/>
    <w:rsid w:val="0060001C"/>
    <w:rsid w:val="00600D31"/>
    <w:rsid w:val="0060786A"/>
    <w:rsid w:val="00611FC4"/>
    <w:rsid w:val="006237FE"/>
    <w:rsid w:val="00625677"/>
    <w:rsid w:val="00627AF7"/>
    <w:rsid w:val="00632540"/>
    <w:rsid w:val="00633F73"/>
    <w:rsid w:val="0064158C"/>
    <w:rsid w:val="00642EA2"/>
    <w:rsid w:val="00645199"/>
    <w:rsid w:val="00645850"/>
    <w:rsid w:val="00653012"/>
    <w:rsid w:val="00661ECF"/>
    <w:rsid w:val="0066232B"/>
    <w:rsid w:val="006836F6"/>
    <w:rsid w:val="00692071"/>
    <w:rsid w:val="00692F0F"/>
    <w:rsid w:val="00694B28"/>
    <w:rsid w:val="006A6DE0"/>
    <w:rsid w:val="006C5197"/>
    <w:rsid w:val="006C5349"/>
    <w:rsid w:val="006C5F2A"/>
    <w:rsid w:val="006C662C"/>
    <w:rsid w:val="006C6CB2"/>
    <w:rsid w:val="006C7D13"/>
    <w:rsid w:val="006D2354"/>
    <w:rsid w:val="006D646B"/>
    <w:rsid w:val="006E0193"/>
    <w:rsid w:val="006F4A5C"/>
    <w:rsid w:val="006F5F57"/>
    <w:rsid w:val="006F7A50"/>
    <w:rsid w:val="00700016"/>
    <w:rsid w:val="007034BB"/>
    <w:rsid w:val="00715F5C"/>
    <w:rsid w:val="007231BF"/>
    <w:rsid w:val="00724F27"/>
    <w:rsid w:val="007278C1"/>
    <w:rsid w:val="00727CD4"/>
    <w:rsid w:val="00733493"/>
    <w:rsid w:val="007368DF"/>
    <w:rsid w:val="00737F1D"/>
    <w:rsid w:val="00743E9F"/>
    <w:rsid w:val="00762C1B"/>
    <w:rsid w:val="00765E6A"/>
    <w:rsid w:val="00782816"/>
    <w:rsid w:val="0078379F"/>
    <w:rsid w:val="00785A46"/>
    <w:rsid w:val="007861E3"/>
    <w:rsid w:val="007940D6"/>
    <w:rsid w:val="007A5D5C"/>
    <w:rsid w:val="007B1740"/>
    <w:rsid w:val="007C61B5"/>
    <w:rsid w:val="007C6ED8"/>
    <w:rsid w:val="007D3889"/>
    <w:rsid w:val="007D39E4"/>
    <w:rsid w:val="007D43A7"/>
    <w:rsid w:val="007D770D"/>
    <w:rsid w:val="007E1214"/>
    <w:rsid w:val="007E1695"/>
    <w:rsid w:val="007E5E66"/>
    <w:rsid w:val="007F204C"/>
    <w:rsid w:val="00804060"/>
    <w:rsid w:val="008166C9"/>
    <w:rsid w:val="00824E43"/>
    <w:rsid w:val="0082631E"/>
    <w:rsid w:val="00827210"/>
    <w:rsid w:val="00833D8C"/>
    <w:rsid w:val="00834C9A"/>
    <w:rsid w:val="00841F86"/>
    <w:rsid w:val="00844402"/>
    <w:rsid w:val="0084708C"/>
    <w:rsid w:val="00850AD5"/>
    <w:rsid w:val="008510D6"/>
    <w:rsid w:val="00852739"/>
    <w:rsid w:val="0085799B"/>
    <w:rsid w:val="008629CC"/>
    <w:rsid w:val="00865EBB"/>
    <w:rsid w:val="00886C36"/>
    <w:rsid w:val="008A6AC8"/>
    <w:rsid w:val="008B3AA4"/>
    <w:rsid w:val="008C5591"/>
    <w:rsid w:val="008C5F1A"/>
    <w:rsid w:val="008D04A6"/>
    <w:rsid w:val="008D49DC"/>
    <w:rsid w:val="008D4C1A"/>
    <w:rsid w:val="008F0867"/>
    <w:rsid w:val="008F172F"/>
    <w:rsid w:val="008F2044"/>
    <w:rsid w:val="008F2BE1"/>
    <w:rsid w:val="008F4DD1"/>
    <w:rsid w:val="008F5B9B"/>
    <w:rsid w:val="008F7367"/>
    <w:rsid w:val="008F7D38"/>
    <w:rsid w:val="009056DB"/>
    <w:rsid w:val="009177E8"/>
    <w:rsid w:val="00922624"/>
    <w:rsid w:val="009246F1"/>
    <w:rsid w:val="00924CB0"/>
    <w:rsid w:val="00936111"/>
    <w:rsid w:val="009431E4"/>
    <w:rsid w:val="00947592"/>
    <w:rsid w:val="00950280"/>
    <w:rsid w:val="00963286"/>
    <w:rsid w:val="00971666"/>
    <w:rsid w:val="0099020B"/>
    <w:rsid w:val="00991A18"/>
    <w:rsid w:val="00994A16"/>
    <w:rsid w:val="00997660"/>
    <w:rsid w:val="00997AFC"/>
    <w:rsid w:val="009A30D3"/>
    <w:rsid w:val="009A44F3"/>
    <w:rsid w:val="009A4D20"/>
    <w:rsid w:val="009D03A7"/>
    <w:rsid w:val="009E0479"/>
    <w:rsid w:val="00A0102E"/>
    <w:rsid w:val="00A07585"/>
    <w:rsid w:val="00A12960"/>
    <w:rsid w:val="00A14831"/>
    <w:rsid w:val="00A1570D"/>
    <w:rsid w:val="00A15F09"/>
    <w:rsid w:val="00A22386"/>
    <w:rsid w:val="00A31C81"/>
    <w:rsid w:val="00A36ED4"/>
    <w:rsid w:val="00A50242"/>
    <w:rsid w:val="00A56B75"/>
    <w:rsid w:val="00A66730"/>
    <w:rsid w:val="00A701D1"/>
    <w:rsid w:val="00A71C04"/>
    <w:rsid w:val="00A92683"/>
    <w:rsid w:val="00A95497"/>
    <w:rsid w:val="00A97DDD"/>
    <w:rsid w:val="00AA0017"/>
    <w:rsid w:val="00AA4BC5"/>
    <w:rsid w:val="00AB09B3"/>
    <w:rsid w:val="00AC02D1"/>
    <w:rsid w:val="00AD1019"/>
    <w:rsid w:val="00AD10A4"/>
    <w:rsid w:val="00AE0C7A"/>
    <w:rsid w:val="00AF498B"/>
    <w:rsid w:val="00B06019"/>
    <w:rsid w:val="00B07409"/>
    <w:rsid w:val="00B1006E"/>
    <w:rsid w:val="00B178FB"/>
    <w:rsid w:val="00B2049A"/>
    <w:rsid w:val="00B43B2F"/>
    <w:rsid w:val="00B5252A"/>
    <w:rsid w:val="00B54239"/>
    <w:rsid w:val="00B63DB1"/>
    <w:rsid w:val="00B67138"/>
    <w:rsid w:val="00B6715C"/>
    <w:rsid w:val="00B81CFE"/>
    <w:rsid w:val="00B87F24"/>
    <w:rsid w:val="00B903AE"/>
    <w:rsid w:val="00B9054D"/>
    <w:rsid w:val="00B9157F"/>
    <w:rsid w:val="00B95225"/>
    <w:rsid w:val="00BA55D3"/>
    <w:rsid w:val="00BA5970"/>
    <w:rsid w:val="00BA6759"/>
    <w:rsid w:val="00BA7204"/>
    <w:rsid w:val="00BB2C8C"/>
    <w:rsid w:val="00BC1AB2"/>
    <w:rsid w:val="00BC6826"/>
    <w:rsid w:val="00BF1E85"/>
    <w:rsid w:val="00BF40B9"/>
    <w:rsid w:val="00BF5345"/>
    <w:rsid w:val="00BF58D6"/>
    <w:rsid w:val="00C0071E"/>
    <w:rsid w:val="00C01680"/>
    <w:rsid w:val="00C0295C"/>
    <w:rsid w:val="00C02CF7"/>
    <w:rsid w:val="00C03C06"/>
    <w:rsid w:val="00C121EC"/>
    <w:rsid w:val="00C12C65"/>
    <w:rsid w:val="00C15A2B"/>
    <w:rsid w:val="00C347AA"/>
    <w:rsid w:val="00C34BD8"/>
    <w:rsid w:val="00C445E2"/>
    <w:rsid w:val="00C4557E"/>
    <w:rsid w:val="00C542AB"/>
    <w:rsid w:val="00C55AEA"/>
    <w:rsid w:val="00C644CD"/>
    <w:rsid w:val="00C66931"/>
    <w:rsid w:val="00C70F1B"/>
    <w:rsid w:val="00C7129D"/>
    <w:rsid w:val="00C748D1"/>
    <w:rsid w:val="00C76526"/>
    <w:rsid w:val="00C83903"/>
    <w:rsid w:val="00C83C4A"/>
    <w:rsid w:val="00C91014"/>
    <w:rsid w:val="00CA1CE9"/>
    <w:rsid w:val="00CA2FFC"/>
    <w:rsid w:val="00CA68FF"/>
    <w:rsid w:val="00CB1A4E"/>
    <w:rsid w:val="00CB2A2F"/>
    <w:rsid w:val="00CB5FD3"/>
    <w:rsid w:val="00CC29F6"/>
    <w:rsid w:val="00CD2287"/>
    <w:rsid w:val="00CD5BBB"/>
    <w:rsid w:val="00CE0685"/>
    <w:rsid w:val="00CE32D5"/>
    <w:rsid w:val="00CF0E44"/>
    <w:rsid w:val="00CF11A1"/>
    <w:rsid w:val="00CF1A7F"/>
    <w:rsid w:val="00CF681C"/>
    <w:rsid w:val="00D005D1"/>
    <w:rsid w:val="00D15D10"/>
    <w:rsid w:val="00D16440"/>
    <w:rsid w:val="00D36B2D"/>
    <w:rsid w:val="00D37EA5"/>
    <w:rsid w:val="00D626B2"/>
    <w:rsid w:val="00D664EB"/>
    <w:rsid w:val="00D73628"/>
    <w:rsid w:val="00D73918"/>
    <w:rsid w:val="00D7627E"/>
    <w:rsid w:val="00D967D7"/>
    <w:rsid w:val="00DA125D"/>
    <w:rsid w:val="00DA5312"/>
    <w:rsid w:val="00DB19B9"/>
    <w:rsid w:val="00DC4BC2"/>
    <w:rsid w:val="00DE057D"/>
    <w:rsid w:val="00E0020F"/>
    <w:rsid w:val="00E01A19"/>
    <w:rsid w:val="00E0506B"/>
    <w:rsid w:val="00E118C7"/>
    <w:rsid w:val="00E1427B"/>
    <w:rsid w:val="00E14E0D"/>
    <w:rsid w:val="00E2143C"/>
    <w:rsid w:val="00E22B8B"/>
    <w:rsid w:val="00E256DF"/>
    <w:rsid w:val="00E317D1"/>
    <w:rsid w:val="00E40DF0"/>
    <w:rsid w:val="00E4267B"/>
    <w:rsid w:val="00E4564B"/>
    <w:rsid w:val="00E47DAC"/>
    <w:rsid w:val="00E602C7"/>
    <w:rsid w:val="00E63C8A"/>
    <w:rsid w:val="00E70BF6"/>
    <w:rsid w:val="00E8462E"/>
    <w:rsid w:val="00E874A6"/>
    <w:rsid w:val="00E920EE"/>
    <w:rsid w:val="00EB0233"/>
    <w:rsid w:val="00EB5B74"/>
    <w:rsid w:val="00EB715A"/>
    <w:rsid w:val="00EB78AD"/>
    <w:rsid w:val="00EC68A9"/>
    <w:rsid w:val="00EC6967"/>
    <w:rsid w:val="00EE173C"/>
    <w:rsid w:val="00EE280D"/>
    <w:rsid w:val="00EF1777"/>
    <w:rsid w:val="00F0680B"/>
    <w:rsid w:val="00F11C98"/>
    <w:rsid w:val="00F12E47"/>
    <w:rsid w:val="00F14C65"/>
    <w:rsid w:val="00F223B1"/>
    <w:rsid w:val="00F223B2"/>
    <w:rsid w:val="00F31D45"/>
    <w:rsid w:val="00F4476E"/>
    <w:rsid w:val="00F5250A"/>
    <w:rsid w:val="00F52C33"/>
    <w:rsid w:val="00F53241"/>
    <w:rsid w:val="00F67790"/>
    <w:rsid w:val="00F71EA4"/>
    <w:rsid w:val="00F85FFE"/>
    <w:rsid w:val="00F92678"/>
    <w:rsid w:val="00FA7D52"/>
    <w:rsid w:val="00FB1A1B"/>
    <w:rsid w:val="00FB645B"/>
    <w:rsid w:val="00FC09D6"/>
    <w:rsid w:val="00FC34EC"/>
    <w:rsid w:val="00FC3F69"/>
    <w:rsid w:val="00FC5312"/>
    <w:rsid w:val="00FD3964"/>
    <w:rsid w:val="00FD4ED5"/>
    <w:rsid w:val="00FE6915"/>
    <w:rsid w:val="00FE7AE8"/>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5FEC191D-FB36-4253-84C9-7BDF64FC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463"/>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2049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203E65"/>
    <w:rPr>
      <w:sz w:val="20"/>
      <w:szCs w:val="20"/>
    </w:rPr>
  </w:style>
  <w:style w:type="character" w:customStyle="1" w:styleId="FootnoteTextChar">
    <w:name w:val="Footnote Text Char"/>
    <w:basedOn w:val="DefaultParagraphFont"/>
    <w:link w:val="FootnoteText"/>
    <w:uiPriority w:val="99"/>
    <w:semiHidden/>
    <w:rsid w:val="00203E65"/>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203E65"/>
    <w:rPr>
      <w:vertAlign w:val="superscript"/>
    </w:rPr>
  </w:style>
  <w:style w:type="table" w:customStyle="1" w:styleId="TableGrid3">
    <w:name w:val="Table Grid3"/>
    <w:basedOn w:val="TableNormal"/>
    <w:next w:val="TableGrid"/>
    <w:uiPriority w:val="59"/>
    <w:rsid w:val="00C15A2B"/>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paragraph"/>
    <w:basedOn w:val="Normal"/>
    <w:rsid w:val="00B9054D"/>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78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8627510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7175216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43981210">
      <w:bodyDiv w:val="1"/>
      <w:marLeft w:val="0"/>
      <w:marRight w:val="0"/>
      <w:marTop w:val="0"/>
      <w:marBottom w:val="0"/>
      <w:divBdr>
        <w:top w:val="none" w:sz="0" w:space="0" w:color="auto"/>
        <w:left w:val="none" w:sz="0" w:space="0" w:color="auto"/>
        <w:bottom w:val="none" w:sz="0" w:space="0" w:color="auto"/>
        <w:right w:val="none" w:sz="0" w:space="0" w:color="auto"/>
      </w:divBdr>
    </w:div>
    <w:div w:id="1127698128">
      <w:bodyDiv w:val="1"/>
      <w:marLeft w:val="0"/>
      <w:marRight w:val="0"/>
      <w:marTop w:val="0"/>
      <w:marBottom w:val="0"/>
      <w:divBdr>
        <w:top w:val="none" w:sz="0" w:space="0" w:color="auto"/>
        <w:left w:val="none" w:sz="0" w:space="0" w:color="auto"/>
        <w:bottom w:val="none" w:sz="0" w:space="0" w:color="auto"/>
        <w:right w:val="none" w:sz="0" w:space="0" w:color="auto"/>
      </w:divBdr>
    </w:div>
    <w:div w:id="1212302188">
      <w:bodyDiv w:val="1"/>
      <w:marLeft w:val="0"/>
      <w:marRight w:val="0"/>
      <w:marTop w:val="0"/>
      <w:marBottom w:val="0"/>
      <w:divBdr>
        <w:top w:val="none" w:sz="0" w:space="0" w:color="auto"/>
        <w:left w:val="none" w:sz="0" w:space="0" w:color="auto"/>
        <w:bottom w:val="none" w:sz="0" w:space="0" w:color="auto"/>
        <w:right w:val="none" w:sz="0" w:space="0" w:color="auto"/>
      </w:divBdr>
    </w:div>
    <w:div w:id="124263967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88185599">
      <w:bodyDiv w:val="1"/>
      <w:marLeft w:val="0"/>
      <w:marRight w:val="0"/>
      <w:marTop w:val="0"/>
      <w:marBottom w:val="0"/>
      <w:divBdr>
        <w:top w:val="none" w:sz="0" w:space="0" w:color="auto"/>
        <w:left w:val="none" w:sz="0" w:space="0" w:color="auto"/>
        <w:bottom w:val="none" w:sz="0" w:space="0" w:color="auto"/>
        <w:right w:val="none" w:sz="0" w:space="0" w:color="auto"/>
      </w:divBdr>
    </w:div>
    <w:div w:id="1572889079">
      <w:bodyDiv w:val="1"/>
      <w:marLeft w:val="0"/>
      <w:marRight w:val="0"/>
      <w:marTop w:val="0"/>
      <w:marBottom w:val="0"/>
      <w:divBdr>
        <w:top w:val="none" w:sz="0" w:space="0" w:color="auto"/>
        <w:left w:val="none" w:sz="0" w:space="0" w:color="auto"/>
        <w:bottom w:val="none" w:sz="0" w:space="0" w:color="auto"/>
        <w:right w:val="none" w:sz="0" w:space="0" w:color="auto"/>
      </w:divBdr>
    </w:div>
    <w:div w:id="1749644424">
      <w:bodyDiv w:val="1"/>
      <w:marLeft w:val="0"/>
      <w:marRight w:val="0"/>
      <w:marTop w:val="0"/>
      <w:marBottom w:val="0"/>
      <w:divBdr>
        <w:top w:val="none" w:sz="0" w:space="0" w:color="auto"/>
        <w:left w:val="none" w:sz="0" w:space="0" w:color="auto"/>
        <w:bottom w:val="none" w:sz="0" w:space="0" w:color="auto"/>
        <w:right w:val="none" w:sz="0" w:space="0" w:color="auto"/>
      </w:divBdr>
    </w:div>
    <w:div w:id="1884437792">
      <w:bodyDiv w:val="1"/>
      <w:marLeft w:val="0"/>
      <w:marRight w:val="0"/>
      <w:marTop w:val="0"/>
      <w:marBottom w:val="0"/>
      <w:divBdr>
        <w:top w:val="none" w:sz="0" w:space="0" w:color="auto"/>
        <w:left w:val="none" w:sz="0" w:space="0" w:color="auto"/>
        <w:bottom w:val="none" w:sz="0" w:space="0" w:color="auto"/>
        <w:right w:val="none" w:sz="0" w:space="0" w:color="auto"/>
      </w:divBdr>
    </w:div>
    <w:div w:id="1961182921">
      <w:bodyDiv w:val="1"/>
      <w:marLeft w:val="0"/>
      <w:marRight w:val="0"/>
      <w:marTop w:val="0"/>
      <w:marBottom w:val="0"/>
      <w:divBdr>
        <w:top w:val="none" w:sz="0" w:space="0" w:color="auto"/>
        <w:left w:val="none" w:sz="0" w:space="0" w:color="auto"/>
        <w:bottom w:val="none" w:sz="0" w:space="0" w:color="auto"/>
        <w:right w:val="none" w:sz="0" w:space="0" w:color="auto"/>
      </w:divBdr>
    </w:div>
    <w:div w:id="1962564410">
      <w:bodyDiv w:val="1"/>
      <w:marLeft w:val="0"/>
      <w:marRight w:val="0"/>
      <w:marTop w:val="0"/>
      <w:marBottom w:val="0"/>
      <w:divBdr>
        <w:top w:val="none" w:sz="0" w:space="0" w:color="auto"/>
        <w:left w:val="none" w:sz="0" w:space="0" w:color="auto"/>
        <w:bottom w:val="none" w:sz="0" w:space="0" w:color="auto"/>
        <w:right w:val="none" w:sz="0" w:space="0" w:color="auto"/>
      </w:divBdr>
    </w:div>
    <w:div w:id="1970283750">
      <w:bodyDiv w:val="1"/>
      <w:marLeft w:val="0"/>
      <w:marRight w:val="0"/>
      <w:marTop w:val="0"/>
      <w:marBottom w:val="0"/>
      <w:divBdr>
        <w:top w:val="none" w:sz="0" w:space="0" w:color="auto"/>
        <w:left w:val="none" w:sz="0" w:space="0" w:color="auto"/>
        <w:bottom w:val="none" w:sz="0" w:space="0" w:color="auto"/>
        <w:right w:val="none" w:sz="0" w:space="0" w:color="auto"/>
      </w:divBdr>
    </w:div>
    <w:div w:id="2008048680">
      <w:bodyDiv w:val="1"/>
      <w:marLeft w:val="0"/>
      <w:marRight w:val="0"/>
      <w:marTop w:val="0"/>
      <w:marBottom w:val="0"/>
      <w:divBdr>
        <w:top w:val="none" w:sz="0" w:space="0" w:color="auto"/>
        <w:left w:val="none" w:sz="0" w:space="0" w:color="auto"/>
        <w:bottom w:val="none" w:sz="0" w:space="0" w:color="auto"/>
        <w:right w:val="none" w:sz="0" w:space="0" w:color="auto"/>
      </w:divBdr>
    </w:div>
    <w:div w:id="206032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ADD48-659E-4919-8D30-C6A09287D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2893</Words>
  <Characters>16492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57</cp:revision>
  <cp:lastPrinted>2018-09-05T12:48:00Z</cp:lastPrinted>
  <dcterms:created xsi:type="dcterms:W3CDTF">2019-02-01T14:14:00Z</dcterms:created>
  <dcterms:modified xsi:type="dcterms:W3CDTF">2020-07-03T11:32:00Z</dcterms:modified>
</cp:coreProperties>
</file>