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FD3091" w14:textId="77777777" w:rsidR="004C1D6A" w:rsidRPr="000B23F1" w:rsidRDefault="004C1D6A" w:rsidP="004C1D6A">
      <w:pPr>
        <w:pStyle w:val="NormalWeb"/>
        <w:spacing w:before="0" w:beforeAutospacing="0" w:after="0" w:afterAutospacing="0" w:line="336" w:lineRule="atLeast"/>
        <w:jc w:val="center"/>
        <w:rPr>
          <w:b/>
          <w:sz w:val="22"/>
          <w:szCs w:val="22"/>
          <w:lang w:val="en-GB"/>
        </w:rPr>
      </w:pPr>
      <w:r w:rsidRPr="000B23F1">
        <w:rPr>
          <w:b/>
          <w:sz w:val="22"/>
          <w:szCs w:val="22"/>
        </w:rPr>
        <w:t>ПОЈЕДНОСТАВЉЕЊЕ ПОСТУПКА</w:t>
      </w:r>
      <w:r w:rsidR="00922B85" w:rsidRPr="00922B85">
        <w:rPr>
          <w:b/>
          <w:sz w:val="22"/>
          <w:szCs w:val="22"/>
        </w:rPr>
        <w:t>ОБНАВЉАЊЕ ЛИЦЕНЦЕ ЗА ЛЕКАРА</w:t>
      </w:r>
    </w:p>
    <w:p w14:paraId="583D01BE" w14:textId="77777777" w:rsidR="00B1006E" w:rsidRPr="000B23F1"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0B23F1" w14:paraId="29A9DAAD" w14:textId="77777777" w:rsidTr="00850AD5">
        <w:trPr>
          <w:trHeight w:val="888"/>
        </w:trPr>
        <w:tc>
          <w:tcPr>
            <w:tcW w:w="2689" w:type="dxa"/>
            <w:shd w:val="clear" w:color="auto" w:fill="DBE5F1" w:themeFill="accent1" w:themeFillTint="33"/>
            <w:vAlign w:val="center"/>
          </w:tcPr>
          <w:p w14:paraId="3778B269" w14:textId="77777777" w:rsidR="000E2036" w:rsidRPr="000B23F1" w:rsidRDefault="000E2036" w:rsidP="00850AD5">
            <w:pPr>
              <w:jc w:val="left"/>
              <w:rPr>
                <w:rFonts w:ascii="Times New Roman" w:hAnsi="Times New Roman"/>
                <w:b/>
                <w:sz w:val="22"/>
                <w:szCs w:val="22"/>
              </w:rPr>
            </w:pPr>
            <w:r w:rsidRPr="000B23F1">
              <w:rPr>
                <w:rFonts w:ascii="Times New Roman" w:hAnsi="Times New Roman"/>
                <w:b/>
                <w:sz w:val="22"/>
                <w:szCs w:val="22"/>
              </w:rPr>
              <w:t xml:space="preserve">Назив административног поступка  </w:t>
            </w:r>
          </w:p>
        </w:tc>
        <w:tc>
          <w:tcPr>
            <w:tcW w:w="6371" w:type="dxa"/>
            <w:vAlign w:val="center"/>
          </w:tcPr>
          <w:p w14:paraId="2C613E90" w14:textId="77777777" w:rsidR="000E2036" w:rsidRPr="00CB36D2" w:rsidRDefault="00276A28" w:rsidP="00C97659">
            <w:pPr>
              <w:pStyle w:val="NormalWeb"/>
              <w:spacing w:before="120" w:after="120"/>
              <w:jc w:val="both"/>
              <w:rPr>
                <w:b/>
                <w:sz w:val="22"/>
                <w:szCs w:val="22"/>
              </w:rPr>
            </w:pPr>
            <w:r w:rsidRPr="00276A28">
              <w:rPr>
                <w:b/>
                <w:sz w:val="22"/>
                <w:szCs w:val="22"/>
              </w:rPr>
              <w:t>Обнављање лиценце за лекара</w:t>
            </w:r>
          </w:p>
        </w:tc>
      </w:tr>
      <w:tr w:rsidR="00850AD5" w:rsidRPr="000B23F1" w14:paraId="1C07F380" w14:textId="77777777" w:rsidTr="00850AD5">
        <w:trPr>
          <w:trHeight w:val="418"/>
        </w:trPr>
        <w:tc>
          <w:tcPr>
            <w:tcW w:w="2689" w:type="dxa"/>
            <w:shd w:val="clear" w:color="auto" w:fill="DBE5F1" w:themeFill="accent1" w:themeFillTint="33"/>
            <w:vAlign w:val="center"/>
          </w:tcPr>
          <w:p w14:paraId="7436F9CF" w14:textId="77777777" w:rsidR="000E2036" w:rsidRPr="000B23F1" w:rsidRDefault="000E2036" w:rsidP="00850AD5">
            <w:pPr>
              <w:pStyle w:val="NormalWeb"/>
              <w:spacing w:before="0" w:beforeAutospacing="0" w:after="0" w:afterAutospacing="0"/>
              <w:rPr>
                <w:b/>
                <w:sz w:val="22"/>
                <w:szCs w:val="22"/>
              </w:rPr>
            </w:pPr>
            <w:r w:rsidRPr="000B23F1">
              <w:rPr>
                <w:b/>
                <w:sz w:val="22"/>
                <w:szCs w:val="22"/>
              </w:rPr>
              <w:t>Шифра поступка</w:t>
            </w:r>
          </w:p>
        </w:tc>
        <w:tc>
          <w:tcPr>
            <w:tcW w:w="6371" w:type="dxa"/>
            <w:vAlign w:val="center"/>
          </w:tcPr>
          <w:p w14:paraId="7C1A67AB" w14:textId="77777777" w:rsidR="000E2036" w:rsidRPr="00CB36D2" w:rsidRDefault="008011BC" w:rsidP="000D5F8E">
            <w:pPr>
              <w:pStyle w:val="NormalWeb"/>
              <w:spacing w:before="120" w:beforeAutospacing="0" w:after="120" w:afterAutospacing="0"/>
              <w:rPr>
                <w:b/>
                <w:sz w:val="22"/>
                <w:szCs w:val="22"/>
              </w:rPr>
            </w:pPr>
            <w:r w:rsidRPr="000B23F1">
              <w:rPr>
                <w:sz w:val="22"/>
                <w:szCs w:val="22"/>
              </w:rPr>
              <w:t>04.0</w:t>
            </w:r>
            <w:r w:rsidR="000D5F8E">
              <w:rPr>
                <w:sz w:val="22"/>
                <w:szCs w:val="22"/>
              </w:rPr>
              <w:t>5</w:t>
            </w:r>
            <w:r w:rsidRPr="000B23F1">
              <w:rPr>
                <w:sz w:val="22"/>
                <w:szCs w:val="22"/>
              </w:rPr>
              <w:t>.000</w:t>
            </w:r>
            <w:r w:rsidR="000D5F8E">
              <w:rPr>
                <w:sz w:val="22"/>
                <w:szCs w:val="22"/>
              </w:rPr>
              <w:t>3</w:t>
            </w:r>
          </w:p>
        </w:tc>
      </w:tr>
      <w:tr w:rsidR="00850AD5" w:rsidRPr="000B23F1" w14:paraId="16231FF8" w14:textId="77777777" w:rsidTr="00850AD5">
        <w:tc>
          <w:tcPr>
            <w:tcW w:w="2689" w:type="dxa"/>
            <w:shd w:val="clear" w:color="auto" w:fill="DBE5F1" w:themeFill="accent1" w:themeFillTint="33"/>
            <w:vAlign w:val="center"/>
          </w:tcPr>
          <w:p w14:paraId="78152A06" w14:textId="77777777" w:rsidR="00275E2A" w:rsidRPr="000B23F1" w:rsidRDefault="00275E2A" w:rsidP="00850AD5">
            <w:pPr>
              <w:pStyle w:val="NormalWeb"/>
              <w:spacing w:before="0" w:beforeAutospacing="0" w:after="0" w:afterAutospacing="0"/>
              <w:rPr>
                <w:b/>
                <w:sz w:val="22"/>
                <w:szCs w:val="22"/>
              </w:rPr>
            </w:pPr>
            <w:r w:rsidRPr="000B23F1">
              <w:rPr>
                <w:b/>
                <w:sz w:val="22"/>
                <w:szCs w:val="22"/>
              </w:rPr>
              <w:t>Регулаторно тело</w:t>
            </w:r>
          </w:p>
          <w:p w14:paraId="5EFA0EAE" w14:textId="77777777" w:rsidR="00275E2A" w:rsidRPr="000B23F1" w:rsidRDefault="00275E2A" w:rsidP="00850AD5">
            <w:pPr>
              <w:pStyle w:val="NormalWeb"/>
              <w:spacing w:before="0" w:beforeAutospacing="0" w:after="0" w:afterAutospacing="0"/>
              <w:rPr>
                <w:b/>
                <w:sz w:val="22"/>
                <w:szCs w:val="22"/>
              </w:rPr>
            </w:pPr>
            <w:r w:rsidRPr="000B23F1">
              <w:rPr>
                <w:b/>
                <w:sz w:val="22"/>
                <w:szCs w:val="22"/>
              </w:rPr>
              <w:t>(надлежно за спровођење препоруке)</w:t>
            </w:r>
          </w:p>
        </w:tc>
        <w:tc>
          <w:tcPr>
            <w:tcW w:w="6371" w:type="dxa"/>
            <w:vAlign w:val="center"/>
          </w:tcPr>
          <w:p w14:paraId="3A1215A2" w14:textId="77777777" w:rsidR="00092B84" w:rsidRPr="000B23F1" w:rsidRDefault="00DE24AF" w:rsidP="00850AD5">
            <w:pPr>
              <w:pStyle w:val="NormalWeb"/>
              <w:spacing w:before="120" w:beforeAutospacing="0" w:after="120" w:afterAutospacing="0"/>
              <w:rPr>
                <w:sz w:val="22"/>
                <w:szCs w:val="22"/>
              </w:rPr>
            </w:pPr>
            <w:r w:rsidRPr="000B23F1">
              <w:rPr>
                <w:sz w:val="22"/>
                <w:szCs w:val="22"/>
              </w:rPr>
              <w:t xml:space="preserve">Министарство </w:t>
            </w:r>
            <w:r w:rsidR="008011BC" w:rsidRPr="000B23F1">
              <w:rPr>
                <w:sz w:val="22"/>
                <w:szCs w:val="22"/>
              </w:rPr>
              <w:t>здравља</w:t>
            </w:r>
          </w:p>
          <w:p w14:paraId="62D4BB52" w14:textId="77777777" w:rsidR="00DE24AF" w:rsidRPr="000B23F1" w:rsidRDefault="001E76C4" w:rsidP="00850AD5">
            <w:pPr>
              <w:pStyle w:val="NormalWeb"/>
              <w:spacing w:before="120" w:beforeAutospacing="0" w:after="120" w:afterAutospacing="0"/>
              <w:rPr>
                <w:sz w:val="22"/>
                <w:szCs w:val="22"/>
              </w:rPr>
            </w:pPr>
            <w:r>
              <w:rPr>
                <w:sz w:val="22"/>
                <w:szCs w:val="22"/>
              </w:rPr>
              <w:t>Лекарска комора</w:t>
            </w:r>
          </w:p>
        </w:tc>
      </w:tr>
      <w:tr w:rsidR="00850AD5" w:rsidRPr="000B23F1" w14:paraId="7F0AF566" w14:textId="77777777" w:rsidTr="00850AD5">
        <w:tc>
          <w:tcPr>
            <w:tcW w:w="2689" w:type="dxa"/>
            <w:shd w:val="clear" w:color="auto" w:fill="DBE5F1" w:themeFill="accent1" w:themeFillTint="33"/>
            <w:vAlign w:val="center"/>
          </w:tcPr>
          <w:p w14:paraId="5C8E2524" w14:textId="77777777" w:rsidR="00275E2A" w:rsidRPr="000B23F1" w:rsidRDefault="00275E2A" w:rsidP="00850AD5">
            <w:pPr>
              <w:pStyle w:val="NormalWeb"/>
              <w:spacing w:before="0" w:beforeAutospacing="0" w:after="0" w:afterAutospacing="0"/>
              <w:rPr>
                <w:b/>
                <w:sz w:val="22"/>
                <w:szCs w:val="22"/>
              </w:rPr>
            </w:pPr>
            <w:r w:rsidRPr="000B23F1">
              <w:rPr>
                <w:b/>
                <w:sz w:val="22"/>
                <w:szCs w:val="22"/>
              </w:rPr>
              <w:t>Правни о</w:t>
            </w:r>
            <w:r w:rsidR="00B903AE" w:rsidRPr="000B23F1">
              <w:rPr>
                <w:b/>
                <w:sz w:val="22"/>
                <w:szCs w:val="22"/>
              </w:rPr>
              <w:t>квир</w:t>
            </w:r>
            <w:r w:rsidR="00DC4BC2" w:rsidRPr="000B23F1">
              <w:rPr>
                <w:b/>
                <w:sz w:val="22"/>
                <w:szCs w:val="22"/>
              </w:rPr>
              <w:t xml:space="preserve"> којим је уређен административни поступак</w:t>
            </w:r>
          </w:p>
        </w:tc>
        <w:tc>
          <w:tcPr>
            <w:tcW w:w="6371" w:type="dxa"/>
            <w:vAlign w:val="center"/>
          </w:tcPr>
          <w:p w14:paraId="5433AAD2" w14:textId="77777777" w:rsidR="00CB36D2" w:rsidRPr="00CB36D2" w:rsidRDefault="00CB36D2" w:rsidP="00CB36D2">
            <w:pPr>
              <w:pStyle w:val="ListParagraph"/>
              <w:numPr>
                <w:ilvl w:val="0"/>
                <w:numId w:val="2"/>
              </w:numPr>
              <w:ind w:left="277" w:hanging="277"/>
              <w:rPr>
                <w:rFonts w:ascii="Times New Roman" w:hAnsi="Times New Roman"/>
                <w:sz w:val="22"/>
                <w:szCs w:val="22"/>
              </w:rPr>
            </w:pPr>
            <w:r w:rsidRPr="00CB36D2">
              <w:rPr>
                <w:rFonts w:ascii="Times New Roman" w:hAnsi="Times New Roman"/>
                <w:sz w:val="22"/>
                <w:szCs w:val="22"/>
              </w:rPr>
              <w:t>За</w:t>
            </w:r>
            <w:r w:rsidR="00B15CF5">
              <w:rPr>
                <w:rFonts w:ascii="Times New Roman" w:hAnsi="Times New Roman"/>
                <w:sz w:val="22"/>
                <w:szCs w:val="22"/>
              </w:rPr>
              <w:t>кон о здравственој заштити („Службени</w:t>
            </w:r>
            <w:r w:rsidRPr="00CB36D2">
              <w:rPr>
                <w:rFonts w:ascii="Times New Roman" w:hAnsi="Times New Roman"/>
                <w:sz w:val="22"/>
                <w:szCs w:val="22"/>
              </w:rPr>
              <w:t xml:space="preserve"> гласник РС</w:t>
            </w:r>
            <w:r w:rsidR="00B15CF5" w:rsidRPr="00C64F7D">
              <w:rPr>
                <w:rFonts w:ascii="Times New Roman" w:hAnsi="Times New Roman"/>
                <w:sz w:val="24"/>
                <w:szCs w:val="24"/>
              </w:rPr>
              <w:t>”</w:t>
            </w:r>
            <w:r w:rsidRPr="00CB36D2">
              <w:rPr>
                <w:rFonts w:ascii="Times New Roman" w:hAnsi="Times New Roman"/>
                <w:sz w:val="22"/>
                <w:szCs w:val="22"/>
              </w:rPr>
              <w:t>, бр</w:t>
            </w:r>
            <w:r w:rsidR="00A75F48">
              <w:rPr>
                <w:rFonts w:ascii="Times New Roman" w:hAnsi="Times New Roman"/>
                <w:sz w:val="22"/>
                <w:szCs w:val="22"/>
              </w:rPr>
              <w:t>ој</w:t>
            </w:r>
            <w:r w:rsidR="00B15CF5">
              <w:rPr>
                <w:rFonts w:ascii="Times New Roman" w:hAnsi="Times New Roman"/>
                <w:sz w:val="22"/>
                <w:szCs w:val="22"/>
              </w:rPr>
              <w:t>25/</w:t>
            </w:r>
            <w:r w:rsidR="00922B85">
              <w:rPr>
                <w:rFonts w:ascii="Times New Roman" w:hAnsi="Times New Roman"/>
                <w:sz w:val="22"/>
                <w:szCs w:val="22"/>
              </w:rPr>
              <w:t>19</w:t>
            </w:r>
            <w:r w:rsidRPr="00CB36D2">
              <w:rPr>
                <w:rFonts w:ascii="Times New Roman" w:hAnsi="Times New Roman"/>
                <w:sz w:val="22"/>
                <w:szCs w:val="22"/>
              </w:rPr>
              <w:t>)</w:t>
            </w:r>
          </w:p>
          <w:p w14:paraId="5D2D24D6" w14:textId="77777777" w:rsidR="00E15103" w:rsidRDefault="00CB36D2" w:rsidP="00CB36D2">
            <w:pPr>
              <w:pStyle w:val="ListParagraph"/>
              <w:numPr>
                <w:ilvl w:val="0"/>
                <w:numId w:val="2"/>
              </w:numPr>
              <w:tabs>
                <w:tab w:val="left" w:pos="371"/>
              </w:tabs>
              <w:spacing w:before="120" w:after="120"/>
              <w:ind w:left="277" w:hanging="270"/>
              <w:rPr>
                <w:rFonts w:ascii="Times New Roman" w:hAnsi="Times New Roman"/>
                <w:sz w:val="22"/>
                <w:szCs w:val="22"/>
              </w:rPr>
            </w:pPr>
            <w:r w:rsidRPr="00CB36D2">
              <w:rPr>
                <w:rFonts w:ascii="Times New Roman" w:hAnsi="Times New Roman"/>
                <w:sz w:val="22"/>
                <w:szCs w:val="22"/>
              </w:rPr>
              <w:t>Правилник о ближим условима за издавање, обнављање или одузимање лиценце члановима комора здравствених радника</w:t>
            </w:r>
            <w:r>
              <w:rPr>
                <w:rFonts w:ascii="Times New Roman" w:hAnsi="Times New Roman"/>
                <w:sz w:val="22"/>
                <w:szCs w:val="22"/>
              </w:rPr>
              <w:t xml:space="preserve"> („Сл</w:t>
            </w:r>
            <w:r w:rsidR="00B15CF5">
              <w:rPr>
                <w:rFonts w:ascii="Times New Roman" w:hAnsi="Times New Roman"/>
                <w:sz w:val="22"/>
                <w:szCs w:val="22"/>
              </w:rPr>
              <w:t xml:space="preserve">ужбени </w:t>
            </w:r>
            <w:r>
              <w:rPr>
                <w:rFonts w:ascii="Times New Roman" w:hAnsi="Times New Roman"/>
                <w:sz w:val="22"/>
                <w:szCs w:val="22"/>
              </w:rPr>
              <w:t>гласник РС</w:t>
            </w:r>
            <w:r w:rsidR="00B15CF5" w:rsidRPr="00C64F7D">
              <w:rPr>
                <w:rFonts w:ascii="Times New Roman" w:hAnsi="Times New Roman"/>
                <w:sz w:val="24"/>
                <w:szCs w:val="24"/>
              </w:rPr>
              <w:t>”</w:t>
            </w:r>
            <w:r>
              <w:rPr>
                <w:rFonts w:ascii="Times New Roman" w:hAnsi="Times New Roman"/>
                <w:sz w:val="22"/>
                <w:szCs w:val="22"/>
              </w:rPr>
              <w:t xml:space="preserve"> бр. 119/07</w:t>
            </w:r>
            <w:r w:rsidRPr="00CB36D2">
              <w:rPr>
                <w:rFonts w:ascii="Times New Roman" w:hAnsi="Times New Roman"/>
                <w:sz w:val="22"/>
                <w:szCs w:val="22"/>
              </w:rPr>
              <w:t>, 23</w:t>
            </w:r>
            <w:r>
              <w:rPr>
                <w:rFonts w:ascii="Times New Roman" w:hAnsi="Times New Roman"/>
                <w:sz w:val="22"/>
                <w:szCs w:val="22"/>
              </w:rPr>
              <w:t>/09</w:t>
            </w:r>
            <w:r w:rsidRPr="00CB36D2">
              <w:rPr>
                <w:rFonts w:ascii="Times New Roman" w:hAnsi="Times New Roman"/>
                <w:sz w:val="22"/>
                <w:szCs w:val="22"/>
              </w:rPr>
              <w:t>, 40</w:t>
            </w:r>
            <w:r>
              <w:rPr>
                <w:rFonts w:ascii="Times New Roman" w:hAnsi="Times New Roman"/>
                <w:sz w:val="22"/>
                <w:szCs w:val="22"/>
              </w:rPr>
              <w:t>/10</w:t>
            </w:r>
            <w:r w:rsidRPr="00CB36D2">
              <w:rPr>
                <w:rFonts w:ascii="Times New Roman" w:hAnsi="Times New Roman"/>
                <w:sz w:val="22"/>
                <w:szCs w:val="22"/>
              </w:rPr>
              <w:t>, 102</w:t>
            </w:r>
            <w:r>
              <w:rPr>
                <w:rFonts w:ascii="Times New Roman" w:hAnsi="Times New Roman"/>
                <w:sz w:val="22"/>
                <w:szCs w:val="22"/>
              </w:rPr>
              <w:t xml:space="preserve">/15) </w:t>
            </w:r>
          </w:p>
          <w:p w14:paraId="27EB0AD2" w14:textId="77777777" w:rsidR="008E05E1" w:rsidRPr="00CB36D2" w:rsidRDefault="008E05E1" w:rsidP="00A75F48">
            <w:pPr>
              <w:pStyle w:val="ListParagraph"/>
              <w:numPr>
                <w:ilvl w:val="0"/>
                <w:numId w:val="2"/>
              </w:numPr>
              <w:tabs>
                <w:tab w:val="left" w:pos="371"/>
              </w:tabs>
              <w:spacing w:before="120" w:after="120"/>
              <w:ind w:left="281" w:hanging="281"/>
              <w:rPr>
                <w:rFonts w:ascii="Times New Roman" w:hAnsi="Times New Roman"/>
                <w:sz w:val="22"/>
                <w:szCs w:val="22"/>
              </w:rPr>
            </w:pPr>
            <w:r w:rsidRPr="008E05E1">
              <w:rPr>
                <w:rFonts w:ascii="Times New Roman" w:hAnsi="Times New Roman"/>
                <w:sz w:val="22"/>
                <w:szCs w:val="22"/>
              </w:rPr>
              <w:t>Статут Лекарске коморе Србије</w:t>
            </w:r>
            <w:r w:rsidR="00A75F48">
              <w:rPr>
                <w:rFonts w:ascii="Times New Roman" w:hAnsi="Times New Roman"/>
                <w:sz w:val="22"/>
                <w:szCs w:val="22"/>
              </w:rPr>
              <w:t xml:space="preserve"> („Службени гласник РС</w:t>
            </w:r>
            <w:r w:rsidR="00B15CF5" w:rsidRPr="00C64F7D">
              <w:rPr>
                <w:rFonts w:ascii="Times New Roman" w:hAnsi="Times New Roman"/>
                <w:sz w:val="24"/>
                <w:szCs w:val="24"/>
              </w:rPr>
              <w:t>”</w:t>
            </w:r>
            <w:r w:rsidR="00A75F48">
              <w:rPr>
                <w:rFonts w:ascii="Times New Roman" w:hAnsi="Times New Roman"/>
                <w:sz w:val="22"/>
                <w:szCs w:val="22"/>
              </w:rPr>
              <w:t xml:space="preserve"> бр.111/06, 68/08, 14/2010, 36/11 Одлука УС, 43/11, 22/12 и 70/</w:t>
            </w:r>
            <w:r w:rsidRPr="008E05E1">
              <w:rPr>
                <w:rFonts w:ascii="Times New Roman" w:hAnsi="Times New Roman"/>
                <w:sz w:val="22"/>
                <w:szCs w:val="22"/>
              </w:rPr>
              <w:t>17 - одлука УС)</w:t>
            </w:r>
          </w:p>
        </w:tc>
      </w:tr>
      <w:tr w:rsidR="00850AD5" w:rsidRPr="000B23F1" w14:paraId="274CF52B" w14:textId="77777777" w:rsidTr="005C385F">
        <w:tc>
          <w:tcPr>
            <w:tcW w:w="2689" w:type="dxa"/>
            <w:shd w:val="clear" w:color="auto" w:fill="DBE5F1" w:themeFill="accent1" w:themeFillTint="33"/>
            <w:vAlign w:val="center"/>
          </w:tcPr>
          <w:p w14:paraId="62754576" w14:textId="77777777" w:rsidR="00D73918" w:rsidRPr="000B23F1" w:rsidRDefault="00D73918" w:rsidP="00850AD5">
            <w:pPr>
              <w:pStyle w:val="NormalWeb"/>
              <w:spacing w:before="0" w:beforeAutospacing="0" w:after="0" w:afterAutospacing="0"/>
              <w:rPr>
                <w:rFonts w:eastAsiaTheme="minorHAnsi"/>
                <w:b/>
                <w:bCs/>
                <w:color w:val="000000" w:themeColor="text1"/>
                <w:sz w:val="22"/>
                <w:szCs w:val="22"/>
                <w:lang w:eastAsia="en-GB"/>
              </w:rPr>
            </w:pPr>
            <w:r w:rsidRPr="000B23F1">
              <w:rPr>
                <w:rFonts w:eastAsiaTheme="minorHAnsi"/>
                <w:b/>
                <w:bCs/>
                <w:color w:val="000000" w:themeColor="text1"/>
                <w:sz w:val="22"/>
                <w:szCs w:val="22"/>
                <w:lang w:eastAsia="en-GB"/>
              </w:rPr>
              <w:t>Прописи које треба променити</w:t>
            </w:r>
            <w:r w:rsidR="00804060" w:rsidRPr="000B23F1">
              <w:rPr>
                <w:rFonts w:eastAsiaTheme="minorHAnsi"/>
                <w:b/>
                <w:bCs/>
                <w:color w:val="000000" w:themeColor="text1"/>
                <w:sz w:val="22"/>
                <w:szCs w:val="22"/>
                <w:lang w:eastAsia="en-GB"/>
              </w:rPr>
              <w:t>/донети/укинути</w:t>
            </w:r>
            <w:r w:rsidRPr="000B23F1">
              <w:rPr>
                <w:rFonts w:eastAsiaTheme="minorHAnsi"/>
                <w:b/>
                <w:bCs/>
                <w:color w:val="000000" w:themeColor="text1"/>
                <w:sz w:val="22"/>
                <w:szCs w:val="22"/>
                <w:lang w:eastAsia="en-GB"/>
              </w:rPr>
              <w:t>да би се спровеле препоруке</w:t>
            </w:r>
          </w:p>
        </w:tc>
        <w:tc>
          <w:tcPr>
            <w:tcW w:w="6371" w:type="dxa"/>
            <w:shd w:val="clear" w:color="auto" w:fill="auto"/>
            <w:vAlign w:val="center"/>
          </w:tcPr>
          <w:p w14:paraId="47F6A000" w14:textId="77777777" w:rsidR="00A75F48" w:rsidRDefault="00A75F48" w:rsidP="00DC0447">
            <w:pPr>
              <w:pStyle w:val="ListParagraph"/>
              <w:numPr>
                <w:ilvl w:val="0"/>
                <w:numId w:val="21"/>
              </w:numPr>
              <w:ind w:left="281" w:hanging="281"/>
              <w:rPr>
                <w:rFonts w:ascii="Times New Roman" w:hAnsi="Times New Roman"/>
                <w:sz w:val="22"/>
                <w:szCs w:val="22"/>
              </w:rPr>
            </w:pPr>
            <w:r w:rsidRPr="00CB36D2">
              <w:rPr>
                <w:rFonts w:ascii="Times New Roman" w:hAnsi="Times New Roman"/>
                <w:sz w:val="22"/>
                <w:szCs w:val="22"/>
              </w:rPr>
              <w:t>Закон о здравствено</w:t>
            </w:r>
            <w:r>
              <w:rPr>
                <w:rFonts w:ascii="Times New Roman" w:hAnsi="Times New Roman"/>
                <w:sz w:val="22"/>
                <w:szCs w:val="22"/>
              </w:rPr>
              <w:t>ј заштити („Сл. гласник РС</w:t>
            </w:r>
            <w:r w:rsidR="00B15CF5" w:rsidRPr="00C64F7D">
              <w:rPr>
                <w:rFonts w:ascii="Times New Roman" w:hAnsi="Times New Roman"/>
                <w:sz w:val="24"/>
                <w:szCs w:val="24"/>
              </w:rPr>
              <w:t>”</w:t>
            </w:r>
            <w:r>
              <w:rPr>
                <w:rFonts w:ascii="Times New Roman" w:hAnsi="Times New Roman"/>
                <w:sz w:val="22"/>
                <w:szCs w:val="22"/>
              </w:rPr>
              <w:t>, број25/19</w:t>
            </w:r>
            <w:r w:rsidRPr="00CB36D2">
              <w:rPr>
                <w:rFonts w:ascii="Times New Roman" w:hAnsi="Times New Roman"/>
                <w:sz w:val="22"/>
                <w:szCs w:val="22"/>
              </w:rPr>
              <w:t>)</w:t>
            </w:r>
          </w:p>
          <w:p w14:paraId="5B64FB90" w14:textId="77777777" w:rsidR="00DC0447" w:rsidRPr="00DC0447" w:rsidRDefault="00DC0447" w:rsidP="00DC0447">
            <w:pPr>
              <w:pStyle w:val="ListParagraph"/>
              <w:numPr>
                <w:ilvl w:val="0"/>
                <w:numId w:val="21"/>
              </w:numPr>
              <w:spacing w:before="120" w:after="120"/>
              <w:ind w:left="281" w:hanging="281"/>
              <w:rPr>
                <w:rFonts w:ascii="Times New Roman" w:hAnsi="Times New Roman"/>
                <w:color w:val="000000" w:themeColor="text1"/>
                <w:sz w:val="22"/>
                <w:szCs w:val="22"/>
              </w:rPr>
            </w:pPr>
            <w:r w:rsidRPr="00A526F4">
              <w:rPr>
                <w:rFonts w:ascii="Times New Roman" w:hAnsi="Times New Roman"/>
                <w:sz w:val="22"/>
                <w:szCs w:val="22"/>
              </w:rPr>
              <w:t>Доношење новог Правилника којим се прописују ближи услови и начин издавања, обнављања и одузимања лиценце, односно привремене лиценце, полагања лиценцног испита, образовања и састава комисије за полагање лиценцног испита, као и други услови потребни за издавање, обнављање и одузимање лиценце</w:t>
            </w:r>
            <w:r w:rsidR="00801C94">
              <w:rPr>
                <w:rFonts w:ascii="Times New Roman" w:hAnsi="Times New Roman"/>
                <w:sz w:val="22"/>
                <w:szCs w:val="22"/>
              </w:rPr>
              <w:t>.</w:t>
            </w:r>
          </w:p>
          <w:p w14:paraId="4C139BCD" w14:textId="77777777" w:rsidR="003C00AA" w:rsidRPr="00F53813" w:rsidRDefault="009515DD" w:rsidP="00DC0447">
            <w:pPr>
              <w:pStyle w:val="ListParagraph"/>
              <w:numPr>
                <w:ilvl w:val="0"/>
                <w:numId w:val="21"/>
              </w:numPr>
              <w:ind w:left="281" w:hanging="281"/>
              <w:rPr>
                <w:rFonts w:ascii="Times New Roman" w:hAnsi="Times New Roman"/>
                <w:sz w:val="22"/>
                <w:szCs w:val="22"/>
              </w:rPr>
            </w:pPr>
            <w:r w:rsidRPr="00F53813">
              <w:rPr>
                <w:rFonts w:ascii="Times New Roman" w:hAnsi="Times New Roman"/>
                <w:sz w:val="22"/>
                <w:szCs w:val="22"/>
              </w:rPr>
              <w:t>Статут Лекарске коморе Србије („Службени гласник РС</w:t>
            </w:r>
            <w:r w:rsidR="00B15CF5" w:rsidRPr="00C64F7D">
              <w:rPr>
                <w:rFonts w:ascii="Times New Roman" w:hAnsi="Times New Roman"/>
                <w:sz w:val="24"/>
                <w:szCs w:val="24"/>
              </w:rPr>
              <w:t>”</w:t>
            </w:r>
            <w:r w:rsidR="00B15CF5">
              <w:rPr>
                <w:rFonts w:ascii="Times New Roman" w:hAnsi="Times New Roman"/>
                <w:sz w:val="22"/>
                <w:szCs w:val="22"/>
              </w:rPr>
              <w:t xml:space="preserve"> бр.111/</w:t>
            </w:r>
            <w:r w:rsidRPr="00F53813">
              <w:rPr>
                <w:rFonts w:ascii="Times New Roman" w:hAnsi="Times New Roman"/>
                <w:sz w:val="22"/>
                <w:szCs w:val="22"/>
              </w:rPr>
              <w:t xml:space="preserve">06, </w:t>
            </w:r>
            <w:r w:rsidR="00B15CF5">
              <w:rPr>
                <w:rFonts w:ascii="Times New Roman" w:hAnsi="Times New Roman"/>
                <w:sz w:val="22"/>
                <w:szCs w:val="22"/>
              </w:rPr>
              <w:t>68/</w:t>
            </w:r>
            <w:r w:rsidRPr="00F53813">
              <w:rPr>
                <w:rFonts w:ascii="Times New Roman" w:hAnsi="Times New Roman"/>
                <w:sz w:val="22"/>
                <w:szCs w:val="22"/>
              </w:rPr>
              <w:t>08, 1</w:t>
            </w:r>
            <w:r w:rsidR="00B15CF5">
              <w:rPr>
                <w:rFonts w:ascii="Times New Roman" w:hAnsi="Times New Roman"/>
                <w:sz w:val="22"/>
                <w:szCs w:val="22"/>
              </w:rPr>
              <w:t>4/10, 36/</w:t>
            </w:r>
            <w:r w:rsidR="00A75F48" w:rsidRPr="00F53813">
              <w:rPr>
                <w:rFonts w:ascii="Times New Roman" w:hAnsi="Times New Roman"/>
                <w:sz w:val="22"/>
                <w:szCs w:val="22"/>
              </w:rPr>
              <w:t>11 Одлука УС, 43/11, 22/12 и 70/</w:t>
            </w:r>
            <w:r w:rsidRPr="00F53813">
              <w:rPr>
                <w:rFonts w:ascii="Times New Roman" w:hAnsi="Times New Roman"/>
                <w:sz w:val="22"/>
                <w:szCs w:val="22"/>
              </w:rPr>
              <w:t>17 - одлука УС)</w:t>
            </w:r>
          </w:p>
        </w:tc>
      </w:tr>
      <w:tr w:rsidR="00850AD5" w:rsidRPr="000B23F1" w14:paraId="09A327E6" w14:textId="77777777" w:rsidTr="00850AD5">
        <w:tc>
          <w:tcPr>
            <w:tcW w:w="2689" w:type="dxa"/>
            <w:shd w:val="clear" w:color="auto" w:fill="DBE5F1" w:themeFill="accent1" w:themeFillTint="33"/>
            <w:vAlign w:val="center"/>
          </w:tcPr>
          <w:p w14:paraId="4E664976" w14:textId="77777777" w:rsidR="00275E2A" w:rsidRPr="000B23F1" w:rsidRDefault="00275E2A" w:rsidP="00850AD5">
            <w:pPr>
              <w:pStyle w:val="NormalWeb"/>
              <w:spacing w:before="0" w:beforeAutospacing="0" w:after="0" w:afterAutospacing="0"/>
              <w:rPr>
                <w:b/>
                <w:sz w:val="22"/>
                <w:szCs w:val="22"/>
              </w:rPr>
            </w:pPr>
            <w:r w:rsidRPr="000B23F1">
              <w:rPr>
                <w:b/>
                <w:sz w:val="22"/>
                <w:szCs w:val="22"/>
              </w:rPr>
              <w:t>Рок за спровођење препорук</w:t>
            </w:r>
            <w:r w:rsidR="00D73918" w:rsidRPr="000B23F1">
              <w:rPr>
                <w:b/>
                <w:sz w:val="22"/>
                <w:szCs w:val="22"/>
              </w:rPr>
              <w:t>а</w:t>
            </w:r>
          </w:p>
        </w:tc>
        <w:tc>
          <w:tcPr>
            <w:tcW w:w="6371" w:type="dxa"/>
            <w:vAlign w:val="center"/>
          </w:tcPr>
          <w:p w14:paraId="451D21B6" w14:textId="42194422" w:rsidR="00804060" w:rsidRPr="000B23F1" w:rsidRDefault="007C3B4A" w:rsidP="006B5A36">
            <w:pPr>
              <w:pStyle w:val="NormalWeb"/>
              <w:spacing w:before="0" w:beforeAutospacing="0" w:after="120" w:afterAutospacing="0"/>
              <w:rPr>
                <w:sz w:val="22"/>
                <w:szCs w:val="22"/>
              </w:rPr>
            </w:pPr>
            <w:r w:rsidRPr="007C3B4A">
              <w:rPr>
                <w:sz w:val="22"/>
                <w:szCs w:val="22"/>
                <w:lang w:val="sr-Cyrl-RS"/>
              </w:rPr>
              <w:t>Други квартал 2021. године</w:t>
            </w:r>
            <w:bookmarkStart w:id="0" w:name="_GoBack"/>
            <w:bookmarkEnd w:id="0"/>
          </w:p>
        </w:tc>
      </w:tr>
      <w:tr w:rsidR="00275E2A" w:rsidRPr="000B23F1" w14:paraId="1B3A8E47" w14:textId="77777777" w:rsidTr="00CA1CE9">
        <w:trPr>
          <w:trHeight w:val="409"/>
        </w:trPr>
        <w:tc>
          <w:tcPr>
            <w:tcW w:w="9060" w:type="dxa"/>
            <w:gridSpan w:val="2"/>
            <w:shd w:val="clear" w:color="auto" w:fill="DBE5F1" w:themeFill="accent1" w:themeFillTint="33"/>
            <w:vAlign w:val="center"/>
          </w:tcPr>
          <w:p w14:paraId="533E61CB" w14:textId="77777777" w:rsidR="00275E2A" w:rsidRPr="000B23F1" w:rsidRDefault="00275E2A" w:rsidP="00BD6DF9">
            <w:pPr>
              <w:pStyle w:val="NormalWeb"/>
              <w:numPr>
                <w:ilvl w:val="0"/>
                <w:numId w:val="1"/>
              </w:numPr>
              <w:spacing w:before="120" w:beforeAutospacing="0" w:after="120" w:afterAutospacing="0"/>
              <w:jc w:val="center"/>
              <w:rPr>
                <w:b/>
                <w:sz w:val="22"/>
                <w:szCs w:val="22"/>
              </w:rPr>
            </w:pPr>
            <w:r w:rsidRPr="000B23F1">
              <w:rPr>
                <w:b/>
                <w:sz w:val="22"/>
                <w:szCs w:val="22"/>
              </w:rPr>
              <w:t>КРАТАК ОПИС ПРОБЛЕМА</w:t>
            </w:r>
          </w:p>
        </w:tc>
      </w:tr>
      <w:tr w:rsidR="00275E2A" w:rsidRPr="000B23F1" w14:paraId="4079D829" w14:textId="77777777" w:rsidTr="00CA1CE9">
        <w:tc>
          <w:tcPr>
            <w:tcW w:w="9060" w:type="dxa"/>
            <w:gridSpan w:val="2"/>
          </w:tcPr>
          <w:p w14:paraId="3070F1FE" w14:textId="77777777" w:rsidR="0009542A" w:rsidRPr="000B23F1" w:rsidRDefault="007D39C6" w:rsidP="004C1D6A">
            <w:pPr>
              <w:spacing w:before="120" w:after="120"/>
              <w:rPr>
                <w:rFonts w:ascii="Times New Roman" w:eastAsia="Times New Roman" w:hAnsi="Times New Roman"/>
                <w:sz w:val="22"/>
                <w:szCs w:val="22"/>
              </w:rPr>
            </w:pPr>
            <w:r w:rsidRPr="007D39C6">
              <w:rPr>
                <w:rFonts w:ascii="Times New Roman" w:eastAsia="Times New Roman" w:hAnsi="Times New Roman"/>
                <w:sz w:val="22"/>
                <w:szCs w:val="22"/>
              </w:rPr>
              <w:t xml:space="preserve">У поступку </w:t>
            </w:r>
            <w:r>
              <w:rPr>
                <w:rFonts w:ascii="Times New Roman" w:eastAsia="Times New Roman" w:hAnsi="Times New Roman"/>
                <w:sz w:val="22"/>
                <w:szCs w:val="22"/>
              </w:rPr>
              <w:t xml:space="preserve">обнављања </w:t>
            </w:r>
            <w:r w:rsidR="001E76C4">
              <w:rPr>
                <w:rFonts w:ascii="Times New Roman" w:eastAsia="Times New Roman" w:hAnsi="Times New Roman"/>
                <w:sz w:val="22"/>
                <w:szCs w:val="22"/>
              </w:rPr>
              <w:t xml:space="preserve">лиценце за лекаре </w:t>
            </w:r>
            <w:r w:rsidRPr="007D39C6">
              <w:rPr>
                <w:rFonts w:ascii="Times New Roman" w:eastAsia="Times New Roman" w:hAnsi="Times New Roman"/>
                <w:sz w:val="22"/>
                <w:szCs w:val="22"/>
              </w:rPr>
              <w:t>се од подносиоца захтева тражи да достави документа којима надлежни орган који одлучује о поступку већ располаже или која је дужан да прибави по службеној дужности, што доводи до нарушавања  једног од начела управног поступка - начела делотворности и економичности, по коме се поступак води уз што мање трошкова по странку</w:t>
            </w:r>
            <w:r w:rsidR="004C1D6A" w:rsidRPr="000B23F1">
              <w:rPr>
                <w:rFonts w:ascii="Times New Roman" w:eastAsia="Times New Roman" w:hAnsi="Times New Roman"/>
                <w:sz w:val="22"/>
                <w:szCs w:val="22"/>
              </w:rPr>
              <w:t>.</w:t>
            </w:r>
            <w:r w:rsidR="00FA3664">
              <w:rPr>
                <w:rFonts w:ascii="Times New Roman" w:eastAsia="Times New Roman" w:hAnsi="Times New Roman"/>
                <w:sz w:val="22"/>
                <w:szCs w:val="22"/>
              </w:rPr>
              <w:t xml:space="preserve">Прописом такође није на јасан начин прецизирана документација коју су дужне да доставе одређене категорије лица (запослени, породиље, лица на одсуству и сл.). </w:t>
            </w:r>
          </w:p>
          <w:p w14:paraId="78005996" w14:textId="77777777" w:rsidR="00C14FFF" w:rsidRPr="000B23F1" w:rsidRDefault="005C385F" w:rsidP="005C385F">
            <w:pPr>
              <w:spacing w:before="120" w:after="120"/>
              <w:rPr>
                <w:rFonts w:ascii="Times New Roman" w:eastAsia="Times New Roman" w:hAnsi="Times New Roman"/>
                <w:sz w:val="22"/>
                <w:szCs w:val="22"/>
              </w:rPr>
            </w:pPr>
            <w:r w:rsidRPr="005C385F">
              <w:rPr>
                <w:rFonts w:ascii="Times New Roman" w:eastAsia="Times New Roman" w:hAnsi="Times New Roman"/>
                <w:sz w:val="22"/>
                <w:szCs w:val="22"/>
              </w:rPr>
              <w:t>З</w:t>
            </w:r>
            <w:r w:rsidR="00E06CFB" w:rsidRPr="005C385F">
              <w:rPr>
                <w:rFonts w:ascii="Times New Roman" w:eastAsia="Times New Roman" w:hAnsi="Times New Roman"/>
                <w:sz w:val="22"/>
                <w:szCs w:val="22"/>
              </w:rPr>
              <w:t xml:space="preserve">ахтев се </w:t>
            </w:r>
            <w:proofErr w:type="gramStart"/>
            <w:r w:rsidR="00E06CFB" w:rsidRPr="005C385F">
              <w:rPr>
                <w:rFonts w:ascii="Times New Roman" w:eastAsia="Times New Roman" w:hAnsi="Times New Roman"/>
                <w:sz w:val="22"/>
                <w:szCs w:val="22"/>
              </w:rPr>
              <w:t>подноси  на</w:t>
            </w:r>
            <w:proofErr w:type="gramEnd"/>
            <w:r w:rsidR="00E06CFB" w:rsidRPr="005C385F">
              <w:rPr>
                <w:rFonts w:ascii="Times New Roman" w:eastAsia="Times New Roman" w:hAnsi="Times New Roman"/>
                <w:sz w:val="22"/>
                <w:szCs w:val="22"/>
              </w:rPr>
              <w:t xml:space="preserve"> обрасцу припремљ</w:t>
            </w:r>
            <w:r w:rsidR="00401575" w:rsidRPr="005C385F">
              <w:rPr>
                <w:rFonts w:ascii="Times New Roman" w:eastAsia="Times New Roman" w:hAnsi="Times New Roman"/>
                <w:sz w:val="22"/>
                <w:szCs w:val="22"/>
              </w:rPr>
              <w:t>еном од стране надлежног органа, али који не садржи све потребне информације потребне подносиоцу за припрему захтева и документациј</w:t>
            </w:r>
            <w:r w:rsidRPr="005C385F">
              <w:rPr>
                <w:rFonts w:ascii="Times New Roman" w:eastAsia="Times New Roman" w:hAnsi="Times New Roman"/>
                <w:sz w:val="22"/>
                <w:szCs w:val="22"/>
              </w:rPr>
              <w:t>и</w:t>
            </w:r>
            <w:r w:rsidR="00401575" w:rsidRPr="005C385F">
              <w:rPr>
                <w:rFonts w:ascii="Times New Roman" w:eastAsia="Times New Roman" w:hAnsi="Times New Roman"/>
                <w:sz w:val="22"/>
                <w:szCs w:val="22"/>
              </w:rPr>
              <w:t xml:space="preserve"> која се уз захтев подноси</w:t>
            </w:r>
            <w:r w:rsidR="00C14FFF" w:rsidRPr="005C385F">
              <w:rPr>
                <w:rFonts w:ascii="Times New Roman" w:eastAsia="Times New Roman" w:hAnsi="Times New Roman"/>
                <w:sz w:val="22"/>
                <w:szCs w:val="22"/>
              </w:rPr>
              <w:t xml:space="preserve">. </w:t>
            </w:r>
          </w:p>
        </w:tc>
      </w:tr>
      <w:tr w:rsidR="00275E2A" w:rsidRPr="000B23F1" w14:paraId="00B1C748"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D6682B9" w14:textId="77777777" w:rsidR="00275E2A" w:rsidRPr="000B23F1" w:rsidRDefault="00275E2A" w:rsidP="00BD6DF9">
            <w:pPr>
              <w:pStyle w:val="NormalWeb"/>
              <w:numPr>
                <w:ilvl w:val="0"/>
                <w:numId w:val="1"/>
              </w:numPr>
              <w:spacing w:before="120" w:beforeAutospacing="0" w:after="120" w:afterAutospacing="0"/>
              <w:jc w:val="center"/>
              <w:rPr>
                <w:b/>
                <w:sz w:val="22"/>
                <w:szCs w:val="22"/>
              </w:rPr>
            </w:pPr>
            <w:r w:rsidRPr="000B23F1">
              <w:rPr>
                <w:b/>
                <w:sz w:val="22"/>
                <w:szCs w:val="22"/>
              </w:rPr>
              <w:t>САЖЕТАК ПРЕПОРУКА</w:t>
            </w:r>
          </w:p>
        </w:tc>
      </w:tr>
      <w:tr w:rsidR="00C70F1B" w:rsidRPr="000B23F1" w14:paraId="68FF9C7A" w14:textId="77777777" w:rsidTr="00C70F1B">
        <w:trPr>
          <w:trHeight w:val="454"/>
        </w:trPr>
        <w:tc>
          <w:tcPr>
            <w:tcW w:w="9060" w:type="dxa"/>
            <w:gridSpan w:val="2"/>
            <w:tcBorders>
              <w:bottom w:val="nil"/>
            </w:tcBorders>
            <w:shd w:val="clear" w:color="auto" w:fill="FFFFFF" w:themeFill="background1"/>
            <w:vAlign w:val="center"/>
          </w:tcPr>
          <w:p w14:paraId="3F36C0FD" w14:textId="77777777" w:rsidR="009B0D59" w:rsidRPr="000B23F1" w:rsidRDefault="009B0D59"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8A1106" w:rsidRPr="000B23F1" w14:paraId="2006C298"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2968DB8"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lastRenderedPageBreak/>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54C788AF"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5D38E4D"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УКОЛИКО ЈЕ ОДГОВОР ДА, КОЈИХ</w:t>
                  </w:r>
                </w:p>
              </w:tc>
            </w:tr>
            <w:tr w:rsidR="008A1106" w:rsidRPr="000B23F1" w14:paraId="503F5C85"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3E63F18C" w14:textId="77777777" w:rsidR="008A1106" w:rsidRPr="000B23F1" w:rsidRDefault="008A1106" w:rsidP="008A1106">
                  <w:pPr>
                    <w:jc w:val="left"/>
                    <w:rPr>
                      <w:rFonts w:ascii="Times New Roman" w:eastAsia="Times New Roman" w:hAnsi="Times New Roman"/>
                      <w:b/>
                      <w:bCs/>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1B3667C5"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1137B73A"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Не</w:t>
                  </w:r>
                </w:p>
              </w:tc>
              <w:tc>
                <w:tcPr>
                  <w:tcW w:w="933" w:type="pct"/>
                  <w:vMerge/>
                  <w:tcBorders>
                    <w:top w:val="nil"/>
                    <w:left w:val="nil"/>
                    <w:bottom w:val="single" w:sz="4" w:space="0" w:color="auto"/>
                    <w:right w:val="single" w:sz="4" w:space="0" w:color="auto"/>
                  </w:tcBorders>
                  <w:vAlign w:val="center"/>
                  <w:hideMark/>
                </w:tcPr>
                <w:p w14:paraId="217CEA90" w14:textId="77777777" w:rsidR="008A1106" w:rsidRPr="000B23F1" w:rsidRDefault="008A1106" w:rsidP="008A1106">
                  <w:pPr>
                    <w:jc w:val="left"/>
                    <w:rPr>
                      <w:rFonts w:ascii="Times New Roman" w:eastAsia="Times New Roman" w:hAnsi="Times New Roman"/>
                      <w:b/>
                      <w:bCs/>
                      <w:lang w:val="en-GB" w:eastAsia="en-GB"/>
                    </w:rPr>
                  </w:pPr>
                </w:p>
              </w:tc>
            </w:tr>
            <w:tr w:rsidR="008A1106" w:rsidRPr="000B23F1" w14:paraId="474CF39F"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29CD3BBA" w14:textId="77777777" w:rsidR="008A1106" w:rsidRPr="000B23F1" w:rsidRDefault="008A1106" w:rsidP="008A1106">
                  <w:pPr>
                    <w:jc w:val="left"/>
                    <w:rPr>
                      <w:rFonts w:ascii="Times New Roman" w:eastAsia="Times New Roman" w:hAnsi="Times New Roman"/>
                      <w:b/>
                      <w:bCs/>
                      <w:lang w:val="en-GB" w:eastAsia="en-GB"/>
                    </w:rPr>
                  </w:pPr>
                  <w:r w:rsidRPr="000B23F1">
                    <w:rPr>
                      <w:rFonts w:ascii="Times New Roman" w:eastAsia="Times New Roman" w:hAnsi="Times New Roman"/>
                      <w:b/>
                      <w:bCs/>
                      <w:lang w:eastAsia="en-GB"/>
                    </w:rPr>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14:paraId="41790724" w14:textId="77777777" w:rsidR="008A1106" w:rsidRPr="000B23F1" w:rsidRDefault="00A75F48" w:rsidP="008A1106">
                  <w:pPr>
                    <w:jc w:val="center"/>
                    <w:rPr>
                      <w:rFonts w:ascii="Times New Roman" w:eastAsia="Times New Roman" w:hAnsi="Times New Roman"/>
                      <w:bCs/>
                      <w:lang w:val="en-GB" w:eastAsia="en-GB"/>
                    </w:rPr>
                  </w:pPr>
                  <w:r w:rsidRPr="000B23F1">
                    <w:rPr>
                      <w:rFonts w:ascii="Times New Roman" w:eastAsia="Times New Roman" w:hAnsi="Times New Roman"/>
                      <w:bCs/>
                      <w:lang w:eastAsia="en-GB"/>
                    </w:rPr>
                    <w:t> Х</w:t>
                  </w:r>
                </w:p>
              </w:tc>
              <w:tc>
                <w:tcPr>
                  <w:tcW w:w="1225" w:type="pct"/>
                  <w:tcBorders>
                    <w:top w:val="nil"/>
                    <w:left w:val="single" w:sz="4" w:space="0" w:color="auto"/>
                    <w:bottom w:val="single" w:sz="4" w:space="0" w:color="auto"/>
                    <w:right w:val="single" w:sz="4" w:space="0" w:color="auto"/>
                  </w:tcBorders>
                  <w:shd w:val="clear" w:color="auto" w:fill="auto"/>
                  <w:vAlign w:val="center"/>
                  <w:hideMark/>
                </w:tcPr>
                <w:p w14:paraId="5B13CF3C" w14:textId="77777777" w:rsidR="008A1106" w:rsidRPr="000B23F1" w:rsidRDefault="00DF072F" w:rsidP="00A75F48">
                  <w:pPr>
                    <w:jc w:val="center"/>
                    <w:rPr>
                      <w:rFonts w:ascii="Times New Roman" w:eastAsia="Times New Roman" w:hAnsi="Times New Roman"/>
                      <w:bCs/>
                      <w:lang w:val="en-GB" w:eastAsia="en-GB"/>
                    </w:rPr>
                  </w:pPr>
                  <w:r w:rsidRPr="000B23F1">
                    <w:rPr>
                      <w:rFonts w:ascii="Times New Roman" w:eastAsia="Times New Roman" w:hAnsi="Times New Roman"/>
                      <w:b/>
                      <w:bCs/>
                      <w:lang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220224DD" w14:textId="77777777" w:rsidR="008A1106" w:rsidRPr="000B23F1" w:rsidRDefault="008A1106" w:rsidP="008A1106">
                  <w:pPr>
                    <w:jc w:val="center"/>
                    <w:rPr>
                      <w:rFonts w:ascii="Times New Roman" w:eastAsia="Times New Roman" w:hAnsi="Times New Roman"/>
                      <w:b/>
                      <w:bCs/>
                      <w:lang w:val="en-GB" w:eastAsia="en-GB"/>
                    </w:rPr>
                  </w:pPr>
                </w:p>
              </w:tc>
            </w:tr>
            <w:tr w:rsidR="008A1106" w:rsidRPr="000B23F1" w14:paraId="340D0612" w14:textId="77777777" w:rsidTr="002B14B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6E2B0395" w14:textId="77777777" w:rsidR="008A1106" w:rsidRPr="000B23F1" w:rsidRDefault="008A1106" w:rsidP="008A1106">
                  <w:pPr>
                    <w:jc w:val="left"/>
                    <w:rPr>
                      <w:rFonts w:ascii="Times New Roman" w:eastAsia="Times New Roman" w:hAnsi="Times New Roman"/>
                      <w:b/>
                      <w:bCs/>
                      <w:lang w:val="en-GB" w:eastAsia="en-GB"/>
                    </w:rPr>
                  </w:pPr>
                  <w:r w:rsidRPr="000B23F1">
                    <w:rPr>
                      <w:rFonts w:ascii="Times New Roman" w:eastAsia="Times New Roman" w:hAnsi="Times New Roman"/>
                      <w:b/>
                      <w:bCs/>
                      <w:lang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03356FC2"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 </w:t>
                  </w:r>
                </w:p>
              </w:tc>
            </w:tr>
            <w:tr w:rsidR="008A1106" w:rsidRPr="000B23F1" w14:paraId="458190B9" w14:textId="77777777" w:rsidTr="00F8290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72AEBAE7" w14:textId="77777777" w:rsidR="008A1106" w:rsidRPr="000B23F1" w:rsidRDefault="0093458B" w:rsidP="008A1106">
                  <w:pPr>
                    <w:jc w:val="left"/>
                    <w:rPr>
                      <w:rFonts w:ascii="Times New Roman" w:eastAsia="Times New Roman" w:hAnsi="Times New Roman"/>
                      <w:i/>
                      <w:iCs/>
                      <w:lang w:val="en-GB" w:eastAsia="en-GB"/>
                    </w:rPr>
                  </w:pPr>
                  <w:r w:rsidRPr="000B23F1">
                    <w:rPr>
                      <w:rFonts w:ascii="Times New Roman" w:eastAsia="Times New Roman" w:hAnsi="Times New Roman"/>
                      <w:i/>
                      <w:iCs/>
                      <w:lang w:eastAsia="en-GB"/>
                    </w:rPr>
                    <w:t>Унапређење</w:t>
                  </w:r>
                  <w:r w:rsidR="008A1106" w:rsidRPr="000B23F1">
                    <w:rPr>
                      <w:rFonts w:ascii="Times New Roman" w:eastAsia="Times New Roman" w:hAnsi="Times New Roman"/>
                      <w:i/>
                      <w:iCs/>
                      <w:lang w:eastAsia="en-GB"/>
                    </w:rPr>
                    <w:t xml:space="preserve">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34452302"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 </w:t>
                  </w:r>
                </w:p>
              </w:tc>
              <w:tc>
                <w:tcPr>
                  <w:tcW w:w="1225" w:type="pct"/>
                  <w:tcBorders>
                    <w:top w:val="nil"/>
                    <w:left w:val="nil"/>
                    <w:bottom w:val="single" w:sz="4" w:space="0" w:color="auto"/>
                    <w:right w:val="single" w:sz="4" w:space="0" w:color="auto"/>
                  </w:tcBorders>
                  <w:shd w:val="clear" w:color="auto" w:fill="auto"/>
                  <w:vAlign w:val="center"/>
                  <w:hideMark/>
                </w:tcPr>
                <w:p w14:paraId="5B5CDD90"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Cs/>
                      <w:lang w:eastAsia="en-GB"/>
                    </w:rPr>
                    <w:t>Х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14ACD55A"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 </w:t>
                  </w:r>
                </w:p>
              </w:tc>
            </w:tr>
            <w:tr w:rsidR="008E05E1" w:rsidRPr="000B23F1" w14:paraId="026E194E"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1699D76F" w14:textId="77777777" w:rsidR="008E05E1" w:rsidRPr="00B10D07" w:rsidRDefault="008E05E1" w:rsidP="00F82907">
                  <w:pPr>
                    <w:jc w:val="left"/>
                    <w:rPr>
                      <w:rFonts w:ascii="Times New Roman" w:hAnsi="Times New Roman"/>
                      <w:b/>
                      <w:bCs/>
                      <w:color w:val="000000"/>
                      <w:lang w:eastAsia="en-GB"/>
                    </w:rPr>
                  </w:pPr>
                  <w:r w:rsidRPr="00B10D07">
                    <w:rPr>
                      <w:rFonts w:ascii="Times New Roman" w:hAnsi="Times New Roman"/>
                      <w:b/>
                      <w:bCs/>
                      <w:color w:val="000000"/>
                      <w:lang w:eastAsia="en-GB"/>
                    </w:rPr>
                    <w:t>Објављивање и ажурирање постојеће евиденције</w:t>
                  </w:r>
                </w:p>
              </w:tc>
              <w:tc>
                <w:tcPr>
                  <w:tcW w:w="984" w:type="pct"/>
                  <w:tcBorders>
                    <w:top w:val="single" w:sz="4" w:space="0" w:color="auto"/>
                    <w:left w:val="nil"/>
                    <w:bottom w:val="single" w:sz="4" w:space="0" w:color="auto"/>
                    <w:right w:val="single" w:sz="4" w:space="0" w:color="auto"/>
                  </w:tcBorders>
                  <w:shd w:val="clear" w:color="auto" w:fill="auto"/>
                  <w:vAlign w:val="center"/>
                </w:tcPr>
                <w:p w14:paraId="26EA8914" w14:textId="77777777" w:rsidR="008E05E1" w:rsidRPr="000B23F1" w:rsidRDefault="008E05E1" w:rsidP="00F82907">
                  <w:pPr>
                    <w:jc w:val="center"/>
                    <w:rPr>
                      <w:rFonts w:ascii="Times New Roman" w:eastAsia="Times New Roman" w:hAnsi="Times New Roman"/>
                      <w:bCs/>
                      <w:color w:val="000000"/>
                      <w:lang w:eastAsia="en-GB"/>
                    </w:rPr>
                  </w:pPr>
                  <w:r w:rsidRPr="000B23F1">
                    <w:rPr>
                      <w:rFonts w:ascii="Times New Roman" w:eastAsia="Times New Roman" w:hAnsi="Times New Roman"/>
                      <w:bCs/>
                      <w:color w:val="000000"/>
                      <w:lang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0E99903F" w14:textId="77777777" w:rsidR="008E05E1" w:rsidRPr="000B23F1" w:rsidRDefault="008E05E1" w:rsidP="00F82907">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343F7B68" w14:textId="77777777" w:rsidR="008E05E1" w:rsidRPr="008E05E1" w:rsidRDefault="008E05E1" w:rsidP="00F82907">
                  <w:pPr>
                    <w:jc w:val="center"/>
                    <w:rPr>
                      <w:rFonts w:ascii="Times New Roman" w:eastAsia="Times New Roman" w:hAnsi="Times New Roman"/>
                      <w:bCs/>
                      <w:lang w:eastAsia="en-GB"/>
                    </w:rPr>
                  </w:pPr>
                  <w:r w:rsidRPr="008E05E1">
                    <w:rPr>
                      <w:rFonts w:ascii="Times New Roman" w:eastAsia="Times New Roman" w:hAnsi="Times New Roman"/>
                      <w:bCs/>
                      <w:lang w:eastAsia="en-GB"/>
                    </w:rPr>
                    <w:t>1</w:t>
                  </w:r>
                </w:p>
              </w:tc>
            </w:tr>
          </w:tbl>
          <w:p w14:paraId="54CD749D" w14:textId="77777777" w:rsidR="008B5A7A" w:rsidRPr="000B23F1" w:rsidRDefault="008B5A7A" w:rsidP="00C70F1B">
            <w:pPr>
              <w:pStyle w:val="NormalWeb"/>
              <w:spacing w:before="120" w:beforeAutospacing="0" w:after="120" w:afterAutospacing="0"/>
              <w:rPr>
                <w:b/>
                <w:sz w:val="22"/>
                <w:szCs w:val="22"/>
              </w:rPr>
            </w:pPr>
          </w:p>
        </w:tc>
      </w:tr>
      <w:tr w:rsidR="00CA1CE9" w:rsidRPr="000B23F1" w14:paraId="22C4049B" w14:textId="77777777" w:rsidTr="00C70F1B">
        <w:trPr>
          <w:trHeight w:val="454"/>
        </w:trPr>
        <w:tc>
          <w:tcPr>
            <w:tcW w:w="9060" w:type="dxa"/>
            <w:gridSpan w:val="2"/>
            <w:tcBorders>
              <w:top w:val="nil"/>
            </w:tcBorders>
            <w:shd w:val="clear" w:color="auto" w:fill="auto"/>
            <w:vAlign w:val="center"/>
          </w:tcPr>
          <w:p w14:paraId="3122E550" w14:textId="77777777" w:rsidR="00CA1CE9" w:rsidRPr="000B23F1" w:rsidRDefault="00CA1CE9" w:rsidP="00CA1CE9">
            <w:pPr>
              <w:pStyle w:val="NormalWeb"/>
              <w:spacing w:before="120" w:beforeAutospacing="0" w:after="120" w:afterAutospacing="0"/>
              <w:rPr>
                <w:b/>
                <w:sz w:val="22"/>
                <w:szCs w:val="22"/>
              </w:rPr>
            </w:pPr>
          </w:p>
        </w:tc>
      </w:tr>
      <w:tr w:rsidR="00CA1CE9" w:rsidRPr="000B23F1" w14:paraId="4FD3190E" w14:textId="77777777" w:rsidTr="00C70F1B">
        <w:trPr>
          <w:trHeight w:val="454"/>
        </w:trPr>
        <w:tc>
          <w:tcPr>
            <w:tcW w:w="9060" w:type="dxa"/>
            <w:gridSpan w:val="2"/>
            <w:shd w:val="clear" w:color="auto" w:fill="DBE5F1" w:themeFill="accent1" w:themeFillTint="33"/>
            <w:vAlign w:val="center"/>
          </w:tcPr>
          <w:p w14:paraId="54F18047" w14:textId="77777777" w:rsidR="00CA1CE9" w:rsidRPr="000B23F1" w:rsidRDefault="00CA1CE9" w:rsidP="00BD6DF9">
            <w:pPr>
              <w:pStyle w:val="NormalWeb"/>
              <w:numPr>
                <w:ilvl w:val="0"/>
                <w:numId w:val="1"/>
              </w:numPr>
              <w:spacing w:before="120" w:beforeAutospacing="0" w:after="120" w:afterAutospacing="0"/>
              <w:jc w:val="center"/>
              <w:rPr>
                <w:b/>
                <w:sz w:val="22"/>
                <w:szCs w:val="22"/>
              </w:rPr>
            </w:pPr>
            <w:r w:rsidRPr="000B23F1">
              <w:rPr>
                <w:b/>
                <w:sz w:val="22"/>
                <w:szCs w:val="22"/>
              </w:rPr>
              <w:t>ОБРАЗЛОЖЕЊЕ</w:t>
            </w:r>
          </w:p>
        </w:tc>
      </w:tr>
      <w:tr w:rsidR="00CA1CE9" w:rsidRPr="000B23F1" w14:paraId="56FF27C1" w14:textId="77777777" w:rsidTr="00DB19B9">
        <w:trPr>
          <w:trHeight w:val="454"/>
        </w:trPr>
        <w:tc>
          <w:tcPr>
            <w:tcW w:w="9060" w:type="dxa"/>
            <w:gridSpan w:val="2"/>
            <w:shd w:val="clear" w:color="auto" w:fill="auto"/>
          </w:tcPr>
          <w:p w14:paraId="70751230" w14:textId="77777777" w:rsidR="009B0D59" w:rsidRPr="000B23F1" w:rsidRDefault="009B0D59" w:rsidP="00311EFA">
            <w:pPr>
              <w:pStyle w:val="NormalWeb"/>
              <w:spacing w:before="0" w:beforeAutospacing="0" w:after="0" w:afterAutospacing="0"/>
              <w:jc w:val="both"/>
              <w:rPr>
                <w:b/>
                <w:sz w:val="22"/>
                <w:szCs w:val="22"/>
                <w:u w:val="single"/>
                <w:lang w:eastAsia="en-GB"/>
              </w:rPr>
            </w:pPr>
          </w:p>
          <w:p w14:paraId="5647AF0D" w14:textId="77777777" w:rsidR="00084FCE" w:rsidRPr="000B23F1" w:rsidRDefault="004978C1" w:rsidP="007E260B">
            <w:pPr>
              <w:pStyle w:val="NormalWeb"/>
              <w:numPr>
                <w:ilvl w:val="1"/>
                <w:numId w:val="18"/>
              </w:numPr>
              <w:spacing w:before="0" w:beforeAutospacing="0" w:after="0" w:afterAutospacing="0"/>
              <w:jc w:val="both"/>
              <w:rPr>
                <w:b/>
                <w:sz w:val="22"/>
                <w:szCs w:val="22"/>
                <w:u w:val="single"/>
                <w:lang w:eastAsia="en-GB"/>
              </w:rPr>
            </w:pPr>
            <w:r w:rsidRPr="000B23F1">
              <w:rPr>
                <w:b/>
                <w:sz w:val="22"/>
                <w:szCs w:val="22"/>
                <w:u w:val="single"/>
                <w:lang w:eastAsia="en-GB"/>
              </w:rPr>
              <w:t>Прибављање података по службеној дужности</w:t>
            </w:r>
          </w:p>
          <w:p w14:paraId="17136A0E" w14:textId="77777777" w:rsidR="007D39C6" w:rsidRDefault="00EF0211" w:rsidP="008514DA">
            <w:pPr>
              <w:pStyle w:val="odluka-zakon"/>
              <w:shd w:val="clear" w:color="auto" w:fill="FFFFFF"/>
              <w:jc w:val="both"/>
              <w:rPr>
                <w:sz w:val="22"/>
                <w:szCs w:val="22"/>
              </w:rPr>
            </w:pPr>
            <w:r w:rsidRPr="000B23F1">
              <w:rPr>
                <w:sz w:val="22"/>
                <w:szCs w:val="22"/>
              </w:rPr>
              <w:t xml:space="preserve">Предлаже се елиминација подношења следећих докумената од стране подносиоца захтева, јер je надлежни орган дужан да, у складу са члановима 9. </w:t>
            </w:r>
            <w:proofErr w:type="gramStart"/>
            <w:r w:rsidRPr="000B23F1">
              <w:rPr>
                <w:sz w:val="22"/>
                <w:szCs w:val="22"/>
              </w:rPr>
              <w:t>и</w:t>
            </w:r>
            <w:proofErr w:type="gramEnd"/>
            <w:r w:rsidRPr="000B23F1">
              <w:rPr>
                <w:sz w:val="22"/>
                <w:szCs w:val="22"/>
              </w:rPr>
              <w:t xml:space="preserve">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5ED856E1" w14:textId="77777777" w:rsidR="00A5631E" w:rsidRPr="00035DF9" w:rsidRDefault="00A5631E" w:rsidP="00A5631E">
            <w:pPr>
              <w:pStyle w:val="ListParagraph"/>
              <w:numPr>
                <w:ilvl w:val="0"/>
                <w:numId w:val="17"/>
              </w:numPr>
              <w:rPr>
                <w:rFonts w:ascii="Times New Roman" w:hAnsi="Times New Roman"/>
                <w:b/>
                <w:sz w:val="22"/>
                <w:szCs w:val="22"/>
              </w:rPr>
            </w:pPr>
            <w:r w:rsidRPr="00035DF9">
              <w:rPr>
                <w:rFonts w:ascii="Times New Roman" w:hAnsi="Times New Roman"/>
                <w:b/>
                <w:sz w:val="22"/>
                <w:szCs w:val="22"/>
              </w:rPr>
              <w:t>Документ 4: Уверење о пријави на евиде</w:t>
            </w:r>
            <w:r w:rsidR="009515DD" w:rsidRPr="00035DF9">
              <w:rPr>
                <w:rFonts w:ascii="Times New Roman" w:hAnsi="Times New Roman"/>
                <w:b/>
                <w:sz w:val="22"/>
                <w:szCs w:val="22"/>
              </w:rPr>
              <w:t>нцију лица која траже запослење</w:t>
            </w:r>
          </w:p>
          <w:p w14:paraId="2C89CDA1" w14:textId="77777777" w:rsidR="00A5631E" w:rsidRPr="00035DF9" w:rsidRDefault="00A5631E" w:rsidP="00A5631E">
            <w:pPr>
              <w:rPr>
                <w:rFonts w:ascii="Times New Roman" w:hAnsi="Times New Roman"/>
                <w:sz w:val="22"/>
                <w:szCs w:val="22"/>
              </w:rPr>
            </w:pPr>
          </w:p>
          <w:p w14:paraId="3DA275CD" w14:textId="77777777" w:rsidR="00A75F48" w:rsidRPr="00035DF9" w:rsidRDefault="00A75F48" w:rsidP="00A75F48">
            <w:pPr>
              <w:rPr>
                <w:rFonts w:ascii="Times New Roman" w:hAnsi="Times New Roman"/>
                <w:sz w:val="22"/>
                <w:szCs w:val="22"/>
              </w:rPr>
            </w:pPr>
            <w:r w:rsidRPr="00035DF9">
              <w:rPr>
                <w:rFonts w:ascii="Times New Roman" w:hAnsi="Times New Roman"/>
                <w:sz w:val="22"/>
                <w:szCs w:val="22"/>
              </w:rPr>
              <w:t>Овај документ потражује се као доказ да је подносилац захтева на евиденцији Националне службе за запошљавање, од чега зависи висина плаћања чланарине.</w:t>
            </w:r>
          </w:p>
          <w:p w14:paraId="1C8E0AEC" w14:textId="77777777" w:rsidR="00A75F48" w:rsidRPr="00035DF9" w:rsidRDefault="00A75F48" w:rsidP="00A75F48">
            <w:pPr>
              <w:rPr>
                <w:rFonts w:ascii="Times New Roman" w:hAnsi="Times New Roman"/>
                <w:sz w:val="22"/>
                <w:szCs w:val="22"/>
              </w:rPr>
            </w:pPr>
          </w:p>
          <w:p w14:paraId="1045C439" w14:textId="77777777" w:rsidR="00A75F48" w:rsidRPr="00035DF9" w:rsidRDefault="00A75F48" w:rsidP="00A75F48">
            <w:pPr>
              <w:rPr>
                <w:rFonts w:ascii="Times New Roman" w:hAnsi="Times New Roman"/>
                <w:sz w:val="22"/>
                <w:szCs w:val="22"/>
              </w:rPr>
            </w:pPr>
            <w:r w:rsidRPr="00035DF9">
              <w:rPr>
                <w:rFonts w:ascii="Times New Roman" w:hAnsi="Times New Roman"/>
                <w:sz w:val="22"/>
                <w:szCs w:val="22"/>
              </w:rPr>
              <w:t>Предлаже се прибављање података од стране Националне службе за запошљавање по службеној дужности, које је могуће спровести на један од следећих начина, зависно од тренутне доступности потребних података:</w:t>
            </w:r>
          </w:p>
          <w:p w14:paraId="5F8572EE" w14:textId="77777777" w:rsidR="00A75F48" w:rsidRPr="00035DF9" w:rsidRDefault="00A75F48" w:rsidP="00A75F48">
            <w:pPr>
              <w:rPr>
                <w:rFonts w:ascii="Times New Roman" w:hAnsi="Times New Roman"/>
                <w:sz w:val="22"/>
                <w:szCs w:val="22"/>
              </w:rPr>
            </w:pPr>
          </w:p>
          <w:p w14:paraId="1D970575" w14:textId="77777777" w:rsidR="00A75F48" w:rsidRPr="00035DF9" w:rsidRDefault="00A75F48" w:rsidP="00A75F48">
            <w:pPr>
              <w:tabs>
                <w:tab w:val="left" w:pos="450"/>
              </w:tabs>
              <w:rPr>
                <w:rFonts w:ascii="Times New Roman" w:hAnsi="Times New Roman"/>
                <w:sz w:val="22"/>
                <w:szCs w:val="22"/>
              </w:rPr>
            </w:pPr>
            <w:r w:rsidRPr="00035DF9">
              <w:rPr>
                <w:rFonts w:ascii="Times New Roman" w:hAnsi="Times New Roman"/>
                <w:sz w:val="22"/>
                <w:szCs w:val="22"/>
              </w:rPr>
              <w:t>1.</w:t>
            </w:r>
            <w:r w:rsidRPr="00035DF9">
              <w:rPr>
                <w:rFonts w:ascii="Times New Roman" w:hAnsi="Times New Roman"/>
                <w:sz w:val="22"/>
                <w:szCs w:val="22"/>
              </w:rPr>
              <w:tab/>
              <w:t>Путем Информационог система за размену података из регистара преко Сервисне магистрале органа;</w:t>
            </w:r>
          </w:p>
          <w:p w14:paraId="45B909AF" w14:textId="77777777" w:rsidR="00A75F48" w:rsidRPr="00035DF9" w:rsidRDefault="00A75F48" w:rsidP="00A75F48">
            <w:pPr>
              <w:tabs>
                <w:tab w:val="left" w:pos="450"/>
              </w:tabs>
              <w:rPr>
                <w:rFonts w:ascii="Times New Roman" w:hAnsi="Times New Roman"/>
                <w:sz w:val="22"/>
                <w:szCs w:val="22"/>
              </w:rPr>
            </w:pPr>
            <w:r w:rsidRPr="00035DF9">
              <w:rPr>
                <w:rFonts w:ascii="Times New Roman" w:hAnsi="Times New Roman"/>
                <w:sz w:val="22"/>
                <w:szCs w:val="22"/>
              </w:rPr>
              <w:t>2.</w:t>
            </w:r>
            <w:r w:rsidRPr="00035DF9">
              <w:rPr>
                <w:rFonts w:ascii="Times New Roman" w:hAnsi="Times New Roman"/>
                <w:sz w:val="22"/>
                <w:szCs w:val="22"/>
              </w:rPr>
              <w:tab/>
              <w:t>Прибављањем података упитом ка регистру и уписивањем у софтверско решење органа који води поступак преко Сервисне магистрале органа.</w:t>
            </w:r>
          </w:p>
          <w:p w14:paraId="66B5508B" w14:textId="77777777" w:rsidR="00A75F48" w:rsidRPr="00035DF9" w:rsidRDefault="00A75F48" w:rsidP="00A75F48">
            <w:pPr>
              <w:rPr>
                <w:rFonts w:ascii="Times New Roman" w:hAnsi="Times New Roman"/>
                <w:sz w:val="22"/>
                <w:szCs w:val="22"/>
              </w:rPr>
            </w:pPr>
          </w:p>
          <w:p w14:paraId="54DFD9C2" w14:textId="77777777" w:rsidR="00A75F48" w:rsidRPr="00035DF9" w:rsidRDefault="00A75F48" w:rsidP="00A75F48">
            <w:pPr>
              <w:rPr>
                <w:rFonts w:ascii="Times New Roman" w:hAnsi="Times New Roman"/>
                <w:sz w:val="22"/>
                <w:szCs w:val="22"/>
              </w:rPr>
            </w:pPr>
            <w:r w:rsidRPr="00035DF9">
              <w:rPr>
                <w:rFonts w:ascii="Times New Roman" w:hAnsi="Times New Roman"/>
                <w:sz w:val="22"/>
                <w:szCs w:val="22"/>
              </w:rPr>
              <w:t>Изузетно, орган може на захтев прибавити скуп података из регистра и уписати их у сопствено софтверско решење.</w:t>
            </w:r>
          </w:p>
          <w:p w14:paraId="2AB1CB95" w14:textId="77777777" w:rsidR="00A75F48" w:rsidRPr="00035DF9" w:rsidRDefault="00A75F48" w:rsidP="00A75F48">
            <w:pPr>
              <w:rPr>
                <w:rFonts w:ascii="Times New Roman" w:hAnsi="Times New Roman"/>
                <w:sz w:val="22"/>
                <w:szCs w:val="22"/>
              </w:rPr>
            </w:pPr>
          </w:p>
          <w:p w14:paraId="01DBE062" w14:textId="77777777" w:rsidR="00A75F48" w:rsidRPr="00035DF9" w:rsidRDefault="00A75F48" w:rsidP="00A75F48">
            <w:pPr>
              <w:rPr>
                <w:rFonts w:ascii="Times New Roman" w:hAnsi="Times New Roman"/>
                <w:sz w:val="22"/>
                <w:szCs w:val="22"/>
              </w:rPr>
            </w:pPr>
            <w:r w:rsidRPr="00035DF9">
              <w:rPr>
                <w:rFonts w:ascii="Times New Roman" w:hAnsi="Times New Roman"/>
                <w:sz w:val="22"/>
                <w:szCs w:val="22"/>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 </w:t>
            </w:r>
          </w:p>
          <w:p w14:paraId="6B3BCD7D" w14:textId="77777777" w:rsidR="00A75F48" w:rsidRPr="00035DF9" w:rsidRDefault="00A75F48" w:rsidP="00A75F48">
            <w:pPr>
              <w:rPr>
                <w:rFonts w:ascii="Times New Roman" w:hAnsi="Times New Roman"/>
                <w:sz w:val="22"/>
                <w:szCs w:val="22"/>
              </w:rPr>
            </w:pPr>
          </w:p>
          <w:p w14:paraId="704735F6" w14:textId="77777777" w:rsidR="00A75F48" w:rsidRPr="00035DF9" w:rsidRDefault="00A75F48" w:rsidP="00A75F48">
            <w:pPr>
              <w:rPr>
                <w:rFonts w:ascii="Times New Roman" w:hAnsi="Times New Roman"/>
                <w:sz w:val="22"/>
                <w:szCs w:val="22"/>
              </w:rPr>
            </w:pPr>
            <w:r w:rsidRPr="00035DF9">
              <w:rPr>
                <w:rFonts w:ascii="Times New Roman" w:hAnsi="Times New Roman"/>
                <w:sz w:val="22"/>
                <w:szCs w:val="22"/>
              </w:rPr>
              <w:t>Како би се ово омогућило, у обрасцу захтева је потребно затражити од подносиоца неопходне информације (име и презиме, ЈМБГ).</w:t>
            </w:r>
          </w:p>
          <w:p w14:paraId="76EE1161" w14:textId="77777777" w:rsidR="00A75F48" w:rsidRPr="00035DF9" w:rsidRDefault="00A75F48" w:rsidP="00A75F48">
            <w:pPr>
              <w:rPr>
                <w:rFonts w:ascii="Times New Roman" w:hAnsi="Times New Roman"/>
                <w:b/>
              </w:rPr>
            </w:pPr>
          </w:p>
          <w:p w14:paraId="261DAF8D" w14:textId="77777777" w:rsidR="00801C94" w:rsidRPr="000570A5" w:rsidRDefault="00801C94" w:rsidP="00801C94">
            <w:pPr>
              <w:spacing w:before="120" w:after="120"/>
              <w:rPr>
                <w:rFonts w:ascii="Times New Roman" w:eastAsia="Times New Roman" w:hAnsi="Times New Roman"/>
                <w:b/>
                <w:sz w:val="22"/>
                <w:szCs w:val="22"/>
              </w:rPr>
            </w:pPr>
            <w:r w:rsidRPr="000570A5">
              <w:rPr>
                <w:rFonts w:ascii="Times New Roman" w:eastAsia="Times New Roman" w:hAnsi="Times New Roman"/>
                <w:b/>
                <w:sz w:val="22"/>
                <w:szCs w:val="22"/>
              </w:rPr>
              <w:lastRenderedPageBreak/>
              <w:t>За примену ове препоруке, потребно је донети нов Правилник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p>
          <w:p w14:paraId="5BE46AB2" w14:textId="77777777" w:rsidR="00A75F48" w:rsidRDefault="00A75F48" w:rsidP="00A75F48">
            <w:pPr>
              <w:rPr>
                <w:rFonts w:ascii="Times New Roman" w:eastAsia="Times New Roman" w:hAnsi="Times New Roman"/>
                <w:b/>
                <w:sz w:val="22"/>
                <w:szCs w:val="22"/>
              </w:rPr>
            </w:pPr>
          </w:p>
          <w:p w14:paraId="64DE0A86" w14:textId="77777777" w:rsidR="00A75F48" w:rsidRDefault="00A75F48" w:rsidP="00A75F48">
            <w:pPr>
              <w:rPr>
                <w:rFonts w:ascii="Times New Roman" w:hAnsi="Times New Roman"/>
                <w:bCs/>
                <w:color w:val="000000"/>
                <w:sz w:val="22"/>
                <w:szCs w:val="22"/>
              </w:rPr>
            </w:pPr>
            <w:r>
              <w:rPr>
                <w:rFonts w:ascii="Times New Roman" w:hAnsi="Times New Roman"/>
                <w:bCs/>
                <w:color w:val="000000"/>
                <w:sz w:val="22"/>
                <w:szCs w:val="22"/>
              </w:rPr>
              <w:t xml:space="preserve">Пре доношења </w:t>
            </w:r>
            <w:r w:rsidRPr="00052457">
              <w:rPr>
                <w:rFonts w:ascii="Times New Roman" w:hAnsi="Times New Roman"/>
                <w:bCs/>
                <w:color w:val="000000"/>
                <w:sz w:val="22"/>
                <w:szCs w:val="22"/>
              </w:rPr>
              <w:t>прописа, орган ће без одлагања приступити примени ЗОУП-а и размени података по службеној дужности</w:t>
            </w:r>
            <w:r>
              <w:rPr>
                <w:rFonts w:ascii="Times New Roman" w:hAnsi="Times New Roman"/>
                <w:bCs/>
                <w:color w:val="000000"/>
                <w:sz w:val="22"/>
                <w:szCs w:val="22"/>
              </w:rPr>
              <w:t>.</w:t>
            </w:r>
          </w:p>
          <w:p w14:paraId="3546AB0B" w14:textId="77777777" w:rsidR="00A75F48" w:rsidRPr="008B2850" w:rsidRDefault="00A75F48" w:rsidP="00A75F48">
            <w:pPr>
              <w:rPr>
                <w:rFonts w:ascii="Times New Roman" w:hAnsi="Times New Roman"/>
                <w:bCs/>
                <w:color w:val="00B050"/>
                <w:sz w:val="22"/>
                <w:szCs w:val="22"/>
              </w:rPr>
            </w:pPr>
          </w:p>
          <w:p w14:paraId="731CA234" w14:textId="77777777" w:rsidR="00A75F48" w:rsidRPr="008B2850" w:rsidRDefault="00A75F48" w:rsidP="00A75F48">
            <w:pPr>
              <w:rPr>
                <w:rFonts w:ascii="Times New Roman" w:hAnsi="Times New Roman"/>
                <w:b/>
                <w:bCs/>
                <w:color w:val="00B050"/>
                <w:sz w:val="22"/>
                <w:szCs w:val="22"/>
              </w:rPr>
            </w:pPr>
            <w:r w:rsidRPr="008B2850">
              <w:rPr>
                <w:rFonts w:ascii="Times New Roman" w:hAnsi="Times New Roman"/>
                <w:b/>
                <w:bCs/>
                <w:color w:val="00B050"/>
                <w:sz w:val="22"/>
                <w:szCs w:val="22"/>
              </w:rPr>
              <w:t xml:space="preserve">РАДНА ГРУПА ЈЕ САГЛАСНА СА ПРЕПОРУКОМ </w:t>
            </w:r>
          </w:p>
          <w:p w14:paraId="2C87A399" w14:textId="77777777" w:rsidR="00A75F48" w:rsidRDefault="00A75F48" w:rsidP="00A75F48">
            <w:pPr>
              <w:rPr>
                <w:rFonts w:ascii="Times New Roman" w:hAnsi="Times New Roman"/>
                <w:bCs/>
                <w:color w:val="000000"/>
                <w:sz w:val="22"/>
                <w:szCs w:val="22"/>
              </w:rPr>
            </w:pPr>
          </w:p>
          <w:p w14:paraId="6A9BDE0D" w14:textId="77777777" w:rsidR="00A5631E" w:rsidRPr="00035DF9" w:rsidRDefault="00A5631E" w:rsidP="00A5631E">
            <w:pPr>
              <w:pStyle w:val="odluka-zakon"/>
              <w:numPr>
                <w:ilvl w:val="0"/>
                <w:numId w:val="17"/>
              </w:numPr>
              <w:shd w:val="clear" w:color="auto" w:fill="FFFFFF"/>
              <w:jc w:val="both"/>
              <w:rPr>
                <w:b/>
                <w:sz w:val="22"/>
                <w:szCs w:val="22"/>
              </w:rPr>
            </w:pPr>
            <w:r w:rsidRPr="00035DF9">
              <w:rPr>
                <w:b/>
                <w:sz w:val="22"/>
                <w:szCs w:val="22"/>
              </w:rPr>
              <w:t>Документ 7. Доказ о привременој спречености за рад или доказ о мировању радног односа</w:t>
            </w:r>
          </w:p>
          <w:p w14:paraId="78A27EC6" w14:textId="77777777" w:rsidR="00A75F48" w:rsidRPr="00035DF9" w:rsidRDefault="00A5631E" w:rsidP="00A5631E">
            <w:pPr>
              <w:rPr>
                <w:rFonts w:ascii="Times New Roman" w:hAnsi="Times New Roman"/>
                <w:sz w:val="22"/>
                <w:szCs w:val="22"/>
              </w:rPr>
            </w:pPr>
            <w:r w:rsidRPr="00035DF9">
              <w:rPr>
                <w:rFonts w:ascii="Times New Roman" w:hAnsi="Times New Roman"/>
                <w:sz w:val="22"/>
                <w:szCs w:val="22"/>
              </w:rPr>
              <w:t xml:space="preserve">Наведени документ достављају </w:t>
            </w:r>
            <w:r w:rsidR="008E05E1" w:rsidRPr="00035DF9">
              <w:rPr>
                <w:rFonts w:ascii="Times New Roman" w:hAnsi="Times New Roman"/>
                <w:sz w:val="22"/>
                <w:szCs w:val="22"/>
              </w:rPr>
              <w:t xml:space="preserve">лекари који су у периоду важења лиценце били привремено спречени за рад или му је одређено мировање радног односа, а из разлога утврђивања потребног броја бодова из </w:t>
            </w:r>
            <w:proofErr w:type="gramStart"/>
            <w:r w:rsidR="008E05E1" w:rsidRPr="00035DF9">
              <w:rPr>
                <w:rFonts w:ascii="Times New Roman" w:hAnsi="Times New Roman"/>
                <w:sz w:val="22"/>
                <w:szCs w:val="22"/>
              </w:rPr>
              <w:t>КМЕ  .</w:t>
            </w:r>
            <w:proofErr w:type="gramEnd"/>
            <w:r w:rsidR="008E05E1" w:rsidRPr="00035DF9">
              <w:rPr>
                <w:rFonts w:ascii="Times New Roman" w:hAnsi="Times New Roman"/>
                <w:sz w:val="22"/>
                <w:szCs w:val="22"/>
              </w:rPr>
              <w:t>1 примерак</w:t>
            </w:r>
            <w:r w:rsidRPr="00035DF9">
              <w:rPr>
                <w:rFonts w:ascii="Times New Roman" w:hAnsi="Times New Roman"/>
                <w:sz w:val="22"/>
                <w:szCs w:val="22"/>
              </w:rPr>
              <w:t xml:space="preserve">. </w:t>
            </w:r>
          </w:p>
          <w:p w14:paraId="0CE65AE8" w14:textId="77777777" w:rsidR="00A75F48" w:rsidRPr="00035DF9" w:rsidRDefault="00A75F48" w:rsidP="00A5631E">
            <w:pPr>
              <w:rPr>
                <w:rFonts w:ascii="Times New Roman" w:hAnsi="Times New Roman"/>
                <w:sz w:val="22"/>
                <w:szCs w:val="22"/>
              </w:rPr>
            </w:pPr>
          </w:p>
          <w:p w14:paraId="7C3A3C30" w14:textId="77777777" w:rsidR="00A75F48" w:rsidRPr="00035DF9" w:rsidRDefault="00A75F48" w:rsidP="00A75F48">
            <w:pPr>
              <w:rPr>
                <w:rFonts w:ascii="Times New Roman" w:eastAsia="Times New Roman" w:hAnsi="Times New Roman"/>
                <w:sz w:val="22"/>
                <w:szCs w:val="22"/>
              </w:rPr>
            </w:pPr>
            <w:r w:rsidRPr="00035DF9">
              <w:rPr>
                <w:rFonts w:ascii="Times New Roman" w:eastAsia="Times New Roman" w:hAnsi="Times New Roman"/>
                <w:sz w:val="22"/>
                <w:szCs w:val="22"/>
              </w:rPr>
              <w:t>Предлаже се прибављање података од стране Централног регистра обавезног социјалног осигурања, по службеној дужности које је могуће спровести на један од следећих начина, зависно од тренутне доступности потребних података:</w:t>
            </w:r>
          </w:p>
          <w:p w14:paraId="6123E955" w14:textId="77777777" w:rsidR="00A75F48" w:rsidRPr="00035DF9" w:rsidRDefault="00A75F48" w:rsidP="00A75F48">
            <w:pPr>
              <w:rPr>
                <w:rFonts w:ascii="Times New Roman" w:eastAsia="Times New Roman" w:hAnsi="Times New Roman"/>
                <w:sz w:val="22"/>
                <w:szCs w:val="22"/>
              </w:rPr>
            </w:pPr>
          </w:p>
          <w:p w14:paraId="39BB514C" w14:textId="77777777" w:rsidR="00A75F48" w:rsidRPr="00035DF9" w:rsidRDefault="00A75F48" w:rsidP="00A75F48">
            <w:pPr>
              <w:tabs>
                <w:tab w:val="left" w:pos="360"/>
              </w:tabs>
              <w:rPr>
                <w:rFonts w:ascii="Times New Roman" w:eastAsia="Times New Roman" w:hAnsi="Times New Roman"/>
                <w:sz w:val="22"/>
                <w:szCs w:val="22"/>
              </w:rPr>
            </w:pPr>
            <w:r w:rsidRPr="00035DF9">
              <w:rPr>
                <w:rFonts w:ascii="Times New Roman" w:eastAsia="Times New Roman" w:hAnsi="Times New Roman"/>
                <w:sz w:val="22"/>
                <w:szCs w:val="22"/>
              </w:rPr>
              <w:t>1.</w:t>
            </w:r>
            <w:r w:rsidRPr="00035DF9">
              <w:rPr>
                <w:rFonts w:ascii="Times New Roman" w:eastAsia="Times New Roman" w:hAnsi="Times New Roman"/>
                <w:sz w:val="22"/>
                <w:szCs w:val="22"/>
              </w:rPr>
              <w:tab/>
              <w:t>Путем Информационог система за размену података из регистара преко Сервисне магистрале органа;</w:t>
            </w:r>
          </w:p>
          <w:p w14:paraId="622AAE45" w14:textId="77777777" w:rsidR="00A75F48" w:rsidRPr="00035DF9" w:rsidRDefault="00A75F48" w:rsidP="00A75F48">
            <w:pPr>
              <w:tabs>
                <w:tab w:val="left" w:pos="360"/>
              </w:tabs>
              <w:rPr>
                <w:rFonts w:ascii="Times New Roman" w:eastAsia="Times New Roman" w:hAnsi="Times New Roman"/>
                <w:sz w:val="22"/>
                <w:szCs w:val="22"/>
              </w:rPr>
            </w:pPr>
            <w:r w:rsidRPr="00035DF9">
              <w:rPr>
                <w:rFonts w:ascii="Times New Roman" w:eastAsia="Times New Roman" w:hAnsi="Times New Roman"/>
                <w:sz w:val="22"/>
                <w:szCs w:val="22"/>
              </w:rPr>
              <w:t>2.</w:t>
            </w:r>
            <w:r w:rsidRPr="00035DF9">
              <w:rPr>
                <w:rFonts w:ascii="Times New Roman" w:eastAsia="Times New Roman" w:hAnsi="Times New Roman"/>
                <w:sz w:val="22"/>
                <w:szCs w:val="22"/>
              </w:rPr>
              <w:tab/>
              <w:t>Прибављањем података упитом ка регистру и уписивањем у софтверско решење органа који води поступак преко Сервисне магистрале органа.</w:t>
            </w:r>
          </w:p>
          <w:p w14:paraId="1A6C68DB" w14:textId="77777777" w:rsidR="00A75F48" w:rsidRPr="00035DF9" w:rsidRDefault="00A75F48" w:rsidP="00A75F48">
            <w:pPr>
              <w:rPr>
                <w:rFonts w:ascii="Times New Roman" w:eastAsia="Times New Roman" w:hAnsi="Times New Roman"/>
                <w:sz w:val="22"/>
                <w:szCs w:val="22"/>
              </w:rPr>
            </w:pPr>
          </w:p>
          <w:p w14:paraId="4BFF6097" w14:textId="77777777" w:rsidR="00A75F48" w:rsidRPr="00035DF9" w:rsidRDefault="00A75F48" w:rsidP="00A75F48">
            <w:pPr>
              <w:rPr>
                <w:rFonts w:ascii="Times New Roman" w:eastAsia="Times New Roman" w:hAnsi="Times New Roman"/>
                <w:sz w:val="22"/>
                <w:szCs w:val="22"/>
              </w:rPr>
            </w:pPr>
            <w:r w:rsidRPr="00035DF9">
              <w:rPr>
                <w:rFonts w:ascii="Times New Roman" w:eastAsia="Times New Roman" w:hAnsi="Times New Roman"/>
                <w:sz w:val="22"/>
                <w:szCs w:val="22"/>
              </w:rPr>
              <w:t>Изузетно, орган може на захтев прибавити скуп података из регистра и уписати их у сопствено софтверско решење.</w:t>
            </w:r>
          </w:p>
          <w:p w14:paraId="1F296231" w14:textId="77777777" w:rsidR="00A75F48" w:rsidRPr="00035DF9" w:rsidRDefault="00A75F48" w:rsidP="00A75F48">
            <w:pPr>
              <w:rPr>
                <w:rFonts w:ascii="Times New Roman" w:eastAsia="Times New Roman" w:hAnsi="Times New Roman"/>
                <w:sz w:val="22"/>
                <w:szCs w:val="22"/>
              </w:rPr>
            </w:pPr>
          </w:p>
          <w:p w14:paraId="11A8A368" w14:textId="77777777" w:rsidR="00A75F48" w:rsidRPr="00035DF9" w:rsidRDefault="00A75F48" w:rsidP="00A75F48">
            <w:pPr>
              <w:rPr>
                <w:rFonts w:ascii="Times New Roman" w:eastAsia="Times New Roman" w:hAnsi="Times New Roman"/>
                <w:sz w:val="22"/>
                <w:szCs w:val="22"/>
              </w:rPr>
            </w:pPr>
            <w:r w:rsidRPr="00035DF9">
              <w:rPr>
                <w:rFonts w:ascii="Times New Roman" w:eastAsia="Times New Roman" w:hAnsi="Times New Roman"/>
                <w:sz w:val="22"/>
                <w:szCs w:val="22"/>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 </w:t>
            </w:r>
          </w:p>
          <w:p w14:paraId="0D9189B4" w14:textId="77777777" w:rsidR="00A75F48" w:rsidRPr="00035DF9" w:rsidRDefault="00A75F48" w:rsidP="00A75F48">
            <w:pPr>
              <w:rPr>
                <w:rFonts w:ascii="Times New Roman" w:eastAsia="Times New Roman" w:hAnsi="Times New Roman"/>
                <w:sz w:val="22"/>
                <w:szCs w:val="22"/>
              </w:rPr>
            </w:pPr>
          </w:p>
          <w:p w14:paraId="235C655B" w14:textId="77777777" w:rsidR="00A75F48" w:rsidRPr="00035DF9" w:rsidRDefault="00A75F48" w:rsidP="00A75F48">
            <w:pPr>
              <w:rPr>
                <w:rFonts w:ascii="Times New Roman" w:eastAsia="Times New Roman" w:hAnsi="Times New Roman"/>
                <w:sz w:val="22"/>
                <w:szCs w:val="22"/>
              </w:rPr>
            </w:pPr>
            <w:r w:rsidRPr="00035DF9">
              <w:rPr>
                <w:rFonts w:ascii="Times New Roman" w:eastAsia="Times New Roman" w:hAnsi="Times New Roman"/>
                <w:sz w:val="22"/>
                <w:szCs w:val="22"/>
              </w:rPr>
              <w:t>Како би се ово омогућило, у обрасцу захтева је потребно затражити од подносиоца неопходне информације (име и презиме, ЈМБГ).</w:t>
            </w:r>
          </w:p>
          <w:p w14:paraId="2AA918EB" w14:textId="77777777" w:rsidR="00A75F48" w:rsidRPr="00035DF9" w:rsidRDefault="00A75F48" w:rsidP="00A75F48">
            <w:pPr>
              <w:rPr>
                <w:rFonts w:ascii="Times New Roman" w:eastAsia="Times New Roman" w:hAnsi="Times New Roman"/>
                <w:sz w:val="22"/>
                <w:szCs w:val="22"/>
              </w:rPr>
            </w:pPr>
          </w:p>
          <w:p w14:paraId="342DC670" w14:textId="77777777" w:rsidR="00801C94" w:rsidRPr="000570A5" w:rsidRDefault="00801C94" w:rsidP="00801C94">
            <w:pPr>
              <w:spacing w:before="120" w:after="120"/>
              <w:rPr>
                <w:rFonts w:ascii="Times New Roman" w:eastAsia="Times New Roman" w:hAnsi="Times New Roman"/>
                <w:b/>
                <w:sz w:val="22"/>
                <w:szCs w:val="22"/>
              </w:rPr>
            </w:pPr>
            <w:r w:rsidRPr="000570A5">
              <w:rPr>
                <w:rFonts w:ascii="Times New Roman" w:eastAsia="Times New Roman" w:hAnsi="Times New Roman"/>
                <w:b/>
                <w:sz w:val="22"/>
                <w:szCs w:val="22"/>
              </w:rPr>
              <w:t>За примену ове препоруке, потребно је донети нов Правилник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p>
          <w:p w14:paraId="5B229313" w14:textId="77777777" w:rsidR="00A75F48" w:rsidRDefault="00A75F48" w:rsidP="00A75F48">
            <w:pPr>
              <w:rPr>
                <w:rFonts w:ascii="Times New Roman" w:hAnsi="Times New Roman"/>
                <w:b/>
                <w:color w:val="92D050"/>
                <w:sz w:val="22"/>
                <w:szCs w:val="22"/>
              </w:rPr>
            </w:pPr>
          </w:p>
          <w:p w14:paraId="58711851" w14:textId="77777777" w:rsidR="00A75F48" w:rsidRPr="008F4DE9" w:rsidRDefault="00A75F48" w:rsidP="00A75F48">
            <w:pPr>
              <w:rPr>
                <w:rFonts w:ascii="Times New Roman" w:eastAsia="Times New Roman" w:hAnsi="Times New Roman"/>
                <w:sz w:val="22"/>
                <w:szCs w:val="22"/>
              </w:rPr>
            </w:pPr>
            <w:r w:rsidRPr="008F4DE9">
              <w:rPr>
                <w:rFonts w:ascii="Times New Roman" w:eastAsia="Times New Roman" w:hAnsi="Times New Roman"/>
                <w:sz w:val="22"/>
                <w:szCs w:val="22"/>
              </w:rPr>
              <w:t>Пре измене прописа, орган ће без одлагања приступити примени ЗОУП-а и размени података по службеној дужности.</w:t>
            </w:r>
          </w:p>
          <w:p w14:paraId="05BEC228" w14:textId="77777777" w:rsidR="00A75F48" w:rsidRDefault="00A75F48" w:rsidP="00A75F48">
            <w:pPr>
              <w:rPr>
                <w:rFonts w:ascii="Times New Roman" w:hAnsi="Times New Roman"/>
                <w:b/>
                <w:color w:val="92D050"/>
                <w:sz w:val="22"/>
                <w:szCs w:val="22"/>
              </w:rPr>
            </w:pPr>
          </w:p>
          <w:p w14:paraId="022B2D23" w14:textId="77777777" w:rsidR="00A75F48" w:rsidRDefault="00A75F48" w:rsidP="00A75F48">
            <w:pPr>
              <w:rPr>
                <w:rFonts w:ascii="Times New Roman" w:hAnsi="Times New Roman"/>
                <w:b/>
                <w:color w:val="92D050"/>
                <w:sz w:val="22"/>
                <w:szCs w:val="22"/>
              </w:rPr>
            </w:pPr>
            <w:r w:rsidRPr="008B2850">
              <w:rPr>
                <w:rFonts w:ascii="Times New Roman" w:hAnsi="Times New Roman"/>
                <w:b/>
                <w:color w:val="00B050"/>
                <w:sz w:val="22"/>
                <w:szCs w:val="22"/>
              </w:rPr>
              <w:t>РАДНА ГРУПА САГЛАСНА СА ПРЕПОРУКОМ</w:t>
            </w:r>
          </w:p>
          <w:p w14:paraId="4D6F3875" w14:textId="77777777" w:rsidR="008E05E1" w:rsidRDefault="008E05E1" w:rsidP="00A5631E">
            <w:pPr>
              <w:rPr>
                <w:rFonts w:ascii="Times New Roman" w:hAnsi="Times New Roman"/>
                <w:sz w:val="22"/>
                <w:szCs w:val="22"/>
              </w:rPr>
            </w:pPr>
          </w:p>
          <w:p w14:paraId="3ED5C8CF" w14:textId="77777777" w:rsidR="007D39C6" w:rsidRDefault="007D39C6" w:rsidP="007E260B">
            <w:pPr>
              <w:pStyle w:val="odluka-zakon"/>
              <w:numPr>
                <w:ilvl w:val="0"/>
                <w:numId w:val="17"/>
              </w:numPr>
              <w:shd w:val="clear" w:color="auto" w:fill="FFFFFF"/>
              <w:jc w:val="both"/>
              <w:rPr>
                <w:b/>
                <w:sz w:val="22"/>
                <w:szCs w:val="22"/>
              </w:rPr>
            </w:pPr>
            <w:r w:rsidRPr="007D39C6">
              <w:rPr>
                <w:b/>
                <w:sz w:val="22"/>
                <w:szCs w:val="22"/>
              </w:rPr>
              <w:t>Доку</w:t>
            </w:r>
            <w:r>
              <w:rPr>
                <w:b/>
                <w:sz w:val="22"/>
                <w:szCs w:val="22"/>
              </w:rPr>
              <w:t>м</w:t>
            </w:r>
            <w:r w:rsidRPr="007D39C6">
              <w:rPr>
                <w:b/>
                <w:sz w:val="22"/>
                <w:szCs w:val="22"/>
              </w:rPr>
              <w:t>е</w:t>
            </w:r>
            <w:r w:rsidR="007E260B">
              <w:rPr>
                <w:b/>
                <w:sz w:val="22"/>
                <w:szCs w:val="22"/>
              </w:rPr>
              <w:t>н</w:t>
            </w:r>
            <w:r w:rsidRPr="007D39C6">
              <w:rPr>
                <w:b/>
                <w:sz w:val="22"/>
                <w:szCs w:val="22"/>
              </w:rPr>
              <w:t xml:space="preserve">т </w:t>
            </w:r>
            <w:r w:rsidR="008E05E1">
              <w:rPr>
                <w:b/>
                <w:sz w:val="22"/>
                <w:szCs w:val="22"/>
              </w:rPr>
              <w:t>8</w:t>
            </w:r>
            <w:r w:rsidRPr="007D39C6">
              <w:rPr>
                <w:b/>
                <w:sz w:val="22"/>
                <w:szCs w:val="22"/>
              </w:rPr>
              <w:t xml:space="preserve">: </w:t>
            </w:r>
            <w:r>
              <w:rPr>
                <w:b/>
                <w:sz w:val="22"/>
                <w:szCs w:val="22"/>
              </w:rPr>
              <w:t>У</w:t>
            </w:r>
            <w:r w:rsidRPr="007D39C6">
              <w:rPr>
                <w:b/>
                <w:sz w:val="22"/>
                <w:szCs w:val="22"/>
              </w:rPr>
              <w:t>верење о положеном лиценцном испиту</w:t>
            </w:r>
          </w:p>
          <w:p w14:paraId="2A8571AF" w14:textId="77777777" w:rsidR="007D39C6" w:rsidRDefault="007D39C6" w:rsidP="008514DA">
            <w:pPr>
              <w:pStyle w:val="odluka-zakon"/>
              <w:shd w:val="clear" w:color="auto" w:fill="FFFFFF"/>
              <w:jc w:val="both"/>
              <w:rPr>
                <w:sz w:val="22"/>
                <w:szCs w:val="22"/>
                <w:lang w:val="en-US"/>
              </w:rPr>
            </w:pPr>
            <w:r w:rsidRPr="00914AB0">
              <w:rPr>
                <w:sz w:val="22"/>
                <w:szCs w:val="22"/>
              </w:rPr>
              <w:t xml:space="preserve">Имајући у виду да се </w:t>
            </w:r>
            <w:r w:rsidR="00914AB0" w:rsidRPr="00914AB0">
              <w:rPr>
                <w:sz w:val="22"/>
                <w:szCs w:val="22"/>
              </w:rPr>
              <w:t>лиценцни испит спроводи пред надлежном комором, што је у кон</w:t>
            </w:r>
            <w:r w:rsidR="00914AB0">
              <w:rPr>
                <w:sz w:val="22"/>
                <w:szCs w:val="22"/>
              </w:rPr>
              <w:t>к</w:t>
            </w:r>
            <w:r w:rsidR="00914AB0" w:rsidRPr="00914AB0">
              <w:rPr>
                <w:sz w:val="22"/>
                <w:szCs w:val="22"/>
              </w:rPr>
              <w:t xml:space="preserve">ретном случају </w:t>
            </w:r>
            <w:r w:rsidR="008E05E1">
              <w:rPr>
                <w:sz w:val="22"/>
                <w:szCs w:val="22"/>
              </w:rPr>
              <w:t xml:space="preserve">Лекарска </w:t>
            </w:r>
            <w:r w:rsidR="00914AB0" w:rsidRPr="00914AB0">
              <w:rPr>
                <w:sz w:val="22"/>
                <w:szCs w:val="22"/>
              </w:rPr>
              <w:t xml:space="preserve">комора, непотребно се од подносиоца захтева тражи да достави Уверењео положеном лиценцном испиту </w:t>
            </w:r>
            <w:r w:rsidR="00914AB0">
              <w:rPr>
                <w:sz w:val="22"/>
                <w:szCs w:val="22"/>
              </w:rPr>
              <w:t xml:space="preserve">имајући у виду да исто </w:t>
            </w:r>
            <w:r w:rsidR="00914AB0" w:rsidRPr="00914AB0">
              <w:rPr>
                <w:sz w:val="22"/>
                <w:szCs w:val="22"/>
              </w:rPr>
              <w:t>које издаје упр</w:t>
            </w:r>
            <w:r w:rsidR="00914AB0">
              <w:rPr>
                <w:sz w:val="22"/>
                <w:szCs w:val="22"/>
              </w:rPr>
              <w:t>а</w:t>
            </w:r>
            <w:r w:rsidR="00914AB0" w:rsidRPr="00914AB0">
              <w:rPr>
                <w:sz w:val="22"/>
                <w:szCs w:val="22"/>
              </w:rPr>
              <w:t xml:space="preserve">во надлежни орган који </w:t>
            </w:r>
            <w:r w:rsidR="00914AB0" w:rsidRPr="00914AB0">
              <w:rPr>
                <w:sz w:val="22"/>
                <w:szCs w:val="22"/>
              </w:rPr>
              <w:lastRenderedPageBreak/>
              <w:t xml:space="preserve">спроводи поступак обнављања одобрења за самостални рад. </w:t>
            </w:r>
            <w:r w:rsidR="00914AB0">
              <w:rPr>
                <w:sz w:val="22"/>
                <w:szCs w:val="22"/>
              </w:rPr>
              <w:t xml:space="preserve">Сходно наведеном, проверу да ли је неко лице положило лиценцни </w:t>
            </w:r>
            <w:bookmarkStart w:id="1" w:name="_Hlk27396337"/>
            <w:r w:rsidR="00914AB0">
              <w:rPr>
                <w:sz w:val="22"/>
                <w:szCs w:val="22"/>
              </w:rPr>
              <w:t xml:space="preserve">испит потребно је спровести увидом у службене евиденције </w:t>
            </w:r>
            <w:r w:rsidR="008E05E1">
              <w:rPr>
                <w:sz w:val="22"/>
                <w:szCs w:val="22"/>
              </w:rPr>
              <w:t>Лекарске</w:t>
            </w:r>
            <w:r w:rsidR="00914AB0">
              <w:rPr>
                <w:sz w:val="22"/>
                <w:szCs w:val="22"/>
              </w:rPr>
              <w:t xml:space="preserve"> коморе. </w:t>
            </w:r>
          </w:p>
          <w:bookmarkEnd w:id="1"/>
          <w:p w14:paraId="5C672129" w14:textId="77777777" w:rsidR="007E260B" w:rsidRPr="00922B85" w:rsidRDefault="00A17B14" w:rsidP="00922B85">
            <w:pPr>
              <w:pStyle w:val="odluka-zakon"/>
              <w:shd w:val="clear" w:color="auto" w:fill="FFFFFF"/>
              <w:jc w:val="both"/>
              <w:rPr>
                <w:sz w:val="22"/>
                <w:szCs w:val="22"/>
              </w:rPr>
            </w:pPr>
            <w:r w:rsidRPr="00A17B14">
              <w:rPr>
                <w:sz w:val="22"/>
                <w:szCs w:val="22"/>
                <w:lang w:val="en-US"/>
              </w:rPr>
              <w:t xml:space="preserve">Како би се ово омогућило, </w:t>
            </w:r>
            <w:r w:rsidRPr="00035DF9">
              <w:rPr>
                <w:sz w:val="22"/>
                <w:szCs w:val="22"/>
                <w:lang w:val="en-US"/>
              </w:rPr>
              <w:t>у обрасцу захтева је потребно од подносиоца захтева затражити неопходне информације о броју и датуму издавања уверења</w:t>
            </w:r>
            <w:r w:rsidRPr="00A17B14">
              <w:rPr>
                <w:sz w:val="22"/>
                <w:szCs w:val="22"/>
                <w:lang w:val="en-US"/>
              </w:rPr>
              <w:t>.</w:t>
            </w:r>
          </w:p>
          <w:p w14:paraId="7B7012E2" w14:textId="77777777" w:rsidR="00A75F48" w:rsidRPr="00035DF9" w:rsidRDefault="00A75F48" w:rsidP="00914AB0">
            <w:pPr>
              <w:rPr>
                <w:rFonts w:ascii="Times New Roman" w:hAnsi="Times New Roman"/>
                <w:b/>
                <w:bCs/>
                <w:sz w:val="22"/>
                <w:szCs w:val="22"/>
              </w:rPr>
            </w:pPr>
            <w:r w:rsidRPr="00035DF9">
              <w:rPr>
                <w:rFonts w:ascii="Times New Roman" w:hAnsi="Times New Roman"/>
                <w:b/>
                <w:bCs/>
                <w:sz w:val="22"/>
                <w:szCs w:val="22"/>
              </w:rPr>
              <w:t xml:space="preserve">За примену препоруке потребна је измена Закона о здравственој заштити („Сл. гласник РС“, </w:t>
            </w:r>
            <w:proofErr w:type="gramStart"/>
            <w:r w:rsidRPr="00035DF9">
              <w:rPr>
                <w:rFonts w:ascii="Times New Roman" w:hAnsi="Times New Roman"/>
                <w:b/>
                <w:bCs/>
                <w:sz w:val="22"/>
                <w:szCs w:val="22"/>
              </w:rPr>
              <w:t>број  25</w:t>
            </w:r>
            <w:proofErr w:type="gramEnd"/>
            <w:r w:rsidRPr="00035DF9">
              <w:rPr>
                <w:rFonts w:ascii="Times New Roman" w:hAnsi="Times New Roman"/>
                <w:b/>
                <w:bCs/>
                <w:sz w:val="22"/>
                <w:szCs w:val="22"/>
              </w:rPr>
              <w:t xml:space="preserve">/19), члан 183. </w:t>
            </w:r>
          </w:p>
          <w:p w14:paraId="15916503" w14:textId="77777777" w:rsidR="00A75F48" w:rsidRDefault="00A75F48" w:rsidP="00914AB0">
            <w:pPr>
              <w:rPr>
                <w:rFonts w:ascii="Times New Roman" w:hAnsi="Times New Roman"/>
                <w:b/>
                <w:bCs/>
                <w:color w:val="000000"/>
                <w:sz w:val="22"/>
                <w:szCs w:val="22"/>
              </w:rPr>
            </w:pPr>
          </w:p>
          <w:p w14:paraId="05DCCFC7" w14:textId="77777777" w:rsidR="00A75F48" w:rsidRPr="008B2850" w:rsidRDefault="00A75F48" w:rsidP="00914AB0">
            <w:pPr>
              <w:rPr>
                <w:rFonts w:ascii="Times New Roman" w:hAnsi="Times New Roman"/>
                <w:b/>
                <w:bCs/>
                <w:color w:val="00B050"/>
                <w:sz w:val="22"/>
                <w:szCs w:val="22"/>
              </w:rPr>
            </w:pPr>
            <w:r w:rsidRPr="008B2850">
              <w:rPr>
                <w:rFonts w:ascii="Times New Roman" w:hAnsi="Times New Roman"/>
                <w:b/>
                <w:bCs/>
                <w:color w:val="00B050"/>
                <w:sz w:val="22"/>
                <w:szCs w:val="22"/>
              </w:rPr>
              <w:t>РАДНА ГРУПА ЈЕ САГЛАСНА СА ПРЕПОРУКОМ</w:t>
            </w:r>
          </w:p>
          <w:p w14:paraId="031BB4CD" w14:textId="77777777" w:rsidR="00A75F48" w:rsidRPr="00A75F48" w:rsidRDefault="00A75F48" w:rsidP="00914AB0">
            <w:pPr>
              <w:rPr>
                <w:rFonts w:ascii="Times New Roman" w:hAnsi="Times New Roman"/>
                <w:b/>
                <w:bCs/>
                <w:color w:val="000000"/>
                <w:sz w:val="22"/>
                <w:szCs w:val="22"/>
              </w:rPr>
            </w:pPr>
          </w:p>
          <w:p w14:paraId="58F3D617" w14:textId="77777777" w:rsidR="004C1D6A" w:rsidRPr="00035DF9" w:rsidRDefault="004C1D6A" w:rsidP="007D2855">
            <w:pPr>
              <w:pStyle w:val="NormalWeb"/>
              <w:numPr>
                <w:ilvl w:val="1"/>
                <w:numId w:val="18"/>
              </w:numPr>
              <w:spacing w:before="0" w:beforeAutospacing="0" w:after="0" w:afterAutospacing="0"/>
              <w:ind w:left="1170" w:hanging="540"/>
              <w:jc w:val="both"/>
              <w:rPr>
                <w:b/>
                <w:sz w:val="22"/>
                <w:szCs w:val="22"/>
                <w:u w:val="single"/>
              </w:rPr>
            </w:pPr>
            <w:r w:rsidRPr="00035DF9">
              <w:rPr>
                <w:b/>
                <w:sz w:val="22"/>
                <w:szCs w:val="22"/>
                <w:u w:val="single"/>
              </w:rPr>
              <w:t xml:space="preserve">Образац за подношење захтева </w:t>
            </w:r>
          </w:p>
          <w:p w14:paraId="1D692459" w14:textId="77777777" w:rsidR="004C1D6A" w:rsidRPr="00035DF9" w:rsidRDefault="004C1D6A" w:rsidP="008514DA">
            <w:pPr>
              <w:rPr>
                <w:rFonts w:ascii="Times New Roman" w:hAnsi="Times New Roman"/>
                <w:b/>
                <w:sz w:val="22"/>
                <w:szCs w:val="22"/>
              </w:rPr>
            </w:pPr>
          </w:p>
          <w:p w14:paraId="65A43BB4" w14:textId="77777777" w:rsidR="00A75F48" w:rsidRPr="00035DF9" w:rsidRDefault="00A75F48" w:rsidP="00A75F48">
            <w:pPr>
              <w:rPr>
                <w:rFonts w:ascii="Times New Roman" w:eastAsia="Times New Roman" w:hAnsi="Times New Roman"/>
                <w:sz w:val="22"/>
                <w:szCs w:val="22"/>
              </w:rPr>
            </w:pPr>
            <w:r w:rsidRPr="00035DF9">
              <w:rPr>
                <w:rFonts w:ascii="Times New Roman" w:eastAsia="Times New Roman" w:hAnsi="Times New Roman"/>
                <w:sz w:val="22"/>
                <w:szCs w:val="22"/>
              </w:rPr>
              <w:t xml:space="preserve">Захтев се </w:t>
            </w:r>
            <w:proofErr w:type="gramStart"/>
            <w:r w:rsidRPr="00035DF9">
              <w:rPr>
                <w:rFonts w:ascii="Times New Roman" w:eastAsia="Times New Roman" w:hAnsi="Times New Roman"/>
                <w:sz w:val="22"/>
                <w:szCs w:val="22"/>
              </w:rPr>
              <w:t>подноси  на</w:t>
            </w:r>
            <w:proofErr w:type="gramEnd"/>
            <w:r w:rsidRPr="00035DF9">
              <w:rPr>
                <w:rFonts w:ascii="Times New Roman" w:eastAsia="Times New Roman" w:hAnsi="Times New Roman"/>
                <w:sz w:val="22"/>
                <w:szCs w:val="22"/>
              </w:rPr>
              <w:t xml:space="preserve">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 Захтев се подноси електронским путем. </w:t>
            </w:r>
          </w:p>
          <w:p w14:paraId="68934C45" w14:textId="77777777" w:rsidR="00A75F48" w:rsidRPr="00035DF9" w:rsidRDefault="00A75F48" w:rsidP="00A75F48">
            <w:pPr>
              <w:rPr>
                <w:rFonts w:ascii="Times New Roman" w:eastAsia="Times New Roman" w:hAnsi="Times New Roman"/>
                <w:sz w:val="22"/>
                <w:szCs w:val="22"/>
              </w:rPr>
            </w:pPr>
          </w:p>
          <w:p w14:paraId="75E1D1C6" w14:textId="77777777" w:rsidR="00A75F48" w:rsidRPr="00035DF9" w:rsidRDefault="00A75F48" w:rsidP="00A75F48">
            <w:pPr>
              <w:rPr>
                <w:rFonts w:ascii="Times New Roman" w:eastAsia="Times New Roman" w:hAnsi="Times New Roman"/>
                <w:sz w:val="22"/>
                <w:szCs w:val="22"/>
              </w:rPr>
            </w:pPr>
            <w:r w:rsidRPr="00035DF9">
              <w:rPr>
                <w:rFonts w:ascii="Times New Roman" w:eastAsia="Times New Roman" w:hAnsi="Times New Roman"/>
                <w:sz w:val="22"/>
                <w:szCs w:val="22"/>
              </w:rPr>
              <w:t xml:space="preserve">Захтев се </w:t>
            </w:r>
            <w:proofErr w:type="gramStart"/>
            <w:r w:rsidRPr="00035DF9">
              <w:rPr>
                <w:rFonts w:ascii="Times New Roman" w:eastAsia="Times New Roman" w:hAnsi="Times New Roman"/>
                <w:sz w:val="22"/>
                <w:szCs w:val="22"/>
              </w:rPr>
              <w:t>подноси  на</w:t>
            </w:r>
            <w:proofErr w:type="gramEnd"/>
            <w:r w:rsidRPr="00035DF9">
              <w:rPr>
                <w:rFonts w:ascii="Times New Roman" w:eastAsia="Times New Roman" w:hAnsi="Times New Roman"/>
                <w:sz w:val="22"/>
                <w:szCs w:val="22"/>
              </w:rPr>
              <w:t xml:space="preserve">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  Образац се подноси лично. Предлаже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као и информације потребне за прибављање података по службеној дужности и то: Број и датум решења положеном лиценцном испиту, ЈМБГ подносиоца ради прибављања података да се лице налази на о породиљском, трудничком боловању или мировању радног односа, неге детета, односно да се налази на евиденцији незапослених лица.  </w:t>
            </w:r>
          </w:p>
          <w:p w14:paraId="7339898B" w14:textId="77777777" w:rsidR="00A75F48" w:rsidRPr="00035DF9" w:rsidRDefault="00A75F48" w:rsidP="00A75F48">
            <w:pPr>
              <w:rPr>
                <w:rFonts w:ascii="Times New Roman" w:eastAsia="Times New Roman" w:hAnsi="Times New Roman"/>
                <w:sz w:val="22"/>
                <w:szCs w:val="22"/>
              </w:rPr>
            </w:pPr>
          </w:p>
          <w:p w14:paraId="015E9A01" w14:textId="77777777" w:rsidR="00A75F48" w:rsidRPr="00035DF9" w:rsidRDefault="00A75F48" w:rsidP="00A75F48">
            <w:pPr>
              <w:rPr>
                <w:rFonts w:ascii="Times New Roman" w:eastAsia="Times New Roman" w:hAnsi="Times New Roman"/>
                <w:sz w:val="22"/>
                <w:szCs w:val="22"/>
              </w:rPr>
            </w:pPr>
            <w:r w:rsidRPr="00035DF9">
              <w:rPr>
                <w:rFonts w:ascii="Times New Roman" w:eastAsia="Times New Roman" w:hAnsi="Times New Roman"/>
                <w:sz w:val="22"/>
                <w:szCs w:val="22"/>
              </w:rPr>
              <w:t>У обрасцу захтева треба да 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14:paraId="2546B942" w14:textId="77777777" w:rsidR="00A75F48" w:rsidRPr="00035DF9" w:rsidRDefault="00A75F48" w:rsidP="00A75F48">
            <w:pPr>
              <w:rPr>
                <w:rFonts w:ascii="Times New Roman" w:eastAsia="Times New Roman" w:hAnsi="Times New Roman"/>
                <w:sz w:val="22"/>
                <w:szCs w:val="22"/>
              </w:rPr>
            </w:pPr>
          </w:p>
          <w:p w14:paraId="253DE8DA" w14:textId="77777777" w:rsidR="00801C94" w:rsidRPr="000570A5" w:rsidRDefault="00801C94" w:rsidP="00801C94">
            <w:pPr>
              <w:spacing w:before="120" w:after="120"/>
              <w:rPr>
                <w:rFonts w:ascii="Times New Roman" w:eastAsia="Times New Roman" w:hAnsi="Times New Roman"/>
                <w:b/>
                <w:sz w:val="22"/>
                <w:szCs w:val="22"/>
              </w:rPr>
            </w:pPr>
            <w:r w:rsidRPr="000570A5">
              <w:rPr>
                <w:rFonts w:ascii="Times New Roman" w:eastAsia="Times New Roman" w:hAnsi="Times New Roman"/>
                <w:b/>
                <w:sz w:val="22"/>
                <w:szCs w:val="22"/>
              </w:rPr>
              <w:t>За примену ове препоруке, потребно је донети нов Правилник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p>
          <w:p w14:paraId="531ACA4C" w14:textId="77777777" w:rsidR="00A75F48" w:rsidRPr="008B2850" w:rsidRDefault="00A75F48" w:rsidP="00A75F48">
            <w:pPr>
              <w:pStyle w:val="NormalWeb"/>
              <w:spacing w:before="120" w:after="120"/>
              <w:rPr>
                <w:b/>
                <w:color w:val="00B050"/>
                <w:sz w:val="22"/>
                <w:szCs w:val="22"/>
              </w:rPr>
            </w:pPr>
            <w:r w:rsidRPr="008B2850">
              <w:rPr>
                <w:b/>
                <w:color w:val="00B050"/>
                <w:sz w:val="22"/>
                <w:szCs w:val="22"/>
              </w:rPr>
              <w:t>РАДНА ГРУПА ЈЕ САГЛАСНА СА ПРЕПОРУКОМ</w:t>
            </w:r>
          </w:p>
          <w:p w14:paraId="45CFB8A9" w14:textId="77777777" w:rsidR="007D2855" w:rsidRPr="000B23F1" w:rsidRDefault="007D2855" w:rsidP="008514DA">
            <w:pPr>
              <w:pStyle w:val="NormalWeb"/>
              <w:spacing w:before="120" w:beforeAutospacing="0" w:after="120" w:afterAutospacing="0"/>
              <w:jc w:val="both"/>
              <w:rPr>
                <w:b/>
                <w:sz w:val="22"/>
                <w:szCs w:val="22"/>
              </w:rPr>
            </w:pPr>
          </w:p>
          <w:p w14:paraId="4CEC14E5" w14:textId="4B46241D" w:rsidR="00B42AB9" w:rsidRPr="000B23F1" w:rsidRDefault="00B42AB9" w:rsidP="00C34513">
            <w:pPr>
              <w:pStyle w:val="NormalWeb"/>
              <w:numPr>
                <w:ilvl w:val="1"/>
                <w:numId w:val="18"/>
              </w:numPr>
              <w:spacing w:before="0" w:beforeAutospacing="0" w:after="0" w:afterAutospacing="0"/>
              <w:jc w:val="both"/>
              <w:rPr>
                <w:b/>
                <w:sz w:val="22"/>
                <w:szCs w:val="22"/>
                <w:u w:val="single"/>
              </w:rPr>
            </w:pPr>
            <w:r w:rsidRPr="000B23F1">
              <w:rPr>
                <w:b/>
                <w:sz w:val="22"/>
                <w:szCs w:val="22"/>
                <w:u w:val="single"/>
              </w:rPr>
              <w:t xml:space="preserve">Електронско </w:t>
            </w:r>
            <w:r>
              <w:rPr>
                <w:b/>
                <w:sz w:val="22"/>
                <w:szCs w:val="22"/>
                <w:u w:val="single"/>
              </w:rPr>
              <w:t xml:space="preserve"> издавање акта </w:t>
            </w:r>
          </w:p>
          <w:p w14:paraId="17EA6571" w14:textId="77777777" w:rsidR="00B42AB9" w:rsidRPr="000B23F1" w:rsidRDefault="00B42AB9" w:rsidP="00B42AB9">
            <w:pPr>
              <w:spacing w:before="100" w:beforeAutospacing="1" w:afterAutospacing="1"/>
              <w:rPr>
                <w:rFonts w:ascii="Times New Roman" w:eastAsia="Times New Roman" w:hAnsi="Times New Roman"/>
                <w:sz w:val="22"/>
                <w:szCs w:val="22"/>
              </w:rPr>
            </w:pPr>
            <w:r w:rsidRPr="000B23F1">
              <w:rPr>
                <w:rFonts w:ascii="Times New Roman" w:eastAsia="Times New Roman" w:hAnsi="Times New Roman"/>
                <w:sz w:val="22"/>
                <w:szCs w:val="22"/>
              </w:rPr>
              <w:t>Поступак подразумева подношење захтева надлежном органу поштом</w:t>
            </w:r>
            <w:proofErr w:type="gramStart"/>
            <w:r>
              <w:rPr>
                <w:rFonts w:ascii="Times New Roman" w:eastAsia="Times New Roman" w:hAnsi="Times New Roman"/>
                <w:sz w:val="22"/>
                <w:szCs w:val="22"/>
              </w:rPr>
              <w:t>,лично</w:t>
            </w:r>
            <w:proofErr w:type="gramEnd"/>
            <w:r>
              <w:rPr>
                <w:rFonts w:ascii="Times New Roman" w:eastAsia="Times New Roman" w:hAnsi="Times New Roman"/>
                <w:sz w:val="22"/>
                <w:szCs w:val="22"/>
              </w:rPr>
              <w:t xml:space="preserve"> или електронским путем, </w:t>
            </w:r>
            <w:r w:rsidRPr="000B23F1">
              <w:rPr>
                <w:rFonts w:ascii="Times New Roman" w:eastAsia="Times New Roman" w:hAnsi="Times New Roman"/>
                <w:sz w:val="22"/>
                <w:szCs w:val="22"/>
              </w:rPr>
              <w:t xml:space="preserve">а достављање акта подносиоцу захтева поштом. Још увек није успостављена пуна електронска управа, нити поједини сегменти електронске комуникације. </w:t>
            </w:r>
          </w:p>
          <w:p w14:paraId="16426822" w14:textId="77777777" w:rsidR="00B42AB9" w:rsidRPr="000B23F1" w:rsidRDefault="00B42AB9" w:rsidP="00B42AB9">
            <w:pPr>
              <w:pStyle w:val="ListParagraph"/>
              <w:spacing w:before="120" w:after="120"/>
              <w:ind w:left="0" w:firstLine="23"/>
              <w:rPr>
                <w:rFonts w:ascii="Times New Roman" w:hAnsi="Times New Roman"/>
                <w:sz w:val="22"/>
                <w:szCs w:val="22"/>
              </w:rPr>
            </w:pPr>
            <w:r w:rsidRPr="000B23F1">
              <w:rPr>
                <w:rFonts w:ascii="Times New Roman" w:hAnsi="Times New Roman"/>
                <w:sz w:val="22"/>
                <w:szCs w:val="22"/>
              </w:rPr>
              <w:t xml:space="preserve">Законом о општем управном поступку („Сл.гласник“РС.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w:t>
            </w:r>
            <w:proofErr w:type="gramStart"/>
            <w:r w:rsidRPr="000B23F1">
              <w:rPr>
                <w:rFonts w:ascii="Times New Roman" w:hAnsi="Times New Roman"/>
                <w:sz w:val="22"/>
                <w:szCs w:val="22"/>
              </w:rPr>
              <w:t>године</w:t>
            </w:r>
            <w:proofErr w:type="gramEnd"/>
            <w:r w:rsidRPr="000B23F1">
              <w:rPr>
                <w:rFonts w:ascii="Times New Roman" w:hAnsi="Times New Roman"/>
                <w:sz w:val="22"/>
                <w:szCs w:val="22"/>
              </w:rPr>
              <w:t xml:space="preserve">, уведена је обавеза 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w:t>
            </w:r>
            <w:r w:rsidRPr="000B23F1">
              <w:rPr>
                <w:rFonts w:ascii="Times New Roman" w:hAnsi="Times New Roman"/>
                <w:sz w:val="22"/>
                <w:szCs w:val="22"/>
              </w:rPr>
              <w:lastRenderedPageBreak/>
              <w:t xml:space="preserve">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0CA1B027" w14:textId="77777777" w:rsidR="00B42AB9" w:rsidRPr="000B23F1" w:rsidRDefault="00B42AB9" w:rsidP="00B42AB9">
            <w:pPr>
              <w:pStyle w:val="ListParagraph"/>
              <w:spacing w:before="120" w:after="120"/>
              <w:ind w:left="0" w:firstLine="23"/>
              <w:rPr>
                <w:rFonts w:ascii="Times New Roman" w:eastAsia="Times New Roman" w:hAnsi="Times New Roman"/>
                <w:sz w:val="22"/>
                <w:szCs w:val="22"/>
              </w:rPr>
            </w:pPr>
          </w:p>
          <w:p w14:paraId="31EF8CCE" w14:textId="77777777" w:rsidR="00B42AB9" w:rsidRPr="00035DF9" w:rsidRDefault="00B42AB9" w:rsidP="00B42AB9">
            <w:pPr>
              <w:pStyle w:val="ListParagraph"/>
              <w:spacing w:before="120" w:after="120"/>
              <w:ind w:left="0" w:firstLine="23"/>
              <w:rPr>
                <w:rFonts w:ascii="Times New Roman" w:hAnsi="Times New Roman"/>
                <w:sz w:val="22"/>
                <w:szCs w:val="22"/>
              </w:rPr>
            </w:pPr>
            <w:r w:rsidRPr="000B23F1">
              <w:rPr>
                <w:rFonts w:ascii="Times New Roman" w:eastAsia="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како </w:t>
            </w:r>
            <w:r w:rsidRPr="000B23F1">
              <w:rPr>
                <w:rFonts w:ascii="Times New Roman" w:hAnsi="Times New Roman"/>
                <w:sz w:val="22"/>
                <w:szCs w:val="22"/>
              </w:rPr>
              <w:t xml:space="preserve">надлежни орган располаже одговарајућим техничким предусловима, </w:t>
            </w:r>
            <w:r w:rsidRPr="000B23F1">
              <w:rPr>
                <w:rFonts w:ascii="Times New Roman" w:eastAsia="Times New Roman" w:hAnsi="Times New Roman"/>
                <w:sz w:val="22"/>
                <w:szCs w:val="22"/>
              </w:rPr>
              <w:t xml:space="preserve">предлаже </w:t>
            </w:r>
            <w:r w:rsidRPr="000B23F1">
              <w:rPr>
                <w:rFonts w:ascii="Times New Roman" w:hAnsi="Times New Roman"/>
                <w:sz w:val="22"/>
                <w:szCs w:val="22"/>
              </w:rPr>
              <w:t xml:space="preserve">се да се, до </w:t>
            </w:r>
            <w:r w:rsidRPr="00035DF9">
              <w:rPr>
                <w:rFonts w:ascii="Times New Roman" w:hAnsi="Times New Roman"/>
                <w:sz w:val="22"/>
                <w:szCs w:val="22"/>
              </w:rPr>
              <w:t xml:space="preserve">успостављања пуне функције електронског поступања преко портала еУправе, омогући подношењe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w:t>
            </w:r>
            <w:r w:rsidRPr="00035DF9">
              <w:rPr>
                <w:rFonts w:ascii="Times New Roman" w:eastAsia="Times New Roman" w:hAnsi="Times New Roman"/>
                <w:sz w:val="22"/>
                <w:szCs w:val="22"/>
              </w:rPr>
              <w:t>са пратећом документацијом</w:t>
            </w:r>
            <w:r w:rsidRPr="00035DF9">
              <w:rPr>
                <w:rFonts w:ascii="Times New Roman" w:hAnsi="Times New Roman"/>
                <w:sz w:val="22"/>
                <w:szCs w:val="22"/>
              </w:rPr>
              <w:t xml:space="preserve"> и акт надлежног органа морају бити потписани квалификованим електронским сертификатом. </w:t>
            </w:r>
          </w:p>
          <w:p w14:paraId="4DF97CFF" w14:textId="77777777" w:rsidR="00B42AB9" w:rsidRPr="000B23F1" w:rsidRDefault="00B42AB9" w:rsidP="00B42AB9">
            <w:pPr>
              <w:spacing w:before="100" w:beforeAutospacing="1" w:afterAutospacing="1"/>
              <w:rPr>
                <w:rFonts w:ascii="Times New Roman" w:hAnsi="Times New Roman"/>
                <w:sz w:val="22"/>
                <w:szCs w:val="22"/>
              </w:rPr>
            </w:pPr>
            <w:r w:rsidRPr="000B23F1">
              <w:rPr>
                <w:rFonts w:ascii="Times New Roman" w:hAnsi="Times New Roman"/>
                <w:sz w:val="22"/>
                <w:szCs w:val="22"/>
              </w:rPr>
              <w:t xml:space="preserve">Електронско подношење захтева и достављање акта надлежног органа подносиоцу захтева </w:t>
            </w:r>
            <w:proofErr w:type="gramStart"/>
            <w:r w:rsidRPr="000B23F1">
              <w:rPr>
                <w:rFonts w:ascii="Times New Roman" w:hAnsi="Times New Roman"/>
                <w:sz w:val="22"/>
                <w:szCs w:val="22"/>
              </w:rPr>
              <w:t>ће  омогућити</w:t>
            </w:r>
            <w:proofErr w:type="gramEnd"/>
            <w:r w:rsidRPr="000B23F1">
              <w:rPr>
                <w:rFonts w:ascii="Times New Roman" w:hAnsi="Times New Roman"/>
                <w:sz w:val="22"/>
                <w:szCs w:val="22"/>
              </w:rPr>
              <w:t> привредном сектору уштеде у погледу времена и трошкова.</w:t>
            </w:r>
          </w:p>
          <w:p w14:paraId="773D2B62" w14:textId="77777777" w:rsidR="00B42AB9" w:rsidRDefault="00B42AB9" w:rsidP="00B42AB9">
            <w:pPr>
              <w:rPr>
                <w:rFonts w:ascii="Times New Roman" w:hAnsi="Times New Roman"/>
                <w:b/>
                <w:sz w:val="22"/>
                <w:szCs w:val="22"/>
              </w:rPr>
            </w:pPr>
            <w:r w:rsidRPr="000B23F1">
              <w:rPr>
                <w:rFonts w:ascii="Times New Roman" w:hAnsi="Times New Roman"/>
                <w:b/>
                <w:sz w:val="22"/>
                <w:szCs w:val="22"/>
              </w:rPr>
              <w:t xml:space="preserve">За примену ове препоруке није потребна измена прописа. </w:t>
            </w:r>
          </w:p>
          <w:p w14:paraId="00B64C43" w14:textId="77777777" w:rsidR="00B15CF5" w:rsidRDefault="00B42AB9" w:rsidP="00B42AB9">
            <w:pPr>
              <w:pStyle w:val="NormalWeb"/>
              <w:spacing w:before="120" w:after="120"/>
              <w:rPr>
                <w:b/>
                <w:color w:val="00B050"/>
                <w:sz w:val="22"/>
                <w:szCs w:val="22"/>
              </w:rPr>
            </w:pPr>
            <w:r w:rsidRPr="008B2850">
              <w:rPr>
                <w:b/>
                <w:color w:val="00B050"/>
                <w:sz w:val="22"/>
                <w:szCs w:val="22"/>
              </w:rPr>
              <w:t>РАДНА ГРУПА ЈЕ САГЛАСНА СА ПРЕПОРУКОМ</w:t>
            </w:r>
          </w:p>
          <w:p w14:paraId="6C984AFA" w14:textId="40E8AE46" w:rsidR="004D2AA7" w:rsidRDefault="004D2AA7" w:rsidP="00C34513">
            <w:pPr>
              <w:pStyle w:val="NormalWeb"/>
              <w:numPr>
                <w:ilvl w:val="1"/>
                <w:numId w:val="21"/>
              </w:numPr>
              <w:spacing w:before="0" w:beforeAutospacing="0" w:after="0" w:afterAutospacing="0"/>
              <w:jc w:val="both"/>
              <w:rPr>
                <w:b/>
                <w:sz w:val="22"/>
                <w:szCs w:val="22"/>
                <w:u w:val="single"/>
              </w:rPr>
            </w:pPr>
            <w:r w:rsidRPr="004D2AA7">
              <w:rPr>
                <w:b/>
                <w:sz w:val="22"/>
                <w:szCs w:val="22"/>
                <w:u w:val="single"/>
              </w:rPr>
              <w:t xml:space="preserve">Вођење </w:t>
            </w:r>
            <w:r>
              <w:rPr>
                <w:b/>
                <w:sz w:val="22"/>
                <w:szCs w:val="22"/>
                <w:u w:val="single"/>
              </w:rPr>
              <w:t xml:space="preserve">јавно доступног </w:t>
            </w:r>
            <w:r w:rsidRPr="004D2AA7">
              <w:rPr>
                <w:b/>
                <w:sz w:val="22"/>
                <w:szCs w:val="22"/>
                <w:u w:val="single"/>
              </w:rPr>
              <w:t>регистра</w:t>
            </w:r>
          </w:p>
          <w:p w14:paraId="29815235" w14:textId="77777777" w:rsidR="00B42AB9" w:rsidRPr="004D2AA7" w:rsidRDefault="00B42AB9" w:rsidP="00B42AB9">
            <w:pPr>
              <w:pStyle w:val="NormalWeb"/>
              <w:spacing w:before="0" w:beforeAutospacing="0" w:after="0" w:afterAutospacing="0"/>
              <w:ind w:left="1080"/>
              <w:jc w:val="both"/>
              <w:rPr>
                <w:b/>
                <w:sz w:val="22"/>
                <w:szCs w:val="22"/>
                <w:u w:val="single"/>
              </w:rPr>
            </w:pPr>
          </w:p>
          <w:p w14:paraId="613B8428" w14:textId="77777777" w:rsidR="004D2AA7" w:rsidRPr="00755D37" w:rsidRDefault="004D2AA7" w:rsidP="004D2AA7">
            <w:pPr>
              <w:pStyle w:val="NormalWeb"/>
              <w:spacing w:before="0" w:beforeAutospacing="0" w:after="0" w:afterAutospacing="0"/>
              <w:rPr>
                <w:b/>
                <w:sz w:val="22"/>
                <w:szCs w:val="22"/>
              </w:rPr>
            </w:pPr>
          </w:p>
          <w:p w14:paraId="4349E89E" w14:textId="77777777" w:rsidR="008E05E1" w:rsidRDefault="008E05E1" w:rsidP="008E05E1">
            <w:pPr>
              <w:pStyle w:val="NormalWeb"/>
              <w:spacing w:before="0" w:beforeAutospacing="0" w:after="0" w:afterAutospacing="0"/>
              <w:jc w:val="both"/>
              <w:rPr>
                <w:b/>
                <w:sz w:val="22"/>
                <w:szCs w:val="22"/>
              </w:rPr>
            </w:pPr>
            <w:r>
              <w:rPr>
                <w:b/>
                <w:sz w:val="22"/>
                <w:szCs w:val="22"/>
              </w:rPr>
              <w:t>Објављивање и ажурирање</w:t>
            </w:r>
            <w:r w:rsidRPr="00D04D30">
              <w:rPr>
                <w:b/>
                <w:sz w:val="22"/>
                <w:szCs w:val="22"/>
              </w:rPr>
              <w:t xml:space="preserve"> постојеће евиденције</w:t>
            </w:r>
          </w:p>
          <w:p w14:paraId="056DD96E" w14:textId="77777777" w:rsidR="008E05E1" w:rsidRDefault="008E05E1" w:rsidP="008E05E1">
            <w:pPr>
              <w:pStyle w:val="NormalWeb"/>
              <w:spacing w:before="120" w:beforeAutospacing="0" w:after="120" w:afterAutospacing="0"/>
              <w:jc w:val="both"/>
              <w:rPr>
                <w:sz w:val="22"/>
                <w:szCs w:val="22"/>
              </w:rPr>
            </w:pPr>
            <w:r w:rsidRPr="002C67B5">
              <w:rPr>
                <w:sz w:val="22"/>
                <w:szCs w:val="22"/>
              </w:rPr>
              <w:t xml:space="preserve">Надлежни орган води евиденцију чланова која је објављена на интернет страници </w:t>
            </w:r>
            <w:proofErr w:type="gramStart"/>
            <w:r>
              <w:rPr>
                <w:sz w:val="22"/>
                <w:szCs w:val="22"/>
              </w:rPr>
              <w:t xml:space="preserve">Лекарске </w:t>
            </w:r>
            <w:r w:rsidRPr="002C67B5">
              <w:rPr>
                <w:sz w:val="22"/>
                <w:szCs w:val="22"/>
              </w:rPr>
              <w:t xml:space="preserve"> коморе</w:t>
            </w:r>
            <w:proofErr w:type="gramEnd"/>
            <w:r w:rsidRPr="002C67B5">
              <w:rPr>
                <w:sz w:val="22"/>
                <w:szCs w:val="22"/>
              </w:rPr>
              <w:t xml:space="preserve">. Објављена </w:t>
            </w:r>
            <w:r>
              <w:rPr>
                <w:sz w:val="22"/>
                <w:szCs w:val="22"/>
              </w:rPr>
              <w:t>евиденција</w:t>
            </w:r>
            <w:r w:rsidRPr="002C67B5">
              <w:rPr>
                <w:sz w:val="22"/>
                <w:szCs w:val="22"/>
              </w:rPr>
              <w:t xml:space="preserve"> садржи информације о члановима, идентификационим бројевима уписа у именик, броју и датуму издавања лиценце и специјализацији члана.</w:t>
            </w:r>
            <w:r>
              <w:rPr>
                <w:sz w:val="22"/>
                <w:szCs w:val="22"/>
              </w:rPr>
              <w:t xml:space="preserve"> П</w:t>
            </w:r>
            <w:r w:rsidRPr="002C67B5">
              <w:rPr>
                <w:sz w:val="22"/>
                <w:szCs w:val="22"/>
              </w:rPr>
              <w:t>ретрагом објављене евиде</w:t>
            </w:r>
            <w:r>
              <w:rPr>
                <w:sz w:val="22"/>
                <w:szCs w:val="22"/>
              </w:rPr>
              <w:t xml:space="preserve">нције може се утврдити да евиденција садржи углавном податке о члановима који поседују лиценцу. </w:t>
            </w:r>
          </w:p>
          <w:p w14:paraId="623B173E" w14:textId="77777777" w:rsidR="008E05E1" w:rsidRPr="00035DF9" w:rsidRDefault="008E05E1" w:rsidP="008E05E1">
            <w:pPr>
              <w:pStyle w:val="NormalWeb"/>
              <w:spacing w:before="120" w:beforeAutospacing="0" w:after="120" w:afterAutospacing="0"/>
              <w:jc w:val="both"/>
              <w:rPr>
                <w:sz w:val="22"/>
                <w:szCs w:val="22"/>
              </w:rPr>
            </w:pPr>
            <w:r>
              <w:rPr>
                <w:sz w:val="22"/>
                <w:szCs w:val="22"/>
              </w:rPr>
              <w:t xml:space="preserve">Предлаже се да се пропише обавеза Коморе да све податке из именика </w:t>
            </w:r>
            <w:r w:rsidRPr="00F40D5F">
              <w:rPr>
                <w:sz w:val="22"/>
                <w:szCs w:val="22"/>
              </w:rPr>
              <w:t>издатих, обновљених и одузетих лиценци чланова Коморе</w:t>
            </w:r>
            <w:r>
              <w:rPr>
                <w:sz w:val="22"/>
                <w:szCs w:val="22"/>
              </w:rPr>
              <w:t xml:space="preserve"> учини јавно доступним на званичној интернет страници коморе, осим података чије објављивање није у складу са </w:t>
            </w:r>
            <w:r w:rsidRPr="00035DF9">
              <w:rPr>
                <w:sz w:val="22"/>
                <w:szCs w:val="22"/>
              </w:rPr>
              <w:t xml:space="preserve">Законом о заштити података о личности. Такође, предлаже се прописивање обавезе Лекарске  коморе да, у року од 2 радна дана од издавања, обнове или одузимања лиценце, објави податке о  издавању, обнови или одузимању лиценце на званичној интернет страници Коморе.  </w:t>
            </w:r>
          </w:p>
          <w:p w14:paraId="0FF78DE7" w14:textId="77777777" w:rsidR="008E05E1" w:rsidRPr="00035DF9" w:rsidRDefault="008E05E1" w:rsidP="008E05E1">
            <w:pPr>
              <w:spacing w:before="120" w:after="120"/>
              <w:rPr>
                <w:rFonts w:ascii="Times New Roman" w:eastAsia="Times New Roman" w:hAnsi="Times New Roman"/>
                <w:sz w:val="22"/>
                <w:szCs w:val="22"/>
              </w:rPr>
            </w:pPr>
            <w:r w:rsidRPr="00035DF9">
              <w:rPr>
                <w:rFonts w:ascii="Times New Roman" w:eastAsia="Times New Roman" w:hAnsi="Times New Roman"/>
                <w:sz w:val="22"/>
                <w:szCs w:val="22"/>
              </w:rPr>
              <w:t xml:space="preserve">Ова препорука ће омогућити другим органима олакшано прибављање података по службеној дужности, али и транспарентност података о члановима Лекарске коморе који поседују лиценцу или им је лиценца одузета, за ширу јавност. </w:t>
            </w:r>
          </w:p>
          <w:p w14:paraId="270B8B5F" w14:textId="77777777" w:rsidR="00CA1CE9" w:rsidRDefault="008E05E1" w:rsidP="008E05E1">
            <w:pPr>
              <w:pStyle w:val="NormalWeb"/>
              <w:spacing w:before="120" w:beforeAutospacing="0" w:after="120" w:afterAutospacing="0"/>
              <w:jc w:val="both"/>
              <w:rPr>
                <w:rFonts w:eastAsia="Calibri"/>
                <w:b/>
                <w:sz w:val="22"/>
                <w:szCs w:val="22"/>
              </w:rPr>
            </w:pPr>
            <w:r w:rsidRPr="00035DF9">
              <w:rPr>
                <w:rFonts w:eastAsia="Calibri"/>
                <w:b/>
                <w:sz w:val="22"/>
                <w:szCs w:val="22"/>
              </w:rPr>
              <w:t xml:space="preserve">За примену ове препоруке, потребно је изменити и допунити </w:t>
            </w:r>
            <w:r w:rsidR="00A75F48" w:rsidRPr="00035DF9">
              <w:rPr>
                <w:b/>
                <w:sz w:val="22"/>
                <w:szCs w:val="22"/>
              </w:rPr>
              <w:t xml:space="preserve">Статут Лекарске коморе </w:t>
            </w:r>
            <w:r w:rsidR="00A75F48" w:rsidRPr="00A75F48">
              <w:rPr>
                <w:b/>
                <w:sz w:val="22"/>
                <w:szCs w:val="22"/>
              </w:rPr>
              <w:t>Србије („Службени гласник РС</w:t>
            </w:r>
            <w:proofErr w:type="gramStart"/>
            <w:r w:rsidR="00A75F48" w:rsidRPr="00A75F48">
              <w:rPr>
                <w:b/>
                <w:sz w:val="22"/>
                <w:szCs w:val="22"/>
              </w:rPr>
              <w:t>“ бр.111</w:t>
            </w:r>
            <w:proofErr w:type="gramEnd"/>
            <w:r w:rsidR="00A75F48" w:rsidRPr="00A75F48">
              <w:rPr>
                <w:b/>
                <w:sz w:val="22"/>
                <w:szCs w:val="22"/>
              </w:rPr>
              <w:t>/06, 68/08, 14/2010, 36/11 Одлука УС, 43/11, 22/12 и 70/17 - одлука УС)</w:t>
            </w:r>
            <w:r w:rsidR="00A75F48">
              <w:rPr>
                <w:b/>
                <w:sz w:val="22"/>
                <w:szCs w:val="22"/>
              </w:rPr>
              <w:t>.</w:t>
            </w:r>
          </w:p>
          <w:p w14:paraId="00EE74B0" w14:textId="77777777" w:rsidR="00A75F48" w:rsidRPr="00A75F48" w:rsidRDefault="00A75F48" w:rsidP="00A75F48">
            <w:pPr>
              <w:pStyle w:val="NormalWeb"/>
              <w:spacing w:before="120" w:after="120"/>
              <w:rPr>
                <w:b/>
                <w:color w:val="9BBB59" w:themeColor="accent3"/>
                <w:sz w:val="22"/>
                <w:szCs w:val="22"/>
              </w:rPr>
            </w:pPr>
            <w:r w:rsidRPr="008B2850">
              <w:rPr>
                <w:b/>
                <w:color w:val="00B050"/>
                <w:sz w:val="22"/>
                <w:szCs w:val="22"/>
              </w:rPr>
              <w:t>РАДНА ГРУПА ЈЕ САГЛАСНА СА ПРЕПОРУКОМ</w:t>
            </w:r>
          </w:p>
        </w:tc>
      </w:tr>
      <w:tr w:rsidR="00CA1CE9" w:rsidRPr="000B23F1" w14:paraId="72B9E96A" w14:textId="77777777" w:rsidTr="00C70F1B">
        <w:trPr>
          <w:trHeight w:val="454"/>
        </w:trPr>
        <w:tc>
          <w:tcPr>
            <w:tcW w:w="9060" w:type="dxa"/>
            <w:gridSpan w:val="2"/>
            <w:shd w:val="clear" w:color="auto" w:fill="DBE5F1" w:themeFill="accent1" w:themeFillTint="33"/>
            <w:vAlign w:val="center"/>
          </w:tcPr>
          <w:p w14:paraId="15A4EA36" w14:textId="77777777" w:rsidR="00CA1CE9" w:rsidRPr="000B23F1" w:rsidRDefault="00CA1CE9" w:rsidP="00BD6DF9">
            <w:pPr>
              <w:pStyle w:val="NormalWeb"/>
              <w:numPr>
                <w:ilvl w:val="0"/>
                <w:numId w:val="1"/>
              </w:numPr>
              <w:spacing w:before="120" w:beforeAutospacing="0" w:after="120" w:afterAutospacing="0"/>
              <w:jc w:val="center"/>
              <w:rPr>
                <w:b/>
                <w:sz w:val="22"/>
                <w:szCs w:val="22"/>
              </w:rPr>
            </w:pPr>
            <w:r w:rsidRPr="000B23F1">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0B23F1" w14:paraId="6C0E4732" w14:textId="77777777" w:rsidTr="00DB19B9">
        <w:trPr>
          <w:trHeight w:val="454"/>
        </w:trPr>
        <w:tc>
          <w:tcPr>
            <w:tcW w:w="9060" w:type="dxa"/>
            <w:gridSpan w:val="2"/>
            <w:shd w:val="clear" w:color="auto" w:fill="auto"/>
          </w:tcPr>
          <w:p w14:paraId="613C7281" w14:textId="77777777" w:rsidR="00BA2851" w:rsidRPr="00BA2851" w:rsidRDefault="00BA2851" w:rsidP="00BA2851">
            <w:pPr>
              <w:spacing w:before="120" w:after="150"/>
              <w:jc w:val="right"/>
              <w:rPr>
                <w:rFonts w:ascii="Times New Roman" w:eastAsia="Times New Roman" w:hAnsi="Times New Roman"/>
                <w:b/>
                <w:sz w:val="22"/>
                <w:szCs w:val="22"/>
              </w:rPr>
            </w:pPr>
            <w:r w:rsidRPr="0005023F">
              <w:rPr>
                <w:rFonts w:ascii="Times New Roman" w:eastAsia="Times New Roman" w:hAnsi="Times New Roman"/>
                <w:b/>
                <w:sz w:val="22"/>
                <w:szCs w:val="22"/>
                <w:lang w:val="ru-RU"/>
              </w:rPr>
              <w:t>Нацрт</w:t>
            </w:r>
          </w:p>
          <w:p w14:paraId="6701A763" w14:textId="77777777" w:rsidR="00BA2851" w:rsidRDefault="00BA2851" w:rsidP="00BA2851">
            <w:pPr>
              <w:spacing w:before="120" w:after="150"/>
              <w:jc w:val="center"/>
              <w:rPr>
                <w:rFonts w:ascii="Times New Roman" w:eastAsia="Times New Roman" w:hAnsi="Times New Roman"/>
                <w:b/>
                <w:sz w:val="22"/>
                <w:szCs w:val="22"/>
                <w:lang w:val="ru-RU"/>
              </w:rPr>
            </w:pPr>
            <w:r w:rsidRPr="0005023F">
              <w:rPr>
                <w:rFonts w:ascii="Times New Roman" w:eastAsia="Times New Roman" w:hAnsi="Times New Roman"/>
                <w:b/>
                <w:sz w:val="22"/>
                <w:szCs w:val="22"/>
                <w:lang w:val="ru-RU"/>
              </w:rPr>
              <w:t>Закон о изменама и допунама Закона о здравствено заштити</w:t>
            </w:r>
          </w:p>
          <w:p w14:paraId="457F69B7" w14:textId="77777777" w:rsidR="00BA2851" w:rsidRDefault="00BA2851" w:rsidP="00BA2851">
            <w:pPr>
              <w:spacing w:before="120" w:after="150"/>
              <w:jc w:val="center"/>
              <w:rPr>
                <w:rFonts w:ascii="Times New Roman" w:eastAsia="Times New Roman" w:hAnsi="Times New Roman"/>
                <w:b/>
                <w:sz w:val="22"/>
                <w:szCs w:val="22"/>
                <w:lang w:val="ru-RU"/>
              </w:rPr>
            </w:pPr>
          </w:p>
          <w:p w14:paraId="440768C6" w14:textId="77777777" w:rsidR="00BA2851" w:rsidRPr="0005023F" w:rsidRDefault="00BA2851" w:rsidP="00BA2851">
            <w:pPr>
              <w:tabs>
                <w:tab w:val="left" w:pos="3844"/>
                <w:tab w:val="center" w:pos="4356"/>
              </w:tabs>
              <w:spacing w:before="120" w:after="150"/>
              <w:jc w:val="left"/>
              <w:rPr>
                <w:rFonts w:ascii="Times New Roman" w:eastAsia="Times New Roman" w:hAnsi="Times New Roman"/>
                <w:sz w:val="22"/>
                <w:szCs w:val="22"/>
                <w:lang w:val="ru-RU"/>
              </w:rPr>
            </w:pPr>
            <w:r>
              <w:rPr>
                <w:rFonts w:ascii="Times New Roman" w:eastAsia="Times New Roman" w:hAnsi="Times New Roman"/>
                <w:b/>
                <w:sz w:val="22"/>
                <w:szCs w:val="22"/>
                <w:lang w:val="ru-RU"/>
              </w:rPr>
              <w:tab/>
            </w:r>
            <w:r>
              <w:rPr>
                <w:rFonts w:ascii="Times New Roman" w:eastAsia="Times New Roman" w:hAnsi="Times New Roman"/>
                <w:b/>
                <w:sz w:val="22"/>
                <w:szCs w:val="22"/>
                <w:lang w:val="ru-RU"/>
              </w:rPr>
              <w:tab/>
            </w:r>
            <w:r w:rsidRPr="0005023F">
              <w:rPr>
                <w:rFonts w:ascii="Times New Roman" w:eastAsia="Times New Roman" w:hAnsi="Times New Roman"/>
                <w:sz w:val="22"/>
                <w:szCs w:val="22"/>
                <w:lang w:val="ru-RU"/>
              </w:rPr>
              <w:t xml:space="preserve">Члан 1. </w:t>
            </w:r>
          </w:p>
          <w:p w14:paraId="6B4B3EDB" w14:textId="77777777" w:rsidR="00BA2851" w:rsidRDefault="00BA2851" w:rsidP="00BA2851">
            <w:pPr>
              <w:spacing w:before="120" w:after="150"/>
              <w:rPr>
                <w:rFonts w:ascii="Times New Roman" w:eastAsia="Times New Roman" w:hAnsi="Times New Roman"/>
                <w:sz w:val="22"/>
                <w:szCs w:val="22"/>
                <w:lang w:val="ru-RU"/>
              </w:rPr>
            </w:pPr>
            <w:r>
              <w:rPr>
                <w:rFonts w:ascii="Times New Roman" w:eastAsia="Times New Roman" w:hAnsi="Times New Roman"/>
                <w:sz w:val="22"/>
                <w:szCs w:val="22"/>
                <w:lang w:val="ru-RU"/>
              </w:rPr>
              <w:lastRenderedPageBreak/>
              <w:t xml:space="preserve">У </w:t>
            </w:r>
            <w:r w:rsidRPr="00CB36D2">
              <w:rPr>
                <w:rFonts w:ascii="Times New Roman" w:hAnsi="Times New Roman"/>
                <w:sz w:val="22"/>
                <w:szCs w:val="22"/>
              </w:rPr>
              <w:t>Закон</w:t>
            </w:r>
            <w:r>
              <w:rPr>
                <w:rFonts w:ascii="Times New Roman" w:hAnsi="Times New Roman"/>
                <w:sz w:val="22"/>
                <w:szCs w:val="22"/>
              </w:rPr>
              <w:t>у</w:t>
            </w:r>
            <w:r w:rsidRPr="00CB36D2">
              <w:rPr>
                <w:rFonts w:ascii="Times New Roman" w:hAnsi="Times New Roman"/>
                <w:sz w:val="22"/>
                <w:szCs w:val="22"/>
              </w:rPr>
              <w:t xml:space="preserve"> о здравствено</w:t>
            </w:r>
            <w:r>
              <w:rPr>
                <w:rFonts w:ascii="Times New Roman" w:hAnsi="Times New Roman"/>
                <w:sz w:val="22"/>
                <w:szCs w:val="22"/>
              </w:rPr>
              <w:t xml:space="preserve">ј заштити („Сл. </w:t>
            </w:r>
            <w:proofErr w:type="gramStart"/>
            <w:r>
              <w:rPr>
                <w:rFonts w:ascii="Times New Roman" w:hAnsi="Times New Roman"/>
                <w:sz w:val="22"/>
                <w:szCs w:val="22"/>
              </w:rPr>
              <w:t>гласник  РС</w:t>
            </w:r>
            <w:proofErr w:type="gramEnd"/>
            <w:r w:rsidR="00B15CF5" w:rsidRPr="00C64F7D">
              <w:rPr>
                <w:rFonts w:ascii="Times New Roman" w:hAnsi="Times New Roman"/>
                <w:sz w:val="24"/>
                <w:szCs w:val="24"/>
              </w:rPr>
              <w:t>”</w:t>
            </w:r>
            <w:r>
              <w:rPr>
                <w:rFonts w:ascii="Times New Roman" w:hAnsi="Times New Roman"/>
                <w:sz w:val="22"/>
                <w:szCs w:val="22"/>
              </w:rPr>
              <w:t>, број 25/19</w:t>
            </w:r>
            <w:r w:rsidRPr="00CB36D2">
              <w:rPr>
                <w:rFonts w:ascii="Times New Roman" w:hAnsi="Times New Roman"/>
                <w:sz w:val="22"/>
                <w:szCs w:val="22"/>
              </w:rPr>
              <w:t>)</w:t>
            </w:r>
            <w:r>
              <w:rPr>
                <w:rFonts w:ascii="Times New Roman" w:hAnsi="Times New Roman"/>
                <w:sz w:val="22"/>
                <w:szCs w:val="22"/>
              </w:rPr>
              <w:t xml:space="preserve">, у члану 183. </w:t>
            </w:r>
            <w:proofErr w:type="gramStart"/>
            <w:r>
              <w:rPr>
                <w:rFonts w:ascii="Times New Roman" w:hAnsi="Times New Roman"/>
                <w:sz w:val="22"/>
                <w:szCs w:val="22"/>
              </w:rPr>
              <w:t>став</w:t>
            </w:r>
            <w:proofErr w:type="gramEnd"/>
            <w:r>
              <w:rPr>
                <w:rFonts w:ascii="Times New Roman" w:hAnsi="Times New Roman"/>
                <w:sz w:val="22"/>
                <w:szCs w:val="22"/>
              </w:rPr>
              <w:t xml:space="preserve"> 4. </w:t>
            </w:r>
            <w:proofErr w:type="gramStart"/>
            <w:r>
              <w:rPr>
                <w:rFonts w:ascii="Times New Roman" w:hAnsi="Times New Roman"/>
                <w:sz w:val="22"/>
                <w:szCs w:val="22"/>
              </w:rPr>
              <w:t>после</w:t>
            </w:r>
            <w:proofErr w:type="gramEnd"/>
            <w:r>
              <w:rPr>
                <w:rFonts w:ascii="Times New Roman" w:hAnsi="Times New Roman"/>
                <w:sz w:val="22"/>
                <w:szCs w:val="22"/>
              </w:rPr>
              <w:t xml:space="preserve"> речи: “овог закона“, запета и речи:“</w:t>
            </w:r>
            <w:r w:rsidRPr="0005023F">
              <w:rPr>
                <w:rFonts w:ascii="Times New Roman" w:hAnsi="Times New Roman"/>
                <w:sz w:val="22"/>
                <w:szCs w:val="22"/>
              </w:rPr>
              <w:t>, односно доказ о положеном лиценцном испиту“ бришу се.</w:t>
            </w:r>
          </w:p>
          <w:p w14:paraId="40B749F9" w14:textId="77777777" w:rsidR="00BA2851" w:rsidRPr="0005023F" w:rsidRDefault="00BA2851" w:rsidP="00BA2851">
            <w:pPr>
              <w:spacing w:before="120" w:after="150"/>
              <w:jc w:val="center"/>
              <w:rPr>
                <w:rFonts w:ascii="Times New Roman" w:eastAsia="Times New Roman" w:hAnsi="Times New Roman"/>
                <w:sz w:val="22"/>
                <w:szCs w:val="22"/>
                <w:lang w:val="ru-RU"/>
              </w:rPr>
            </w:pPr>
            <w:r w:rsidRPr="0005023F">
              <w:rPr>
                <w:rFonts w:ascii="Times New Roman" w:eastAsia="Times New Roman" w:hAnsi="Times New Roman"/>
                <w:sz w:val="22"/>
                <w:szCs w:val="22"/>
                <w:lang w:val="ru-RU"/>
              </w:rPr>
              <w:t>Члан 2.</w:t>
            </w:r>
          </w:p>
          <w:p w14:paraId="529DBD62" w14:textId="77777777" w:rsidR="00BA2851" w:rsidRDefault="00BA2851" w:rsidP="00BA2851">
            <w:pPr>
              <w:spacing w:before="120" w:after="150"/>
              <w:rPr>
                <w:rFonts w:ascii="Times New Roman" w:eastAsia="Times New Roman" w:hAnsi="Times New Roman"/>
                <w:sz w:val="22"/>
                <w:szCs w:val="22"/>
                <w:lang w:val="ru-RU"/>
              </w:rPr>
            </w:pPr>
            <w:r>
              <w:rPr>
                <w:rFonts w:ascii="Times New Roman" w:eastAsia="Times New Roman" w:hAnsi="Times New Roman"/>
                <w:sz w:val="22"/>
                <w:szCs w:val="22"/>
                <w:lang w:val="ru-RU"/>
              </w:rPr>
              <w:t xml:space="preserve">Овај закон ступа на снагу осмог дана од дана објављивања у </w:t>
            </w:r>
            <w:r w:rsidR="00B15CF5" w:rsidRPr="000375BE">
              <w:rPr>
                <w:rFonts w:ascii="Times New Roman" w:eastAsia="Times New Roman" w:hAnsi="Times New Roman"/>
                <w:sz w:val="22"/>
                <w:szCs w:val="22"/>
                <w:lang w:val="ru-RU"/>
              </w:rPr>
              <w:t>„</w:t>
            </w:r>
            <w:r>
              <w:rPr>
                <w:rFonts w:ascii="Times New Roman" w:eastAsia="Times New Roman" w:hAnsi="Times New Roman"/>
                <w:sz w:val="22"/>
                <w:szCs w:val="22"/>
                <w:lang w:val="ru-RU"/>
              </w:rPr>
              <w:t>Службеном гласнику републике Србије</w:t>
            </w:r>
            <w:r w:rsidR="00B15CF5" w:rsidRPr="00C64F7D">
              <w:rPr>
                <w:rFonts w:ascii="Times New Roman" w:hAnsi="Times New Roman"/>
                <w:sz w:val="24"/>
                <w:szCs w:val="24"/>
              </w:rPr>
              <w:t>”</w:t>
            </w:r>
            <w:r>
              <w:rPr>
                <w:rFonts w:ascii="Times New Roman" w:eastAsia="Times New Roman" w:hAnsi="Times New Roman"/>
                <w:sz w:val="22"/>
                <w:szCs w:val="22"/>
                <w:lang w:val="ru-RU"/>
              </w:rPr>
              <w:t xml:space="preserve">.  </w:t>
            </w:r>
          </w:p>
          <w:p w14:paraId="08772FF9" w14:textId="77777777" w:rsidR="00DC0447" w:rsidRDefault="00DC0447" w:rsidP="00DC0447">
            <w:pPr>
              <w:shd w:val="clear" w:color="auto" w:fill="FFFFFF"/>
              <w:spacing w:before="100" w:beforeAutospacing="1" w:afterAutospacing="1"/>
              <w:rPr>
                <w:rFonts w:ascii="Times New Roman" w:eastAsia="Times New Roman" w:hAnsi="Times New Roman"/>
                <w:sz w:val="22"/>
                <w:szCs w:val="22"/>
                <w:lang w:val="ru-RU"/>
              </w:rPr>
            </w:pPr>
            <w:r>
              <w:rPr>
                <w:rFonts w:ascii="Times New Roman" w:eastAsia="Times New Roman" w:hAnsi="Times New Roman"/>
                <w:b/>
                <w:sz w:val="22"/>
                <w:szCs w:val="22"/>
              </w:rPr>
              <w:t xml:space="preserve">Напомена: </w:t>
            </w:r>
            <w:r w:rsidRPr="00114184">
              <w:rPr>
                <w:rFonts w:ascii="Times New Roman" w:eastAsia="Times New Roman" w:hAnsi="Times New Roman"/>
                <w:sz w:val="22"/>
                <w:szCs w:val="22"/>
              </w:rPr>
              <w:t>У наставку се налази Нацрт од</w:t>
            </w:r>
            <w:r>
              <w:rPr>
                <w:rFonts w:ascii="Times New Roman" w:eastAsia="Times New Roman" w:hAnsi="Times New Roman"/>
                <w:sz w:val="22"/>
                <w:szCs w:val="22"/>
              </w:rPr>
              <w:t>редби које се односе обнављање</w:t>
            </w:r>
            <w:r w:rsidRPr="00114184">
              <w:rPr>
                <w:rFonts w:ascii="Times New Roman" w:eastAsia="Times New Roman" w:hAnsi="Times New Roman"/>
                <w:sz w:val="22"/>
                <w:szCs w:val="22"/>
              </w:rPr>
              <w:t xml:space="preserve"> лиценце, </w:t>
            </w:r>
            <w:r>
              <w:rPr>
                <w:rFonts w:ascii="Times New Roman" w:eastAsia="Times New Roman" w:hAnsi="Times New Roman"/>
                <w:sz w:val="22"/>
                <w:szCs w:val="22"/>
              </w:rPr>
              <w:t>а</w:t>
            </w:r>
            <w:r w:rsidRPr="00114184">
              <w:rPr>
                <w:rFonts w:ascii="Times New Roman" w:eastAsia="Times New Roman" w:hAnsi="Times New Roman"/>
                <w:sz w:val="22"/>
                <w:szCs w:val="22"/>
              </w:rPr>
              <w:t xml:space="preserve"> које треба да буду саставни део новог Правилника о ближим условима за издавање, обнављање или одузимање лиценце члановима комора здравствених радника</w:t>
            </w:r>
            <w:r>
              <w:rPr>
                <w:rFonts w:ascii="Times New Roman" w:eastAsia="Times New Roman" w:hAnsi="Times New Roman"/>
                <w:b/>
                <w:sz w:val="22"/>
                <w:szCs w:val="22"/>
              </w:rPr>
              <w:t>.</w:t>
            </w:r>
          </w:p>
          <w:p w14:paraId="5F780EFD" w14:textId="77777777" w:rsidR="00BA2851" w:rsidRPr="00AD59FC" w:rsidRDefault="00BA2851" w:rsidP="00BA2851">
            <w:pPr>
              <w:spacing w:before="120" w:after="150"/>
              <w:jc w:val="right"/>
              <w:rPr>
                <w:rFonts w:ascii="Times New Roman" w:eastAsia="Times New Roman" w:hAnsi="Times New Roman"/>
                <w:b/>
                <w:sz w:val="22"/>
                <w:szCs w:val="22"/>
                <w:lang w:val="ru-RU"/>
              </w:rPr>
            </w:pPr>
            <w:r w:rsidRPr="00AD59FC">
              <w:rPr>
                <w:rFonts w:ascii="Times New Roman" w:eastAsia="Times New Roman" w:hAnsi="Times New Roman"/>
                <w:b/>
                <w:sz w:val="22"/>
                <w:szCs w:val="22"/>
                <w:lang w:val="ru-RU"/>
              </w:rPr>
              <w:t>Нацрт</w:t>
            </w:r>
          </w:p>
          <w:p w14:paraId="1BE3EE35" w14:textId="77777777" w:rsidR="00BA2851" w:rsidRPr="00AD59FC" w:rsidRDefault="00BA2851" w:rsidP="00BA2851">
            <w:pPr>
              <w:spacing w:before="120" w:after="150"/>
              <w:jc w:val="center"/>
              <w:rPr>
                <w:rFonts w:ascii="Times New Roman" w:eastAsia="Times New Roman" w:hAnsi="Times New Roman"/>
                <w:b/>
                <w:sz w:val="22"/>
                <w:szCs w:val="22"/>
                <w:lang w:val="ru-RU"/>
              </w:rPr>
            </w:pPr>
            <w:r w:rsidRPr="00AD59FC">
              <w:rPr>
                <w:rFonts w:ascii="Times New Roman" w:eastAsia="Times New Roman" w:hAnsi="Times New Roman"/>
                <w:b/>
                <w:sz w:val="22"/>
                <w:szCs w:val="22"/>
                <w:lang w:val="ru-RU"/>
              </w:rPr>
              <w:t>Правилника о ближим условима за издавање, обнављање или одузимање лиценце члановима комора здравствених радника</w:t>
            </w:r>
            <w:r w:rsidR="00801C94">
              <w:rPr>
                <w:rFonts w:ascii="Times New Roman" w:eastAsia="Times New Roman" w:hAnsi="Times New Roman"/>
                <w:b/>
                <w:sz w:val="22"/>
                <w:szCs w:val="22"/>
                <w:lang w:val="ru-RU"/>
              </w:rPr>
              <w:t xml:space="preserve"> и полагања лиценцног испита</w:t>
            </w:r>
          </w:p>
          <w:p w14:paraId="1236291E" w14:textId="77777777" w:rsidR="00C935F2" w:rsidRPr="009C77E0" w:rsidRDefault="00C935F2" w:rsidP="00C935F2">
            <w:pPr>
              <w:pStyle w:val="NormalWeb"/>
              <w:shd w:val="clear" w:color="auto" w:fill="FFFFFF"/>
              <w:spacing w:after="0"/>
              <w:jc w:val="center"/>
              <w:rPr>
                <w:b/>
                <w:sz w:val="22"/>
                <w:szCs w:val="22"/>
              </w:rPr>
            </w:pPr>
            <w:r w:rsidRPr="009C77E0">
              <w:rPr>
                <w:sz w:val="22"/>
                <w:szCs w:val="22"/>
              </w:rPr>
              <w:t> </w:t>
            </w:r>
            <w:r w:rsidRPr="009C77E0">
              <w:rPr>
                <w:b/>
                <w:sz w:val="22"/>
                <w:szCs w:val="22"/>
              </w:rPr>
              <w:t>I. УВОДНА ОДРЕДБА</w:t>
            </w:r>
          </w:p>
          <w:p w14:paraId="42D430C6" w14:textId="77777777" w:rsidR="00C935F2" w:rsidRPr="009C77E0" w:rsidRDefault="00C935F2" w:rsidP="00C935F2">
            <w:pPr>
              <w:pStyle w:val="NormalWeb"/>
              <w:shd w:val="clear" w:color="auto" w:fill="FFFFFF"/>
              <w:spacing w:after="0"/>
              <w:jc w:val="center"/>
              <w:rPr>
                <w:sz w:val="22"/>
                <w:szCs w:val="22"/>
              </w:rPr>
            </w:pPr>
            <w:r w:rsidRPr="009C77E0">
              <w:rPr>
                <w:sz w:val="22"/>
                <w:szCs w:val="22"/>
              </w:rPr>
              <w:t> Члан 1.</w:t>
            </w:r>
          </w:p>
          <w:p w14:paraId="616003B4"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Овим правилником утврђују се ближи услови за издавање, обнављање или одузимање одобрења за самостални рад (у даљем тексту: лиценца) члановима комора здравствених радника, поступак и начин издавања, обнављања или одузимања лиценце, образац и садржај издате, обновљене или одузете лиценце, као и друге услове потребне за издавање, обнављање или одузимање лиценце.</w:t>
            </w:r>
          </w:p>
          <w:p w14:paraId="3B7B002F"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Издавање, обнављање и одузимање лиценце јесте поступак који спроводи надлежна комора ради утврђивања стручне оспособљености здравствених радника за самостални рад.</w:t>
            </w:r>
          </w:p>
          <w:p w14:paraId="78C2E536"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Лиценца је јавна исправа којом се доказује стручна оспособљеност здравственог радника за самостално обављање здравствене делатности у Републици Србији.</w:t>
            </w:r>
          </w:p>
          <w:p w14:paraId="67E03629"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О издатој, обновљеној или одузетој лиценци решење доноси директор надлежне коморе.</w:t>
            </w:r>
          </w:p>
          <w:p w14:paraId="1F8AB251"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Лиценца се издаје на период од седам година.</w:t>
            </w:r>
          </w:p>
          <w:p w14:paraId="26E784BA" w14:textId="77777777" w:rsidR="00C935F2" w:rsidRPr="009C77E0" w:rsidRDefault="00C935F2" w:rsidP="00C935F2">
            <w:pPr>
              <w:shd w:val="clear" w:color="auto" w:fill="FFFFFF"/>
              <w:spacing w:before="100" w:beforeAutospacing="1" w:after="100" w:afterAutospacing="1"/>
              <w:jc w:val="center"/>
              <w:rPr>
                <w:rFonts w:ascii="Times New Roman" w:eastAsia="Times New Roman" w:hAnsi="Times New Roman"/>
                <w:b/>
                <w:sz w:val="22"/>
                <w:szCs w:val="22"/>
              </w:rPr>
            </w:pPr>
            <w:r w:rsidRPr="009C77E0">
              <w:rPr>
                <w:rFonts w:ascii="Times New Roman" w:eastAsia="Times New Roman" w:hAnsi="Times New Roman"/>
                <w:b/>
                <w:sz w:val="22"/>
                <w:szCs w:val="22"/>
              </w:rPr>
              <w:t> II. ПОСТУПАК ИЗДАВАЊА ЛИЦЕНЦЕ</w:t>
            </w:r>
          </w:p>
          <w:p w14:paraId="1ADB88FF" w14:textId="77777777" w:rsidR="00C935F2" w:rsidRPr="009C77E0" w:rsidRDefault="00C935F2" w:rsidP="00C935F2">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bCs/>
                <w:sz w:val="22"/>
                <w:szCs w:val="22"/>
              </w:rPr>
              <w:t>Члан 2.</w:t>
            </w:r>
          </w:p>
          <w:p w14:paraId="732365AA" w14:textId="77777777" w:rsidR="00C935F2" w:rsidRPr="009C77E0" w:rsidRDefault="00C935F2" w:rsidP="00C935F2">
            <w:pPr>
              <w:shd w:val="clear" w:color="auto" w:fill="FFFFFF"/>
              <w:spacing w:before="100" w:beforeAutospacing="1" w:afterAutospacing="1"/>
              <w:rPr>
                <w:rFonts w:ascii="Times New Roman" w:eastAsia="Times New Roman" w:hAnsi="Times New Roman"/>
                <w:bCs/>
                <w:sz w:val="22"/>
                <w:szCs w:val="22"/>
              </w:rPr>
            </w:pPr>
            <w:r w:rsidRPr="009C77E0">
              <w:rPr>
                <w:rFonts w:ascii="Times New Roman" w:eastAsia="Times New Roman" w:hAnsi="Times New Roman"/>
                <w:bCs/>
                <w:sz w:val="22"/>
                <w:szCs w:val="22"/>
              </w:rPr>
              <w:t>Комора издаје лиценцу здравственом раднику члану Коморе (у даљем тексту: здравствени радник) који је положио стручни испит.</w:t>
            </w:r>
          </w:p>
          <w:p w14:paraId="30003274" w14:textId="77777777" w:rsidR="00C935F2" w:rsidRPr="009C77E0" w:rsidRDefault="00C935F2" w:rsidP="00C935F2">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sz w:val="22"/>
                <w:szCs w:val="22"/>
              </w:rPr>
              <w:t>Члан 3.</w:t>
            </w:r>
          </w:p>
          <w:p w14:paraId="129C642F"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Здравствени радник подноси захтев за издавање лиценце надлежној комори</w:t>
            </w:r>
            <w:r w:rsidRPr="009C77E0">
              <w:rPr>
                <w:rFonts w:ascii="Times New Roman" w:eastAsia="Times New Roman" w:hAnsi="Times New Roman"/>
                <w:b/>
                <w:bCs/>
                <w:sz w:val="22"/>
                <w:szCs w:val="22"/>
              </w:rPr>
              <w:t> </w:t>
            </w:r>
            <w:r w:rsidRPr="009C77E0">
              <w:rPr>
                <w:rFonts w:ascii="Times New Roman" w:eastAsia="Times New Roman" w:hAnsi="Times New Roman"/>
                <w:bCs/>
                <w:sz w:val="22"/>
                <w:szCs w:val="22"/>
              </w:rPr>
              <w:t>у зависности од делатности којом ће се здравствени радник бавити</w:t>
            </w:r>
            <w:r w:rsidRPr="009C77E0">
              <w:rPr>
                <w:rFonts w:ascii="Times New Roman" w:eastAsia="Times New Roman" w:hAnsi="Times New Roman"/>
                <w:sz w:val="22"/>
                <w:szCs w:val="22"/>
              </w:rPr>
              <w:t>.</w:t>
            </w:r>
          </w:p>
          <w:p w14:paraId="14BC22F6"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 xml:space="preserve">Захтев из става 1. </w:t>
            </w:r>
            <w:proofErr w:type="gramStart"/>
            <w:r w:rsidRPr="009C77E0">
              <w:rPr>
                <w:rFonts w:ascii="Times New Roman" w:eastAsia="Times New Roman" w:hAnsi="Times New Roman"/>
                <w:sz w:val="22"/>
                <w:szCs w:val="22"/>
              </w:rPr>
              <w:t>овог</w:t>
            </w:r>
            <w:proofErr w:type="gramEnd"/>
            <w:r w:rsidRPr="009C77E0">
              <w:rPr>
                <w:rFonts w:ascii="Times New Roman" w:eastAsia="Times New Roman" w:hAnsi="Times New Roman"/>
                <w:sz w:val="22"/>
                <w:szCs w:val="22"/>
              </w:rPr>
              <w:t xml:space="preserve"> члана</w:t>
            </w:r>
            <w:r w:rsidRPr="009C77E0">
              <w:rPr>
                <w:rFonts w:ascii="Times New Roman" w:eastAsia="Times New Roman" w:hAnsi="Times New Roman"/>
                <w:sz w:val="22"/>
                <w:szCs w:val="22"/>
                <w:lang w:val="sr-Cyrl-BA"/>
              </w:rPr>
              <w:t xml:space="preserve">, који је одштампан уз овај правилник и чни његов саставни део, </w:t>
            </w:r>
            <w:r w:rsidRPr="009C77E0">
              <w:rPr>
                <w:rFonts w:ascii="Times New Roman" w:eastAsia="Times New Roman" w:hAnsi="Times New Roman"/>
                <w:sz w:val="22"/>
                <w:szCs w:val="22"/>
              </w:rPr>
              <w:t xml:space="preserve"> подноси се надлежној комори преко огранка коморе.</w:t>
            </w:r>
          </w:p>
          <w:p w14:paraId="10960093" w14:textId="77777777" w:rsidR="00C935F2" w:rsidRPr="009C77E0" w:rsidRDefault="00C935F2" w:rsidP="00C935F2">
            <w:pPr>
              <w:shd w:val="clear" w:color="auto" w:fill="FFFFFF"/>
              <w:spacing w:before="100" w:beforeAutospacing="1" w:after="100" w:afterAutospacing="1"/>
              <w:jc w:val="center"/>
              <w:rPr>
                <w:rFonts w:ascii="Times New Roman" w:eastAsia="Times New Roman" w:hAnsi="Times New Roman"/>
                <w:sz w:val="22"/>
                <w:szCs w:val="22"/>
              </w:rPr>
            </w:pPr>
            <w:r w:rsidRPr="009C77E0">
              <w:rPr>
                <w:rFonts w:ascii="Times New Roman" w:eastAsia="Times New Roman" w:hAnsi="Times New Roman"/>
                <w:sz w:val="22"/>
                <w:szCs w:val="22"/>
              </w:rPr>
              <w:lastRenderedPageBreak/>
              <w:t>Члан 4.</w:t>
            </w:r>
          </w:p>
          <w:p w14:paraId="65A0CCA2"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Уз захтев из члана 3. овог правилника здравствени радник доставља следећу документацију:</w:t>
            </w:r>
          </w:p>
          <w:p w14:paraId="64D75CC2" w14:textId="77777777" w:rsidR="00C935F2" w:rsidRPr="009C77E0" w:rsidRDefault="00C935F2" w:rsidP="00C935F2">
            <w:pPr>
              <w:pStyle w:val="ListParagraph"/>
              <w:numPr>
                <w:ilvl w:val="0"/>
                <w:numId w:val="24"/>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решење о упису у именик надлежне коморе;</w:t>
            </w:r>
          </w:p>
          <w:p w14:paraId="350E6C9F" w14:textId="54D6ACF7" w:rsidR="00C935F2" w:rsidRPr="009C77E0" w:rsidRDefault="00C935F2" w:rsidP="00C935F2">
            <w:pPr>
              <w:pStyle w:val="ListParagraph"/>
              <w:numPr>
                <w:ilvl w:val="0"/>
                <w:numId w:val="24"/>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lang w:val="sr-Cyrl-BA"/>
              </w:rPr>
              <w:t>у</w:t>
            </w:r>
            <w:r w:rsidR="00E63919">
              <w:rPr>
                <w:rFonts w:ascii="Times New Roman" w:eastAsia="Times New Roman" w:hAnsi="Times New Roman"/>
                <w:sz w:val="22"/>
                <w:szCs w:val="22"/>
                <w:lang w:val="sr-Cyrl-BA"/>
              </w:rPr>
              <w:t>оверена копија у</w:t>
            </w:r>
            <w:r w:rsidRPr="009C77E0">
              <w:rPr>
                <w:rFonts w:ascii="Times New Roman" w:eastAsia="Times New Roman" w:hAnsi="Times New Roman"/>
                <w:sz w:val="22"/>
                <w:szCs w:val="22"/>
                <w:lang w:val="sr-Cyrl-BA"/>
              </w:rPr>
              <w:t>верењ</w:t>
            </w:r>
            <w:r w:rsidR="00E63919">
              <w:rPr>
                <w:rFonts w:ascii="Times New Roman" w:eastAsia="Times New Roman" w:hAnsi="Times New Roman"/>
                <w:sz w:val="22"/>
                <w:szCs w:val="22"/>
                <w:lang w:val="sr-Cyrl-BA"/>
              </w:rPr>
              <w:t>а</w:t>
            </w:r>
            <w:r w:rsidRPr="009C77E0">
              <w:rPr>
                <w:rFonts w:ascii="Times New Roman" w:eastAsia="Times New Roman" w:hAnsi="Times New Roman"/>
                <w:sz w:val="22"/>
                <w:szCs w:val="22"/>
                <w:lang w:val="sr-Cyrl-BA"/>
              </w:rPr>
              <w:t xml:space="preserve"> о положеном стручном испиту</w:t>
            </w:r>
            <w:r w:rsidR="00E63919">
              <w:rPr>
                <w:rFonts w:ascii="Times New Roman" w:eastAsia="Times New Roman" w:hAnsi="Times New Roman"/>
                <w:sz w:val="22"/>
                <w:szCs w:val="22"/>
                <w:lang w:val="sr-Cyrl-BA"/>
              </w:rPr>
              <w:t xml:space="preserve"> или потврде о положеном стручном испиту</w:t>
            </w:r>
            <w:r w:rsidRPr="009C77E0">
              <w:rPr>
                <w:rFonts w:ascii="Times New Roman" w:eastAsia="Times New Roman" w:hAnsi="Times New Roman"/>
                <w:sz w:val="22"/>
                <w:szCs w:val="22"/>
                <w:lang w:val="sr-Cyrl-BA"/>
              </w:rPr>
              <w:t>;</w:t>
            </w:r>
          </w:p>
          <w:p w14:paraId="0569EA0E" w14:textId="77777777" w:rsidR="00C935F2" w:rsidRPr="009C77E0" w:rsidRDefault="00C935F2" w:rsidP="00C935F2">
            <w:pPr>
              <w:pStyle w:val="ListParagraph"/>
              <w:numPr>
                <w:ilvl w:val="0"/>
                <w:numId w:val="24"/>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lang w:val="sr-Cyrl-BA"/>
              </w:rPr>
              <w:t xml:space="preserve">потврду о </w:t>
            </w:r>
            <w:r w:rsidRPr="009C77E0">
              <w:rPr>
                <w:rFonts w:ascii="Times New Roman" w:eastAsia="Times New Roman" w:hAnsi="Times New Roman"/>
                <w:sz w:val="22"/>
                <w:szCs w:val="22"/>
              </w:rPr>
              <w:t>радноправн</w:t>
            </w:r>
            <w:r w:rsidRPr="009C77E0">
              <w:rPr>
                <w:rFonts w:ascii="Times New Roman" w:eastAsia="Times New Roman" w:hAnsi="Times New Roman"/>
                <w:sz w:val="22"/>
                <w:szCs w:val="22"/>
                <w:lang w:val="sr-Cyrl-BA"/>
              </w:rPr>
              <w:t xml:space="preserve">ом </w:t>
            </w:r>
            <w:r w:rsidRPr="009C77E0">
              <w:rPr>
                <w:rFonts w:ascii="Times New Roman" w:eastAsia="Times New Roman" w:hAnsi="Times New Roman"/>
                <w:sz w:val="22"/>
                <w:szCs w:val="22"/>
              </w:rPr>
              <w:t>статус</w:t>
            </w:r>
            <w:r w:rsidRPr="009C77E0">
              <w:rPr>
                <w:rFonts w:ascii="Times New Roman" w:eastAsia="Times New Roman" w:hAnsi="Times New Roman"/>
                <w:sz w:val="22"/>
                <w:szCs w:val="22"/>
                <w:lang w:val="sr-Cyrl-BA"/>
              </w:rPr>
              <w:t>у;</w:t>
            </w:r>
          </w:p>
          <w:p w14:paraId="4B44C9D7" w14:textId="77777777" w:rsidR="00C935F2" w:rsidRPr="009C77E0" w:rsidRDefault="00C935F2" w:rsidP="00C935F2">
            <w:pPr>
              <w:pStyle w:val="ListParagraph"/>
              <w:numPr>
                <w:ilvl w:val="0"/>
                <w:numId w:val="24"/>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оверену фотокопију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w:t>
            </w:r>
            <w:r w:rsidRPr="009C77E0">
              <w:rPr>
                <w:rFonts w:ascii="Times New Roman" w:eastAsia="Times New Roman" w:hAnsi="Times New Roman"/>
                <w:b/>
                <w:bCs/>
                <w:sz w:val="22"/>
                <w:szCs w:val="22"/>
              </w:rPr>
              <w:t>;</w:t>
            </w:r>
          </w:p>
          <w:p w14:paraId="29002422" w14:textId="77777777" w:rsidR="00C935F2" w:rsidRPr="009C77E0" w:rsidRDefault="00C935F2" w:rsidP="00C935F2">
            <w:pPr>
              <w:pStyle w:val="ListParagraph"/>
              <w:numPr>
                <w:ilvl w:val="0"/>
                <w:numId w:val="24"/>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оверену фотокопију уверења о положеном стручном испиту;</w:t>
            </w:r>
          </w:p>
          <w:p w14:paraId="0576FCD4" w14:textId="77777777" w:rsidR="00C935F2" w:rsidRPr="009C77E0" w:rsidRDefault="00C935F2" w:rsidP="00C935F2">
            <w:pPr>
              <w:pStyle w:val="ListParagraph"/>
              <w:numPr>
                <w:ilvl w:val="0"/>
                <w:numId w:val="24"/>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нострификовану диплому високе, више или средње стручне спреме здравствене струке стечене у иностранству</w:t>
            </w:r>
            <w:r w:rsidRPr="009C77E0">
              <w:rPr>
                <w:rFonts w:ascii="Times New Roman" w:eastAsia="Times New Roman" w:hAnsi="Times New Roman"/>
                <w:bCs/>
                <w:sz w:val="22"/>
                <w:szCs w:val="22"/>
                <w:lang w:val="sr-Cyrl-BA"/>
              </w:rPr>
              <w:t>;</w:t>
            </w:r>
          </w:p>
          <w:p w14:paraId="40CE07A3" w14:textId="77777777" w:rsidR="00C935F2" w:rsidRPr="009C77E0" w:rsidRDefault="00C935F2" w:rsidP="00C935F2">
            <w:pPr>
              <w:pStyle w:val="ListParagraph"/>
              <w:numPr>
                <w:ilvl w:val="0"/>
                <w:numId w:val="24"/>
              </w:numPr>
              <w:shd w:val="clear" w:color="auto" w:fill="FFFFFF"/>
              <w:spacing w:before="100" w:beforeAutospacing="1" w:afterAutospacing="1"/>
              <w:rPr>
                <w:rFonts w:ascii="Times New Roman" w:eastAsia="Times New Roman" w:hAnsi="Times New Roman"/>
                <w:sz w:val="22"/>
                <w:szCs w:val="22"/>
              </w:rPr>
            </w:pPr>
            <w:r w:rsidRPr="009C77E0">
              <w:rPr>
                <w:rFonts w:ascii="Times New Roman" w:hAnsi="Times New Roman"/>
                <w:sz w:val="22"/>
                <w:szCs w:val="22"/>
              </w:rPr>
              <w:t>уверење о општој здравственој способности за кориснике старосне пензије;</w:t>
            </w:r>
          </w:p>
          <w:p w14:paraId="3B07E204" w14:textId="77777777" w:rsidR="00C935F2" w:rsidRPr="009C77E0" w:rsidRDefault="00C935F2" w:rsidP="00C935F2">
            <w:pPr>
              <w:pStyle w:val="ListParagraph"/>
              <w:numPr>
                <w:ilvl w:val="0"/>
                <w:numId w:val="24"/>
              </w:numPr>
              <w:shd w:val="clear" w:color="auto" w:fill="FFFFFF"/>
              <w:spacing w:before="100" w:beforeAutospacing="1" w:afterAutospacing="1"/>
              <w:rPr>
                <w:rFonts w:ascii="Times New Roman" w:eastAsia="Times New Roman" w:hAnsi="Times New Roman"/>
                <w:sz w:val="22"/>
                <w:szCs w:val="22"/>
              </w:rPr>
            </w:pPr>
            <w:proofErr w:type="gramStart"/>
            <w:r w:rsidRPr="009C77E0">
              <w:rPr>
                <w:rFonts w:ascii="Times New Roman" w:hAnsi="Times New Roman"/>
                <w:sz w:val="22"/>
                <w:szCs w:val="22"/>
              </w:rPr>
              <w:t>фотокопију</w:t>
            </w:r>
            <w:proofErr w:type="gramEnd"/>
            <w:r w:rsidRPr="009C77E0">
              <w:rPr>
                <w:rFonts w:ascii="Times New Roman" w:hAnsi="Times New Roman"/>
                <w:sz w:val="22"/>
                <w:szCs w:val="22"/>
              </w:rPr>
              <w:t xml:space="preserve"> доказа о уплати накнаде.</w:t>
            </w:r>
          </w:p>
          <w:p w14:paraId="38767936"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lang w:val="sr-Cyrl-BA"/>
              </w:rPr>
              <w:t xml:space="preserve">Комора по </w:t>
            </w:r>
            <w:r w:rsidRPr="009C77E0">
              <w:rPr>
                <w:rFonts w:ascii="Times New Roman" w:eastAsia="Times New Roman" w:hAnsi="Times New Roman"/>
                <w:sz w:val="22"/>
                <w:szCs w:val="22"/>
              </w:rPr>
              <w:t>службеној дужности прибавља податке из службених евиденција и подносилац захтева није у обавези да достави документ</w:t>
            </w:r>
            <w:r w:rsidRPr="009C77E0">
              <w:rPr>
                <w:rFonts w:ascii="Times New Roman" w:eastAsia="Times New Roman" w:hAnsi="Times New Roman"/>
                <w:sz w:val="22"/>
                <w:szCs w:val="22"/>
                <w:lang w:val="sr-Cyrl-BA"/>
              </w:rPr>
              <w:t>а</w:t>
            </w:r>
            <w:r w:rsidRPr="009C77E0">
              <w:rPr>
                <w:rFonts w:ascii="Times New Roman" w:eastAsia="Times New Roman" w:hAnsi="Times New Roman"/>
                <w:sz w:val="22"/>
                <w:szCs w:val="22"/>
              </w:rPr>
              <w:t xml:space="preserve"> из става 1. тач.1), 2</w:t>
            </w:r>
            <w:proofErr w:type="gramStart"/>
            <w:r w:rsidRPr="009C77E0">
              <w:rPr>
                <w:rFonts w:ascii="Times New Roman" w:eastAsia="Times New Roman" w:hAnsi="Times New Roman"/>
                <w:sz w:val="22"/>
                <w:szCs w:val="22"/>
              </w:rPr>
              <w:t xml:space="preserve">) </w:t>
            </w:r>
            <w:r w:rsidRPr="009C77E0">
              <w:rPr>
                <w:rFonts w:ascii="Times New Roman" w:eastAsia="Times New Roman" w:hAnsi="Times New Roman"/>
                <w:sz w:val="22"/>
                <w:szCs w:val="22"/>
                <w:lang w:val="sr-Cyrl-BA"/>
              </w:rPr>
              <w:t>,</w:t>
            </w:r>
            <w:proofErr w:type="gramEnd"/>
            <w:r w:rsidRPr="009C77E0">
              <w:rPr>
                <w:rFonts w:ascii="Times New Roman" w:eastAsia="Times New Roman" w:hAnsi="Times New Roman"/>
                <w:sz w:val="22"/>
                <w:szCs w:val="22"/>
                <w:lang w:val="sr-Cyrl-BA"/>
              </w:rPr>
              <w:t xml:space="preserve"> 3) </w:t>
            </w:r>
            <w:r w:rsidRPr="009C77E0">
              <w:rPr>
                <w:rFonts w:ascii="Times New Roman" w:eastAsia="Times New Roman" w:hAnsi="Times New Roman"/>
                <w:sz w:val="22"/>
                <w:szCs w:val="22"/>
              </w:rPr>
              <w:t xml:space="preserve">и </w:t>
            </w:r>
            <w:r w:rsidRPr="009C77E0">
              <w:rPr>
                <w:rFonts w:ascii="Times New Roman" w:eastAsia="Times New Roman" w:hAnsi="Times New Roman"/>
                <w:sz w:val="22"/>
                <w:szCs w:val="22"/>
                <w:lang w:val="sr-Cyrl-BA"/>
              </w:rPr>
              <w:t>7</w:t>
            </w:r>
            <w:r w:rsidRPr="009C77E0">
              <w:rPr>
                <w:rFonts w:ascii="Times New Roman" w:eastAsia="Times New Roman" w:hAnsi="Times New Roman"/>
                <w:sz w:val="22"/>
                <w:szCs w:val="22"/>
              </w:rPr>
              <w:t>), овог члана, изузев ако подносилац захтева изричито изјави да ће те податке прибавити сам.</w:t>
            </w:r>
          </w:p>
          <w:p w14:paraId="3414EA94"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Здравствени радник који је стекао наставно-научно звање, односно назив примаријус, доставља оверене фотокопије уверења о стеченом звању, односно називу.</w:t>
            </w:r>
          </w:p>
          <w:p w14:paraId="21780111" w14:textId="77777777" w:rsidR="00C935F2" w:rsidRPr="009C77E0" w:rsidRDefault="00C935F2" w:rsidP="00C935F2">
            <w:pPr>
              <w:shd w:val="clear" w:color="auto" w:fill="FFFFFF"/>
              <w:spacing w:before="100" w:beforeAutospacing="1" w:afterAutospacing="1"/>
              <w:rPr>
                <w:rFonts w:ascii="Times New Roman" w:eastAsia="Times New Roman" w:hAnsi="Times New Roman"/>
                <w:bCs/>
                <w:sz w:val="22"/>
                <w:szCs w:val="22"/>
              </w:rPr>
            </w:pPr>
            <w:r w:rsidRPr="009C77E0">
              <w:rPr>
                <w:rFonts w:ascii="Times New Roman" w:eastAsia="Times New Roman" w:hAnsi="Times New Roman"/>
                <w:bCs/>
                <w:sz w:val="22"/>
                <w:szCs w:val="22"/>
              </w:rPr>
              <w:t>Здравствени радник који је као доказ поднео оверену фотокопију уверења уместо оверену фотокопију дипломе тамо где се то као доказ тражи, дужан је да након издавања дипломе као доказ поднесе оверену фотокопију дипломе.</w:t>
            </w:r>
          </w:p>
          <w:p w14:paraId="13CD9FBA"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Доказ да правноснажном судском одлуком здравствени радник није осуђен за кривично дело које га чини недостојним за обављање здравствене делатности, односно да правноснажном судском одлуком није осуђен на казну затвора због тешког кривичног дела против здравља људи, надлежна комора прибавља од надлежног органа по службеној дужности.</w:t>
            </w:r>
          </w:p>
          <w:p w14:paraId="52755F09" w14:textId="77777777" w:rsidR="00C935F2" w:rsidRPr="009C77E0" w:rsidRDefault="00C935F2" w:rsidP="00C935F2">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sz w:val="22"/>
                <w:szCs w:val="22"/>
              </w:rPr>
              <w:t xml:space="preserve">Члан </w:t>
            </w:r>
            <w:r w:rsidRPr="009C77E0">
              <w:rPr>
                <w:rFonts w:ascii="Times New Roman" w:eastAsia="Times New Roman" w:hAnsi="Times New Roman"/>
                <w:sz w:val="22"/>
                <w:szCs w:val="22"/>
                <w:lang w:val="sr-Cyrl-BA"/>
              </w:rPr>
              <w:t>5</w:t>
            </w:r>
            <w:r w:rsidRPr="009C77E0">
              <w:rPr>
                <w:rFonts w:ascii="Times New Roman" w:eastAsia="Times New Roman" w:hAnsi="Times New Roman"/>
                <w:sz w:val="22"/>
                <w:szCs w:val="22"/>
              </w:rPr>
              <w:t>.</w:t>
            </w:r>
          </w:p>
          <w:p w14:paraId="7BCBCC82"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 xml:space="preserve">Здравствени радник који обавља специјалистичку делатност, поред докумената из члана </w:t>
            </w:r>
            <w:r w:rsidRPr="009C77E0">
              <w:rPr>
                <w:rFonts w:ascii="Times New Roman" w:eastAsia="Times New Roman" w:hAnsi="Times New Roman"/>
                <w:sz w:val="22"/>
                <w:szCs w:val="22"/>
                <w:lang w:val="sr-Cyrl-BA"/>
              </w:rPr>
              <w:t>4</w:t>
            </w:r>
            <w:r w:rsidRPr="009C77E0">
              <w:rPr>
                <w:rFonts w:ascii="Times New Roman" w:eastAsia="Times New Roman" w:hAnsi="Times New Roman"/>
                <w:sz w:val="22"/>
                <w:szCs w:val="22"/>
              </w:rPr>
              <w:t>. овог правилника, уз захтев за издавање лиценце доставља и следећу документацију:</w:t>
            </w:r>
          </w:p>
          <w:p w14:paraId="54719B2D" w14:textId="77777777" w:rsidR="00C935F2" w:rsidRPr="009C77E0" w:rsidRDefault="00C935F2" w:rsidP="00C935F2">
            <w:pPr>
              <w:pStyle w:val="ListParagraph"/>
              <w:numPr>
                <w:ilvl w:val="0"/>
                <w:numId w:val="25"/>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оверену фотокопију дипломе о положеном специјалистичком испиту, односно нострификовану диплому о положеном специјалистичком испиту стечену у иностранству;</w:t>
            </w:r>
          </w:p>
          <w:p w14:paraId="255AE23E" w14:textId="77777777" w:rsidR="00C935F2" w:rsidRPr="009C77E0" w:rsidRDefault="00C935F2" w:rsidP="00C935F2">
            <w:pPr>
              <w:pStyle w:val="ListParagraph"/>
              <w:numPr>
                <w:ilvl w:val="0"/>
                <w:numId w:val="25"/>
              </w:numPr>
              <w:shd w:val="clear" w:color="auto" w:fill="FFFFFF"/>
              <w:spacing w:before="100" w:beforeAutospacing="1" w:afterAutospacing="1"/>
              <w:rPr>
                <w:rFonts w:ascii="Times New Roman" w:eastAsia="Times New Roman" w:hAnsi="Times New Roman"/>
                <w:sz w:val="22"/>
                <w:szCs w:val="22"/>
              </w:rPr>
            </w:pPr>
            <w:proofErr w:type="gramStart"/>
            <w:r w:rsidRPr="009C77E0">
              <w:rPr>
                <w:rFonts w:ascii="Times New Roman" w:eastAsia="Times New Roman" w:hAnsi="Times New Roman"/>
                <w:sz w:val="22"/>
                <w:szCs w:val="22"/>
              </w:rPr>
              <w:t>оверену</w:t>
            </w:r>
            <w:proofErr w:type="gramEnd"/>
            <w:r w:rsidRPr="009C77E0">
              <w:rPr>
                <w:rFonts w:ascii="Times New Roman" w:eastAsia="Times New Roman" w:hAnsi="Times New Roman"/>
                <w:sz w:val="22"/>
                <w:szCs w:val="22"/>
              </w:rPr>
              <w:t xml:space="preserve"> фотокопију дипломе о положеном испиту из уже специјалности, односно нострификовану диплому о положеном испиту из уже специјалности стечену у иностранству.</w:t>
            </w:r>
          </w:p>
          <w:p w14:paraId="2AA636A5" w14:textId="77777777" w:rsidR="00C935F2" w:rsidRPr="009C77E0" w:rsidRDefault="00C935F2" w:rsidP="00C935F2">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sz w:val="22"/>
                <w:szCs w:val="22"/>
              </w:rPr>
              <w:t xml:space="preserve">Члан </w:t>
            </w:r>
            <w:r w:rsidRPr="009C77E0">
              <w:rPr>
                <w:rFonts w:ascii="Times New Roman" w:eastAsia="Times New Roman" w:hAnsi="Times New Roman"/>
                <w:sz w:val="22"/>
                <w:szCs w:val="22"/>
                <w:lang w:val="sr-Cyrl-BA"/>
              </w:rPr>
              <w:t>6</w:t>
            </w:r>
            <w:r w:rsidRPr="009C77E0">
              <w:rPr>
                <w:rFonts w:ascii="Times New Roman" w:eastAsia="Times New Roman" w:hAnsi="Times New Roman"/>
                <w:sz w:val="22"/>
                <w:szCs w:val="22"/>
              </w:rPr>
              <w:t>.</w:t>
            </w:r>
          </w:p>
          <w:p w14:paraId="458B34C7"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Уколико здравствени радник у оквиру рока важења лиценце стекне стручни назив примаријус или наставно-научно звање дужан је да о томе обавести надлежну комору.</w:t>
            </w:r>
          </w:p>
          <w:p w14:paraId="08749229"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lastRenderedPageBreak/>
              <w:t xml:space="preserve">У случају да наступе околности из става 1. </w:t>
            </w:r>
            <w:proofErr w:type="gramStart"/>
            <w:r w:rsidRPr="009C77E0">
              <w:rPr>
                <w:rFonts w:ascii="Times New Roman" w:eastAsia="Times New Roman" w:hAnsi="Times New Roman"/>
                <w:sz w:val="22"/>
                <w:szCs w:val="22"/>
              </w:rPr>
              <w:t>овога</w:t>
            </w:r>
            <w:proofErr w:type="gramEnd"/>
            <w:r w:rsidRPr="009C77E0">
              <w:rPr>
                <w:rFonts w:ascii="Times New Roman" w:eastAsia="Times New Roman" w:hAnsi="Times New Roman"/>
                <w:sz w:val="22"/>
                <w:szCs w:val="22"/>
              </w:rPr>
              <w:t xml:space="preserve"> члана, здравственом раднику се издаје нова лиценца са истим лиценцним бројем и периодом важења.</w:t>
            </w:r>
          </w:p>
          <w:p w14:paraId="7B17D687"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Уколико здравствени радник у оквиру рока важења лиценце положи специјалистички или испит из уже специјалности дужан је да о томе обавести надлежну комору.</w:t>
            </w:r>
          </w:p>
          <w:p w14:paraId="5C8DFC9E"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 xml:space="preserve">У случају да наступе околности из става 3. </w:t>
            </w:r>
            <w:proofErr w:type="gramStart"/>
            <w:r w:rsidRPr="009C77E0">
              <w:rPr>
                <w:rFonts w:ascii="Times New Roman" w:eastAsia="Times New Roman" w:hAnsi="Times New Roman"/>
                <w:sz w:val="22"/>
                <w:szCs w:val="22"/>
              </w:rPr>
              <w:t>овога</w:t>
            </w:r>
            <w:proofErr w:type="gramEnd"/>
            <w:r w:rsidRPr="009C77E0">
              <w:rPr>
                <w:rFonts w:ascii="Times New Roman" w:eastAsia="Times New Roman" w:hAnsi="Times New Roman"/>
                <w:sz w:val="22"/>
                <w:szCs w:val="22"/>
              </w:rPr>
              <w:t xml:space="preserve"> члана, здравственом раднику се издаје нова лиценца са </w:t>
            </w:r>
            <w:r w:rsidRPr="009C77E0">
              <w:rPr>
                <w:rFonts w:ascii="Times New Roman" w:eastAsia="Times New Roman" w:hAnsi="Times New Roman"/>
                <w:bCs/>
                <w:sz w:val="22"/>
                <w:szCs w:val="22"/>
              </w:rPr>
              <w:t>истим периодом важења</w:t>
            </w:r>
            <w:r w:rsidRPr="009C77E0">
              <w:rPr>
                <w:rFonts w:ascii="Times New Roman" w:eastAsia="Times New Roman" w:hAnsi="Times New Roman"/>
                <w:sz w:val="22"/>
                <w:szCs w:val="22"/>
              </w:rPr>
              <w:t>.</w:t>
            </w:r>
          </w:p>
          <w:p w14:paraId="4E2111BD" w14:textId="77777777" w:rsidR="00C935F2" w:rsidRPr="009C77E0" w:rsidRDefault="00C935F2" w:rsidP="00C935F2">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sz w:val="22"/>
                <w:szCs w:val="22"/>
              </w:rPr>
              <w:t xml:space="preserve"> Члан </w:t>
            </w:r>
            <w:r w:rsidRPr="009C77E0">
              <w:rPr>
                <w:rFonts w:ascii="Times New Roman" w:eastAsia="Times New Roman" w:hAnsi="Times New Roman"/>
                <w:sz w:val="22"/>
                <w:szCs w:val="22"/>
                <w:lang w:val="sr-Cyrl-BA"/>
              </w:rPr>
              <w:t>7</w:t>
            </w:r>
            <w:r w:rsidRPr="009C77E0">
              <w:rPr>
                <w:rFonts w:ascii="Times New Roman" w:eastAsia="Times New Roman" w:hAnsi="Times New Roman"/>
                <w:sz w:val="22"/>
                <w:szCs w:val="22"/>
              </w:rPr>
              <w:t>.</w:t>
            </w:r>
          </w:p>
          <w:p w14:paraId="65B25F6B" w14:textId="77777777" w:rsidR="00C935F2" w:rsidRPr="009C77E0"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Здравствени радник страни држављанин који на територији Републике Србије п</w:t>
            </w:r>
            <w:r w:rsidRPr="009C77E0">
              <w:rPr>
                <w:rFonts w:ascii="Times New Roman" w:eastAsia="Times New Roman" w:hAnsi="Times New Roman"/>
                <w:sz w:val="22"/>
                <w:szCs w:val="22"/>
                <w:lang w:val="sr-Cyrl-BA"/>
              </w:rPr>
              <w:t>ривремено</w:t>
            </w:r>
            <w:r w:rsidRPr="009C77E0">
              <w:rPr>
                <w:rFonts w:ascii="Times New Roman" w:eastAsia="Times New Roman" w:hAnsi="Times New Roman"/>
                <w:sz w:val="22"/>
                <w:szCs w:val="22"/>
              </w:rPr>
              <w:t xml:space="preserve"> обавља здравствену делатност (пословно-техничка сарадња, стручно консултантске услуге), надлежној комори подноси доказ о чланству у комори, односно сталешком удружењу као и важећу лиценцу земље у којој обавља здравствену делатност.</w:t>
            </w:r>
          </w:p>
          <w:p w14:paraId="07036AF5" w14:textId="77777777" w:rsidR="00C935F2" w:rsidRPr="007E146C" w:rsidRDefault="00C935F2" w:rsidP="00C935F2">
            <w:pPr>
              <w:shd w:val="clear" w:color="auto" w:fill="FFFFFF"/>
              <w:spacing w:before="100" w:beforeAutospacing="1" w:afterAutospacing="1"/>
              <w:jc w:val="center"/>
              <w:rPr>
                <w:rFonts w:ascii="Times New Roman" w:eastAsia="Times New Roman" w:hAnsi="Times New Roman"/>
                <w:b/>
                <w:sz w:val="22"/>
                <w:szCs w:val="22"/>
              </w:rPr>
            </w:pPr>
            <w:r w:rsidRPr="007E146C">
              <w:rPr>
                <w:rFonts w:ascii="Times New Roman" w:eastAsia="Times New Roman" w:hAnsi="Times New Roman"/>
                <w:b/>
                <w:sz w:val="22"/>
                <w:szCs w:val="22"/>
              </w:rPr>
              <w:t>III. ПОСТУПАК ОБНАВЉАЊА ЛИЦЕНЦЕ</w:t>
            </w:r>
          </w:p>
          <w:p w14:paraId="292AFFBD" w14:textId="77777777" w:rsidR="00C935F2" w:rsidRPr="007E146C" w:rsidRDefault="00C935F2" w:rsidP="00C935F2">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bCs/>
                <w:sz w:val="22"/>
                <w:szCs w:val="22"/>
              </w:rPr>
              <w:t>Члан 8.</w:t>
            </w:r>
          </w:p>
          <w:p w14:paraId="71A1BB1E" w14:textId="77777777" w:rsidR="00C935F2" w:rsidRPr="007E146C"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Здравственом раднику може се обновити лиценца ако је у периоду важења лиценце, у поступку континуиране медицинске едукације стекао 140 бодова кроз садржај акредитованих програма континуиране едукације, везано за професионалну делатност коју обавља, а за коју се издаје, односно обнавља лиценца.</w:t>
            </w:r>
          </w:p>
          <w:p w14:paraId="64945659" w14:textId="77777777" w:rsidR="00C935F2" w:rsidRPr="007E146C"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 xml:space="preserve">Изузетно од става 1. </w:t>
            </w:r>
            <w:proofErr w:type="gramStart"/>
            <w:r w:rsidRPr="009C77E0">
              <w:rPr>
                <w:rFonts w:ascii="Times New Roman" w:eastAsia="Times New Roman" w:hAnsi="Times New Roman"/>
                <w:bCs/>
                <w:sz w:val="22"/>
                <w:szCs w:val="22"/>
              </w:rPr>
              <w:t>овог</w:t>
            </w:r>
            <w:proofErr w:type="gramEnd"/>
            <w:r w:rsidRPr="009C77E0">
              <w:rPr>
                <w:rFonts w:ascii="Times New Roman" w:eastAsia="Times New Roman" w:hAnsi="Times New Roman"/>
                <w:bCs/>
                <w:sz w:val="22"/>
                <w:szCs w:val="22"/>
              </w:rPr>
              <w:t xml:space="preserve"> члана, приликом утврђивања укупног броја бодова потребних за обнављање лиценце, сматра се да је здравствени радник који подноси захтев за обнављање лиценце коју је стекао пре 1. </w:t>
            </w:r>
            <w:proofErr w:type="gramStart"/>
            <w:r w:rsidRPr="009C77E0">
              <w:rPr>
                <w:rFonts w:ascii="Times New Roman" w:eastAsia="Times New Roman" w:hAnsi="Times New Roman"/>
                <w:bCs/>
                <w:sz w:val="22"/>
                <w:szCs w:val="22"/>
              </w:rPr>
              <w:t>јануара</w:t>
            </w:r>
            <w:proofErr w:type="gramEnd"/>
            <w:r w:rsidRPr="009C77E0">
              <w:rPr>
                <w:rFonts w:ascii="Times New Roman" w:eastAsia="Times New Roman" w:hAnsi="Times New Roman"/>
                <w:bCs/>
                <w:sz w:val="22"/>
                <w:szCs w:val="22"/>
              </w:rPr>
              <w:t xml:space="preserve"> 2010. </w:t>
            </w:r>
            <w:proofErr w:type="gramStart"/>
            <w:r w:rsidRPr="009C77E0">
              <w:rPr>
                <w:rFonts w:ascii="Times New Roman" w:eastAsia="Times New Roman" w:hAnsi="Times New Roman"/>
                <w:bCs/>
                <w:sz w:val="22"/>
                <w:szCs w:val="22"/>
              </w:rPr>
              <w:t>године</w:t>
            </w:r>
            <w:proofErr w:type="gramEnd"/>
            <w:r w:rsidRPr="009C77E0">
              <w:rPr>
                <w:rFonts w:ascii="Times New Roman" w:eastAsia="Times New Roman" w:hAnsi="Times New Roman"/>
                <w:bCs/>
                <w:sz w:val="22"/>
                <w:szCs w:val="22"/>
              </w:rPr>
              <w:t xml:space="preserve">, у периоду од добијања лиценце до 31. </w:t>
            </w:r>
            <w:proofErr w:type="gramStart"/>
            <w:r w:rsidRPr="009C77E0">
              <w:rPr>
                <w:rFonts w:ascii="Times New Roman" w:eastAsia="Times New Roman" w:hAnsi="Times New Roman"/>
                <w:bCs/>
                <w:sz w:val="22"/>
                <w:szCs w:val="22"/>
              </w:rPr>
              <w:t>децембра</w:t>
            </w:r>
            <w:proofErr w:type="gramEnd"/>
            <w:r w:rsidRPr="009C77E0">
              <w:rPr>
                <w:rFonts w:ascii="Times New Roman" w:eastAsia="Times New Roman" w:hAnsi="Times New Roman"/>
                <w:bCs/>
                <w:sz w:val="22"/>
                <w:szCs w:val="22"/>
              </w:rPr>
              <w:t xml:space="preserve"> 2009. </w:t>
            </w:r>
            <w:proofErr w:type="gramStart"/>
            <w:r w:rsidRPr="009C77E0">
              <w:rPr>
                <w:rFonts w:ascii="Times New Roman" w:eastAsia="Times New Roman" w:hAnsi="Times New Roman"/>
                <w:bCs/>
                <w:sz w:val="22"/>
                <w:szCs w:val="22"/>
              </w:rPr>
              <w:t>године</w:t>
            </w:r>
            <w:proofErr w:type="gramEnd"/>
            <w:r w:rsidRPr="009C77E0">
              <w:rPr>
                <w:rFonts w:ascii="Times New Roman" w:eastAsia="Times New Roman" w:hAnsi="Times New Roman"/>
                <w:bCs/>
                <w:sz w:val="22"/>
                <w:szCs w:val="22"/>
              </w:rPr>
              <w:t xml:space="preserve"> стекао довољан број бодова за обнављање лиценце, независно од броја стварно стечених бодова.</w:t>
            </w:r>
          </w:p>
          <w:p w14:paraId="29C17644" w14:textId="77777777" w:rsidR="00C935F2" w:rsidRPr="007E146C"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Број сакупљених бодова у једној години трајања лиценце не може бити мањи од десет.</w:t>
            </w:r>
          </w:p>
          <w:p w14:paraId="7DE2D1B0" w14:textId="77777777" w:rsidR="00C935F2" w:rsidRPr="007E146C"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Укупан број од 140 бодова мора бити скупљен из више различитих програма континуиране едукације.</w:t>
            </w:r>
          </w:p>
          <w:p w14:paraId="0193359E" w14:textId="77777777" w:rsidR="00C935F2" w:rsidRPr="007E146C" w:rsidRDefault="00C935F2" w:rsidP="00C935F2">
            <w:pPr>
              <w:shd w:val="clear" w:color="auto" w:fill="FFFFFF"/>
              <w:spacing w:before="100" w:beforeAutospacing="1" w:afterAutospacing="1"/>
              <w:jc w:val="center"/>
              <w:rPr>
                <w:rFonts w:ascii="Times New Roman" w:eastAsia="Times New Roman" w:hAnsi="Times New Roman"/>
                <w:sz w:val="22"/>
                <w:szCs w:val="22"/>
              </w:rPr>
            </w:pPr>
            <w:r w:rsidRPr="007E146C">
              <w:rPr>
                <w:rFonts w:ascii="Times New Roman" w:eastAsia="Times New Roman" w:hAnsi="Times New Roman"/>
                <w:sz w:val="22"/>
                <w:szCs w:val="22"/>
              </w:rPr>
              <w:t>Члан 9.</w:t>
            </w:r>
          </w:p>
          <w:p w14:paraId="077C9870" w14:textId="77777777" w:rsidR="00C935F2" w:rsidRPr="007E146C" w:rsidRDefault="00C935F2" w:rsidP="00C935F2">
            <w:pPr>
              <w:shd w:val="clear" w:color="auto" w:fill="FFFFFF"/>
              <w:spacing w:before="100" w:beforeAutospacing="1" w:afterAutospacing="1"/>
              <w:rPr>
                <w:rFonts w:ascii="Times New Roman" w:eastAsia="Times New Roman" w:hAnsi="Times New Roman"/>
                <w:sz w:val="22"/>
                <w:szCs w:val="22"/>
              </w:rPr>
            </w:pPr>
            <w:r w:rsidRPr="007E146C">
              <w:rPr>
                <w:rFonts w:ascii="Times New Roman" w:eastAsia="Times New Roman" w:hAnsi="Times New Roman"/>
                <w:sz w:val="22"/>
                <w:szCs w:val="22"/>
              </w:rPr>
              <w:t>Здравствени радник ради обнављања лиценце подноси захтев огранку надлежне коморе 60 дана пре истека рока на који је лиценца издата.</w:t>
            </w:r>
          </w:p>
          <w:p w14:paraId="51F0B058" w14:textId="77777777" w:rsidR="00C935F2" w:rsidRPr="007E146C" w:rsidRDefault="00C935F2" w:rsidP="00C935F2">
            <w:pPr>
              <w:shd w:val="clear" w:color="auto" w:fill="FFFFFF"/>
              <w:spacing w:before="100" w:beforeAutospacing="1" w:afterAutospacing="1"/>
              <w:rPr>
                <w:rFonts w:ascii="Times New Roman" w:eastAsia="Times New Roman" w:hAnsi="Times New Roman"/>
                <w:sz w:val="22"/>
                <w:szCs w:val="22"/>
              </w:rPr>
            </w:pPr>
            <w:r w:rsidRPr="007E146C">
              <w:rPr>
                <w:rFonts w:ascii="Times New Roman" w:eastAsia="Times New Roman" w:hAnsi="Times New Roman"/>
                <w:sz w:val="22"/>
                <w:szCs w:val="22"/>
              </w:rPr>
              <w:t>Уз захтев из става 1. овог члана</w:t>
            </w:r>
            <w:r w:rsidRPr="009C77E0">
              <w:rPr>
                <w:rFonts w:ascii="Times New Roman" w:eastAsia="Times New Roman" w:hAnsi="Times New Roman"/>
                <w:sz w:val="22"/>
                <w:szCs w:val="22"/>
                <w:lang w:val="sr-Cyrl-BA"/>
              </w:rPr>
              <w:t>, који је одштмпа</w:t>
            </w:r>
            <w:r>
              <w:rPr>
                <w:rFonts w:ascii="Times New Roman" w:eastAsia="Times New Roman" w:hAnsi="Times New Roman"/>
                <w:sz w:val="22"/>
                <w:szCs w:val="22"/>
                <w:lang w:val="sr-Cyrl-BA"/>
              </w:rPr>
              <w:t>н</w:t>
            </w:r>
            <w:r w:rsidRPr="009C77E0">
              <w:rPr>
                <w:rFonts w:ascii="Times New Roman" w:eastAsia="Times New Roman" w:hAnsi="Times New Roman"/>
                <w:sz w:val="22"/>
                <w:szCs w:val="22"/>
                <w:lang w:val="sr-Cyrl-BA"/>
              </w:rPr>
              <w:t xml:space="preserve"> уз овај Правилик и чини његов саставни део, </w:t>
            </w:r>
            <w:r w:rsidRPr="007E146C">
              <w:rPr>
                <w:rFonts w:ascii="Times New Roman" w:eastAsia="Times New Roman" w:hAnsi="Times New Roman"/>
                <w:sz w:val="22"/>
                <w:szCs w:val="22"/>
              </w:rPr>
              <w:t xml:space="preserve"> здравствени радник доставља и:</w:t>
            </w:r>
          </w:p>
          <w:p w14:paraId="19A9F308" w14:textId="77777777" w:rsidR="00C935F2" w:rsidRPr="009C77E0" w:rsidRDefault="00C935F2" w:rsidP="00C935F2">
            <w:pPr>
              <w:pStyle w:val="ListParagraph"/>
              <w:numPr>
                <w:ilvl w:val="0"/>
                <w:numId w:val="26"/>
              </w:numPr>
              <w:shd w:val="clear" w:color="auto" w:fill="FFFFFF"/>
              <w:spacing w:before="100" w:beforeAutospacing="1" w:afterAutospacing="1"/>
              <w:rPr>
                <w:rFonts w:ascii="Times New Roman" w:eastAsia="Times New Roman" w:hAnsi="Times New Roman"/>
                <w:sz w:val="22"/>
                <w:szCs w:val="22"/>
              </w:rPr>
            </w:pPr>
            <w:proofErr w:type="gramStart"/>
            <w:r w:rsidRPr="009C77E0">
              <w:rPr>
                <w:rFonts w:ascii="Times New Roman" w:eastAsia="Times New Roman" w:hAnsi="Times New Roman"/>
                <w:sz w:val="22"/>
                <w:szCs w:val="22"/>
              </w:rPr>
              <w:t>доказ</w:t>
            </w:r>
            <w:proofErr w:type="gramEnd"/>
            <w:r w:rsidRPr="009C77E0">
              <w:rPr>
                <w:rFonts w:ascii="Times New Roman" w:eastAsia="Times New Roman" w:hAnsi="Times New Roman"/>
                <w:sz w:val="22"/>
                <w:szCs w:val="22"/>
              </w:rPr>
              <w:t xml:space="preserve"> да је у периоду важности лиценце стекао потребан број бодова из члана 8. овог правилника</w:t>
            </w:r>
            <w:r w:rsidRPr="009C77E0">
              <w:rPr>
                <w:rFonts w:ascii="Times New Roman" w:eastAsia="Times New Roman" w:hAnsi="Times New Roman"/>
                <w:b/>
                <w:bCs/>
                <w:sz w:val="22"/>
                <w:szCs w:val="22"/>
              </w:rPr>
              <w:t>, </w:t>
            </w:r>
            <w:r w:rsidRPr="009C77E0">
              <w:rPr>
                <w:rFonts w:ascii="Times New Roman" w:eastAsia="Times New Roman" w:hAnsi="Times New Roman"/>
                <w:bCs/>
                <w:sz w:val="22"/>
                <w:szCs w:val="22"/>
              </w:rPr>
              <w:t>а који надлежна комора може да утврди и на основу података из електронске базе</w:t>
            </w:r>
            <w:r w:rsidRPr="009C77E0">
              <w:rPr>
                <w:rFonts w:ascii="Times New Roman" w:eastAsia="Times New Roman" w:hAnsi="Times New Roman"/>
                <w:sz w:val="22"/>
                <w:szCs w:val="22"/>
              </w:rPr>
              <w:t>;</w:t>
            </w:r>
          </w:p>
          <w:p w14:paraId="27DD279D" w14:textId="77777777" w:rsidR="00C935F2" w:rsidRPr="009C77E0" w:rsidRDefault="00C935F2" w:rsidP="00C935F2">
            <w:pPr>
              <w:pStyle w:val="ListParagraph"/>
              <w:numPr>
                <w:ilvl w:val="0"/>
                <w:numId w:val="26"/>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sz w:val="22"/>
                <w:szCs w:val="22"/>
              </w:rPr>
              <w:t>потврду издату од стране здравствене установе, односно приватне праксе, да је најмање 50 % од дана издавања лиценце радио у области здравствене делатности за коју има лиценцу.</w:t>
            </w:r>
          </w:p>
          <w:p w14:paraId="6A45843B" w14:textId="77777777" w:rsidR="00C935F2" w:rsidRPr="009C77E0" w:rsidRDefault="00C935F2" w:rsidP="00C935F2">
            <w:pPr>
              <w:shd w:val="clear" w:color="auto" w:fill="FFFFFF"/>
              <w:spacing w:before="100" w:beforeAutospacing="1" w:after="100" w:afterAutospacing="1"/>
              <w:jc w:val="center"/>
              <w:rPr>
                <w:rFonts w:ascii="Times New Roman" w:eastAsia="Times New Roman" w:hAnsi="Times New Roman"/>
                <w:bCs/>
                <w:sz w:val="22"/>
                <w:szCs w:val="22"/>
              </w:rPr>
            </w:pPr>
            <w:r w:rsidRPr="009C77E0">
              <w:rPr>
                <w:rFonts w:ascii="Times New Roman" w:eastAsia="Times New Roman" w:hAnsi="Times New Roman"/>
                <w:bCs/>
                <w:sz w:val="22"/>
                <w:szCs w:val="22"/>
              </w:rPr>
              <w:t>Члан 10.</w:t>
            </w:r>
          </w:p>
          <w:p w14:paraId="07EEAF3E" w14:textId="77777777" w:rsidR="00C935F2" w:rsidRPr="007E146C"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lastRenderedPageBreak/>
              <w:t>Ако здравствени радник по истеку лиценцне године није стекао минимум 10 бодова, дужан је да поднесе захтев за полагање лиценцног испита надлежној комори у року од 60 дана пре истека лиценцне године.</w:t>
            </w:r>
          </w:p>
          <w:p w14:paraId="6AC58EE6" w14:textId="77777777" w:rsidR="00C935F2" w:rsidRPr="007E146C"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Ако здравствени радник по истеку лиценцног периода од седам година није стекао укупно 140 бодова, дужан је да поднесе захтев за полагање лиценцног испита надлежној комори у року од 60 дана пре истека лиценцног периода.</w:t>
            </w:r>
          </w:p>
          <w:p w14:paraId="3808024B" w14:textId="77777777" w:rsidR="00C935F2" w:rsidRPr="007E146C"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Комисију за полагање лиценцног испита образује директор надлежне коморе. Комисија је састављена је од три члана од којих је један члан из Министарства здравља. Чланови Комисије морају имати најмање исти степен стручне спреме као и кандидат који полаже лиценцни испит.</w:t>
            </w:r>
          </w:p>
          <w:p w14:paraId="264CD116" w14:textId="77777777" w:rsidR="00C935F2" w:rsidRPr="007E146C" w:rsidRDefault="00C935F2" w:rsidP="00C935F2">
            <w:pPr>
              <w:shd w:val="clear" w:color="auto" w:fill="FFFFFF"/>
              <w:spacing w:before="100" w:beforeAutospacing="1" w:after="100" w:afterAutospacing="1"/>
              <w:jc w:val="center"/>
              <w:rPr>
                <w:rFonts w:ascii="Times New Roman" w:eastAsia="Times New Roman" w:hAnsi="Times New Roman"/>
                <w:sz w:val="22"/>
                <w:szCs w:val="22"/>
              </w:rPr>
            </w:pPr>
            <w:r w:rsidRPr="007E146C">
              <w:rPr>
                <w:rFonts w:ascii="Times New Roman" w:eastAsia="Times New Roman" w:hAnsi="Times New Roman"/>
                <w:sz w:val="22"/>
                <w:szCs w:val="22"/>
              </w:rPr>
              <w:t> Члан 11.</w:t>
            </w:r>
          </w:p>
          <w:p w14:paraId="6BFE0AA9" w14:textId="77777777" w:rsidR="00C935F2" w:rsidRPr="007E146C" w:rsidRDefault="00C935F2" w:rsidP="00C935F2">
            <w:pPr>
              <w:shd w:val="clear" w:color="auto" w:fill="FFFFFF"/>
              <w:spacing w:before="100" w:beforeAutospacing="1" w:afterAutospacing="1"/>
              <w:rPr>
                <w:rFonts w:ascii="Times New Roman" w:eastAsia="Times New Roman" w:hAnsi="Times New Roman"/>
                <w:sz w:val="22"/>
                <w:szCs w:val="22"/>
              </w:rPr>
            </w:pPr>
            <w:r w:rsidRPr="007E146C">
              <w:rPr>
                <w:rFonts w:ascii="Times New Roman" w:eastAsia="Times New Roman" w:hAnsi="Times New Roman"/>
                <w:sz w:val="22"/>
                <w:szCs w:val="22"/>
              </w:rPr>
              <w:t>У поступку одлучивања о захтеву за обнављање лиценце надлежна комора је дужна да по службеној дужности утврди да није наступио неки од разлога за одузимање лиценце утврђених чланом 1</w:t>
            </w:r>
            <w:r w:rsidRPr="009C77E0">
              <w:rPr>
                <w:rFonts w:ascii="Times New Roman" w:eastAsia="Times New Roman" w:hAnsi="Times New Roman"/>
                <w:sz w:val="22"/>
                <w:szCs w:val="22"/>
                <w:lang w:val="sr-Cyrl-BA"/>
              </w:rPr>
              <w:t>85</w:t>
            </w:r>
            <w:r w:rsidRPr="007E146C">
              <w:rPr>
                <w:rFonts w:ascii="Times New Roman" w:eastAsia="Times New Roman" w:hAnsi="Times New Roman"/>
                <w:sz w:val="22"/>
                <w:szCs w:val="22"/>
              </w:rPr>
              <w:t>. Закона о здравственој заштити.</w:t>
            </w:r>
          </w:p>
          <w:p w14:paraId="0BEBF527" w14:textId="77777777" w:rsidR="00C935F2" w:rsidRPr="007E146C" w:rsidRDefault="00C935F2" w:rsidP="00C935F2">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bCs/>
                <w:sz w:val="22"/>
                <w:szCs w:val="22"/>
              </w:rPr>
              <w:t>Члан 12.</w:t>
            </w:r>
          </w:p>
          <w:p w14:paraId="7628811A" w14:textId="77777777" w:rsidR="00C935F2" w:rsidRPr="007E146C"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 xml:space="preserve">Ако здравственом раднику за испуњење услова утврђених у члану 9. </w:t>
            </w:r>
            <w:proofErr w:type="gramStart"/>
            <w:r w:rsidRPr="009C77E0">
              <w:rPr>
                <w:rFonts w:ascii="Times New Roman" w:eastAsia="Times New Roman" w:hAnsi="Times New Roman"/>
                <w:bCs/>
                <w:sz w:val="22"/>
                <w:szCs w:val="22"/>
              </w:rPr>
              <w:t>став</w:t>
            </w:r>
            <w:proofErr w:type="gramEnd"/>
            <w:r w:rsidRPr="009C77E0">
              <w:rPr>
                <w:rFonts w:ascii="Times New Roman" w:eastAsia="Times New Roman" w:hAnsi="Times New Roman"/>
                <w:bCs/>
                <w:sz w:val="22"/>
                <w:szCs w:val="22"/>
              </w:rPr>
              <w:t xml:space="preserve"> 2. </w:t>
            </w:r>
            <w:proofErr w:type="gramStart"/>
            <w:r w:rsidRPr="009C77E0">
              <w:rPr>
                <w:rFonts w:ascii="Times New Roman" w:eastAsia="Times New Roman" w:hAnsi="Times New Roman"/>
                <w:bCs/>
                <w:sz w:val="22"/>
                <w:szCs w:val="22"/>
              </w:rPr>
              <w:t>тачка</w:t>
            </w:r>
            <w:proofErr w:type="gramEnd"/>
            <w:r w:rsidRPr="009C77E0">
              <w:rPr>
                <w:rFonts w:ascii="Times New Roman" w:eastAsia="Times New Roman" w:hAnsi="Times New Roman"/>
                <w:bCs/>
                <w:sz w:val="22"/>
                <w:szCs w:val="22"/>
              </w:rPr>
              <w:t xml:space="preserve"> 1) овог правилника недостају бодови дужан је да полаже испит пред надлежном комисијом коморе.</w:t>
            </w:r>
          </w:p>
          <w:p w14:paraId="0AEDBB88" w14:textId="77777777" w:rsidR="00C935F2" w:rsidRPr="007E146C" w:rsidRDefault="00C935F2" w:rsidP="00C935F2">
            <w:pPr>
              <w:shd w:val="clear" w:color="auto" w:fill="FFFFFF"/>
              <w:spacing w:before="100" w:beforeAutospacing="1" w:afterAutospacing="1"/>
              <w:jc w:val="center"/>
              <w:rPr>
                <w:rFonts w:ascii="Times New Roman" w:eastAsia="Times New Roman" w:hAnsi="Times New Roman"/>
                <w:sz w:val="22"/>
                <w:szCs w:val="22"/>
              </w:rPr>
            </w:pPr>
            <w:r w:rsidRPr="009C77E0">
              <w:rPr>
                <w:rFonts w:ascii="Times New Roman" w:eastAsia="Times New Roman" w:hAnsi="Times New Roman"/>
                <w:bCs/>
                <w:sz w:val="22"/>
                <w:szCs w:val="22"/>
              </w:rPr>
              <w:t>Члан 13.</w:t>
            </w:r>
          </w:p>
          <w:p w14:paraId="5D401843" w14:textId="77777777" w:rsidR="00C935F2" w:rsidRPr="007E146C"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Незапослени здравствени радник није у обавези да сакупља бодове за континуирану едукацију.</w:t>
            </w:r>
          </w:p>
          <w:p w14:paraId="7EEFA398" w14:textId="77777777" w:rsidR="00C935F2" w:rsidRPr="007E146C" w:rsidRDefault="00C935F2" w:rsidP="00C935F2">
            <w:p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Здравственом раднику коме је у складу са прописима који уређују област рада утврђено мировање радног односа, породиљско одсуство и одсуство са рада ради неге детета, одсуство са рада ради посебне неге детета или привремена спреченост за рад у периоду:</w:t>
            </w:r>
          </w:p>
          <w:p w14:paraId="4A63F594" w14:textId="77777777" w:rsidR="00C935F2" w:rsidRPr="009C77E0" w:rsidRDefault="00C935F2" w:rsidP="00C935F2">
            <w:pPr>
              <w:pStyle w:val="ListParagraph"/>
              <w:numPr>
                <w:ilvl w:val="0"/>
                <w:numId w:val="27"/>
              </w:numPr>
              <w:shd w:val="clear" w:color="auto" w:fill="FFFFFF"/>
              <w:spacing w:before="100" w:beforeAutospacing="1" w:afterAutospacing="1"/>
              <w:rPr>
                <w:rFonts w:ascii="Times New Roman" w:eastAsia="Times New Roman" w:hAnsi="Times New Roman"/>
                <w:sz w:val="22"/>
                <w:szCs w:val="22"/>
              </w:rPr>
            </w:pPr>
            <w:proofErr w:type="gramStart"/>
            <w:r w:rsidRPr="009C77E0">
              <w:rPr>
                <w:rFonts w:ascii="Times New Roman" w:eastAsia="Times New Roman" w:hAnsi="Times New Roman"/>
                <w:bCs/>
                <w:sz w:val="22"/>
                <w:szCs w:val="22"/>
              </w:rPr>
              <w:t>до</w:t>
            </w:r>
            <w:proofErr w:type="gramEnd"/>
            <w:r w:rsidRPr="009C77E0">
              <w:rPr>
                <w:rFonts w:ascii="Times New Roman" w:eastAsia="Times New Roman" w:hAnsi="Times New Roman"/>
                <w:bCs/>
                <w:sz w:val="22"/>
                <w:szCs w:val="22"/>
              </w:rPr>
              <w:t xml:space="preserve"> два месеца у току лиценцне године, у поступку обнове лиценце дужан је да испуни услове из члана 8. овог правилника;</w:t>
            </w:r>
          </w:p>
          <w:p w14:paraId="77D1163D" w14:textId="77777777" w:rsidR="00C935F2" w:rsidRPr="009C77E0" w:rsidRDefault="00C935F2" w:rsidP="00C935F2">
            <w:pPr>
              <w:pStyle w:val="ListParagraph"/>
              <w:numPr>
                <w:ilvl w:val="0"/>
                <w:numId w:val="27"/>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до шест месеци у току лиценцне године, период важења лиценце остаје непромењен, а у поступку обнављања лиценце потребно је да у тој лиценцној години стекне најмање десет бодова у поступку континуиране едукације;</w:t>
            </w:r>
          </w:p>
          <w:p w14:paraId="2B4F1C72" w14:textId="77777777" w:rsidR="00C935F2" w:rsidRPr="009C77E0" w:rsidRDefault="00C935F2" w:rsidP="00C935F2">
            <w:pPr>
              <w:pStyle w:val="ListParagraph"/>
              <w:numPr>
                <w:ilvl w:val="0"/>
                <w:numId w:val="27"/>
              </w:numPr>
              <w:shd w:val="clear" w:color="auto" w:fill="FFFFFF"/>
              <w:spacing w:before="100" w:beforeAutospacing="1" w:afterAutospacing="1"/>
              <w:rPr>
                <w:rFonts w:ascii="Times New Roman" w:eastAsia="Times New Roman" w:hAnsi="Times New Roman"/>
                <w:sz w:val="22"/>
                <w:szCs w:val="22"/>
              </w:rPr>
            </w:pPr>
            <w:r w:rsidRPr="009C77E0">
              <w:rPr>
                <w:rFonts w:ascii="Times New Roman" w:eastAsia="Times New Roman" w:hAnsi="Times New Roman"/>
                <w:bCs/>
                <w:sz w:val="22"/>
                <w:szCs w:val="22"/>
              </w:rPr>
              <w:t>дужем од шест месеци у току лиценцне године, односно једне или више лиценцних година период важења лиценце остаје непромењен, а у поступку обнављања лиценце сматра се да је у тој лиценцној години, односно тим лиценцним годинама стекао довољан бро бодова за обнављање лиценце, независно од стварно стечених бодова у наведеном периоду.</w:t>
            </w:r>
          </w:p>
          <w:p w14:paraId="150305AD" w14:textId="77777777" w:rsidR="00C935F2" w:rsidRPr="009C77E0" w:rsidRDefault="00C935F2" w:rsidP="00C935F2">
            <w:pPr>
              <w:shd w:val="clear" w:color="auto" w:fill="FFFFFF"/>
              <w:spacing w:before="100" w:beforeAutospacing="1" w:afterAutospacing="1"/>
              <w:rPr>
                <w:rFonts w:ascii="Times New Roman" w:eastAsia="Times New Roman" w:hAnsi="Times New Roman"/>
                <w:bCs/>
                <w:sz w:val="22"/>
                <w:szCs w:val="22"/>
              </w:rPr>
            </w:pPr>
            <w:r w:rsidRPr="009C77E0">
              <w:rPr>
                <w:rFonts w:ascii="Times New Roman" w:eastAsia="Times New Roman" w:hAnsi="Times New Roman"/>
                <w:bCs/>
                <w:sz w:val="22"/>
                <w:szCs w:val="22"/>
              </w:rPr>
              <w:t xml:space="preserve">Здравствени радник подноси доказ комори о наступању услова из ст. 1. </w:t>
            </w:r>
            <w:proofErr w:type="gramStart"/>
            <w:r w:rsidRPr="009C77E0">
              <w:rPr>
                <w:rFonts w:ascii="Times New Roman" w:eastAsia="Times New Roman" w:hAnsi="Times New Roman"/>
                <w:bCs/>
                <w:sz w:val="22"/>
                <w:szCs w:val="22"/>
              </w:rPr>
              <w:t>и</w:t>
            </w:r>
            <w:proofErr w:type="gramEnd"/>
            <w:r w:rsidRPr="009C77E0">
              <w:rPr>
                <w:rFonts w:ascii="Times New Roman" w:eastAsia="Times New Roman" w:hAnsi="Times New Roman"/>
                <w:bCs/>
                <w:sz w:val="22"/>
                <w:szCs w:val="22"/>
              </w:rPr>
              <w:t xml:space="preserve"> 2. </w:t>
            </w:r>
            <w:proofErr w:type="gramStart"/>
            <w:r w:rsidRPr="009C77E0">
              <w:rPr>
                <w:rFonts w:ascii="Times New Roman" w:eastAsia="Times New Roman" w:hAnsi="Times New Roman"/>
                <w:bCs/>
                <w:sz w:val="22"/>
                <w:szCs w:val="22"/>
              </w:rPr>
              <w:t>овог</w:t>
            </w:r>
            <w:proofErr w:type="gramEnd"/>
            <w:r w:rsidRPr="009C77E0">
              <w:rPr>
                <w:rFonts w:ascii="Times New Roman" w:eastAsia="Times New Roman" w:hAnsi="Times New Roman"/>
                <w:bCs/>
                <w:sz w:val="22"/>
                <w:szCs w:val="22"/>
              </w:rPr>
              <w:t xml:space="preserve"> члана.</w:t>
            </w:r>
          </w:p>
          <w:p w14:paraId="2FFD8388" w14:textId="77777777" w:rsidR="00C935F2" w:rsidRPr="009C77E0" w:rsidRDefault="00C935F2" w:rsidP="00C935F2">
            <w:pPr>
              <w:spacing w:before="120" w:after="150"/>
              <w:rPr>
                <w:rFonts w:ascii="Times New Roman" w:eastAsia="Times New Roman" w:hAnsi="Times New Roman"/>
                <w:sz w:val="22"/>
                <w:szCs w:val="22"/>
              </w:rPr>
            </w:pPr>
            <w:r w:rsidRPr="009C77E0">
              <w:rPr>
                <w:rFonts w:ascii="Times New Roman" w:eastAsia="Times New Roman" w:hAnsi="Times New Roman"/>
                <w:sz w:val="22"/>
                <w:szCs w:val="22"/>
                <w:lang w:val="ru-RU"/>
              </w:rPr>
              <w:t>Доказ о незапосле</w:t>
            </w:r>
            <w:r w:rsidRPr="009C77E0">
              <w:rPr>
                <w:rFonts w:ascii="Times New Roman" w:eastAsia="Times New Roman" w:hAnsi="Times New Roman"/>
                <w:sz w:val="22"/>
                <w:szCs w:val="22"/>
                <w:lang w:val="sr-Cyrl-BA"/>
              </w:rPr>
              <w:t>ности</w:t>
            </w:r>
            <w:r w:rsidRPr="009C77E0">
              <w:rPr>
                <w:rFonts w:ascii="Times New Roman" w:eastAsia="Times New Roman" w:hAnsi="Times New Roman"/>
                <w:sz w:val="22"/>
                <w:szCs w:val="22"/>
                <w:lang w:val="ru-RU"/>
              </w:rPr>
              <w:t xml:space="preserve">, односно привременој спречености за рад </w:t>
            </w:r>
            <w:r w:rsidRPr="009C77E0">
              <w:rPr>
                <w:rFonts w:ascii="Times New Roman" w:eastAsia="Times New Roman" w:hAnsi="Times New Roman"/>
                <w:sz w:val="22"/>
                <w:szCs w:val="22"/>
              </w:rPr>
              <w:t>K</w:t>
            </w:r>
            <w:r w:rsidRPr="009C77E0">
              <w:rPr>
                <w:rFonts w:ascii="Times New Roman" w:eastAsia="Times New Roman" w:hAnsi="Times New Roman"/>
                <w:sz w:val="22"/>
                <w:szCs w:val="22"/>
                <w:lang w:val="ru-RU"/>
              </w:rPr>
              <w:t xml:space="preserve">омора прибавља по службеној дужности. </w:t>
            </w:r>
          </w:p>
          <w:p w14:paraId="2BABCF66" w14:textId="77777777" w:rsidR="00C935F2" w:rsidRPr="00490AFC" w:rsidRDefault="00C935F2" w:rsidP="00C935F2">
            <w:pPr>
              <w:shd w:val="clear" w:color="auto" w:fill="FFFFFF"/>
              <w:spacing w:before="100" w:beforeAutospacing="1" w:afterAutospacing="1"/>
              <w:jc w:val="center"/>
              <w:rPr>
                <w:rFonts w:ascii="Times New Roman" w:eastAsia="Times New Roman" w:hAnsi="Times New Roman"/>
                <w:sz w:val="22"/>
                <w:szCs w:val="22"/>
              </w:rPr>
            </w:pPr>
            <w:r w:rsidRPr="00490AFC">
              <w:rPr>
                <w:rFonts w:ascii="Times New Roman" w:eastAsia="Times New Roman" w:hAnsi="Times New Roman"/>
                <w:sz w:val="22"/>
                <w:szCs w:val="22"/>
              </w:rPr>
              <w:t>Члан X.</w:t>
            </w:r>
          </w:p>
          <w:p w14:paraId="79405178" w14:textId="77777777" w:rsidR="00C935F2" w:rsidRPr="00490AFC" w:rsidRDefault="00C935F2" w:rsidP="00C935F2">
            <w:pPr>
              <w:pStyle w:val="NormalWeb"/>
              <w:jc w:val="both"/>
              <w:rPr>
                <w:rFonts w:eastAsia="Calibri"/>
                <w:sz w:val="22"/>
                <w:szCs w:val="22"/>
              </w:rPr>
            </w:pPr>
            <w:r w:rsidRPr="00490AFC">
              <w:rPr>
                <w:rFonts w:eastAsia="Calibri"/>
                <w:sz w:val="22"/>
                <w:szCs w:val="22"/>
              </w:rPr>
              <w:t>Овај правилник ступа на снагу осмог дана од дана објављивања у „Службеном гласнику Републике Србије</w:t>
            </w:r>
            <w:r w:rsidRPr="00490AFC">
              <w:rPr>
                <w:sz w:val="22"/>
                <w:szCs w:val="22"/>
              </w:rPr>
              <w:t>”</w:t>
            </w:r>
            <w:r w:rsidRPr="00490AFC">
              <w:rPr>
                <w:rFonts w:eastAsia="Calibri"/>
                <w:sz w:val="22"/>
                <w:szCs w:val="22"/>
              </w:rPr>
              <w:t xml:space="preserve">. </w:t>
            </w:r>
          </w:p>
          <w:p w14:paraId="33826B7F" w14:textId="77777777" w:rsidR="00BA2851" w:rsidRPr="00043768" w:rsidRDefault="00BA2851" w:rsidP="00BA2851">
            <w:pPr>
              <w:pStyle w:val="NormalWeb"/>
              <w:jc w:val="right"/>
              <w:rPr>
                <w:b/>
                <w:sz w:val="22"/>
                <w:szCs w:val="22"/>
              </w:rPr>
            </w:pPr>
            <w:r w:rsidRPr="00043768">
              <w:rPr>
                <w:b/>
                <w:sz w:val="22"/>
                <w:szCs w:val="22"/>
              </w:rPr>
              <w:lastRenderedPageBreak/>
              <w:t xml:space="preserve">Нацрт </w:t>
            </w:r>
          </w:p>
          <w:p w14:paraId="2D62A734" w14:textId="77777777" w:rsidR="00BA2851" w:rsidRPr="00043768" w:rsidRDefault="00BA2851" w:rsidP="00BA2851">
            <w:pPr>
              <w:pStyle w:val="NormalWeb"/>
              <w:jc w:val="center"/>
              <w:rPr>
                <w:b/>
                <w:sz w:val="22"/>
                <w:szCs w:val="22"/>
              </w:rPr>
            </w:pPr>
            <w:r w:rsidRPr="00043768">
              <w:rPr>
                <w:b/>
                <w:sz w:val="22"/>
                <w:szCs w:val="22"/>
              </w:rPr>
              <w:t xml:space="preserve">Одлука о изменама и допунама Статута </w:t>
            </w:r>
            <w:r>
              <w:rPr>
                <w:b/>
                <w:sz w:val="22"/>
                <w:szCs w:val="22"/>
              </w:rPr>
              <w:t xml:space="preserve">Лекарске </w:t>
            </w:r>
            <w:r w:rsidRPr="00043768">
              <w:rPr>
                <w:b/>
                <w:sz w:val="22"/>
                <w:szCs w:val="22"/>
              </w:rPr>
              <w:t>коморе</w:t>
            </w:r>
          </w:p>
          <w:p w14:paraId="3CB534FB" w14:textId="77777777" w:rsidR="00BA2851" w:rsidRDefault="00BA2851" w:rsidP="00BA2851">
            <w:pPr>
              <w:pStyle w:val="NormalWeb"/>
              <w:jc w:val="center"/>
              <w:rPr>
                <w:sz w:val="22"/>
                <w:szCs w:val="22"/>
              </w:rPr>
            </w:pPr>
            <w:r>
              <w:rPr>
                <w:sz w:val="22"/>
                <w:szCs w:val="22"/>
              </w:rPr>
              <w:t>Члан 1.</w:t>
            </w:r>
          </w:p>
          <w:p w14:paraId="0EBE58C7" w14:textId="77777777" w:rsidR="00BA2851" w:rsidRPr="00043768" w:rsidRDefault="00BA2851" w:rsidP="00BA2851">
            <w:pPr>
              <w:pStyle w:val="NormalWeb"/>
              <w:jc w:val="both"/>
              <w:rPr>
                <w:sz w:val="22"/>
                <w:szCs w:val="22"/>
              </w:rPr>
            </w:pPr>
            <w:r w:rsidRPr="00043768">
              <w:rPr>
                <w:sz w:val="22"/>
                <w:szCs w:val="22"/>
              </w:rPr>
              <w:t xml:space="preserve">У члану 78. </w:t>
            </w:r>
            <w:r w:rsidRPr="00043768">
              <w:rPr>
                <w:rFonts w:eastAsia="Calibri"/>
                <w:sz w:val="22"/>
                <w:szCs w:val="22"/>
              </w:rPr>
              <w:t>Статута Лекарске коморе Србије („Службени гласник РС</w:t>
            </w:r>
            <w:proofErr w:type="gramStart"/>
            <w:r w:rsidRPr="00043768">
              <w:rPr>
                <w:rFonts w:eastAsia="Calibri"/>
                <w:sz w:val="22"/>
                <w:szCs w:val="22"/>
              </w:rPr>
              <w:t>“ бр</w:t>
            </w:r>
            <w:proofErr w:type="gramEnd"/>
            <w:r w:rsidRPr="00043768">
              <w:rPr>
                <w:rFonts w:eastAsia="Calibri"/>
                <w:sz w:val="22"/>
                <w:szCs w:val="22"/>
              </w:rPr>
              <w:t>. 111/2006, 68/2008, 14/2010, 36/2011 Одлука УС, 43/2011, 22/2012 и 70/2017 - одлука УС) п</w:t>
            </w:r>
            <w:r w:rsidRPr="00043768">
              <w:rPr>
                <w:sz w:val="22"/>
                <w:szCs w:val="22"/>
              </w:rPr>
              <w:t xml:space="preserve">осле става 3. </w:t>
            </w:r>
            <w:proofErr w:type="gramStart"/>
            <w:r w:rsidRPr="00043768">
              <w:rPr>
                <w:sz w:val="22"/>
                <w:szCs w:val="22"/>
              </w:rPr>
              <w:t>додају</w:t>
            </w:r>
            <w:proofErr w:type="gramEnd"/>
            <w:r w:rsidRPr="00043768">
              <w:rPr>
                <w:sz w:val="22"/>
                <w:szCs w:val="22"/>
              </w:rPr>
              <w:t xml:space="preserve"> се нови ст. 4. </w:t>
            </w:r>
            <w:proofErr w:type="gramStart"/>
            <w:r w:rsidRPr="00043768">
              <w:rPr>
                <w:sz w:val="22"/>
                <w:szCs w:val="22"/>
              </w:rPr>
              <w:t>и</w:t>
            </w:r>
            <w:proofErr w:type="gramEnd"/>
            <w:r w:rsidRPr="00043768">
              <w:rPr>
                <w:sz w:val="22"/>
                <w:szCs w:val="22"/>
              </w:rPr>
              <w:t xml:space="preserve"> 5. који гласе:</w:t>
            </w:r>
          </w:p>
          <w:p w14:paraId="37608ABB" w14:textId="77777777" w:rsidR="00BA2851" w:rsidRPr="008556FC" w:rsidRDefault="00BA2851" w:rsidP="00BA2851">
            <w:pPr>
              <w:spacing w:before="120" w:after="120"/>
              <w:ind w:firstLine="540"/>
              <w:rPr>
                <w:rFonts w:ascii="Times New Roman" w:eastAsia="Times New Roman" w:hAnsi="Times New Roman"/>
                <w:sz w:val="22"/>
                <w:szCs w:val="22"/>
              </w:rPr>
            </w:pPr>
            <w:r>
              <w:rPr>
                <w:rFonts w:ascii="Times New Roman" w:eastAsia="Times New Roman" w:hAnsi="Times New Roman"/>
                <w:sz w:val="22"/>
                <w:szCs w:val="22"/>
              </w:rPr>
              <w:t>„С</w:t>
            </w:r>
            <w:r w:rsidRPr="008556FC">
              <w:rPr>
                <w:rFonts w:ascii="Times New Roman" w:eastAsia="Times New Roman" w:hAnsi="Times New Roman"/>
                <w:sz w:val="22"/>
                <w:szCs w:val="22"/>
              </w:rPr>
              <w:t>ви подаци из именика чланова коморе</w:t>
            </w:r>
            <w:r>
              <w:rPr>
                <w:rFonts w:ascii="Times New Roman" w:eastAsia="Times New Roman" w:hAnsi="Times New Roman"/>
                <w:sz w:val="22"/>
                <w:szCs w:val="22"/>
              </w:rPr>
              <w:t>, укључујући и податке о издатим</w:t>
            </w:r>
            <w:proofErr w:type="gramStart"/>
            <w:r>
              <w:rPr>
                <w:rFonts w:ascii="Times New Roman" w:eastAsia="Times New Roman" w:hAnsi="Times New Roman"/>
                <w:sz w:val="22"/>
                <w:szCs w:val="22"/>
              </w:rPr>
              <w:t xml:space="preserve">, </w:t>
            </w:r>
            <w:r w:rsidRPr="008556FC">
              <w:rPr>
                <w:rFonts w:ascii="Times New Roman" w:eastAsia="Times New Roman" w:hAnsi="Times New Roman"/>
                <w:sz w:val="22"/>
                <w:szCs w:val="22"/>
              </w:rPr>
              <w:t xml:space="preserve"> обновљеним</w:t>
            </w:r>
            <w:proofErr w:type="gramEnd"/>
            <w:r w:rsidRPr="008556FC">
              <w:rPr>
                <w:rFonts w:ascii="Times New Roman" w:eastAsia="Times New Roman" w:hAnsi="Times New Roman"/>
                <w:sz w:val="22"/>
                <w:szCs w:val="22"/>
              </w:rPr>
              <w:t xml:space="preserve"> и одузетим лиценцама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0DB709DE" w14:textId="77777777" w:rsidR="00BA2851" w:rsidRDefault="00BA2851" w:rsidP="00BA2851">
            <w:pPr>
              <w:pStyle w:val="NormalWeb"/>
              <w:ind w:firstLine="720"/>
              <w:jc w:val="both"/>
              <w:rPr>
                <w:sz w:val="22"/>
                <w:szCs w:val="22"/>
              </w:rPr>
            </w:pPr>
            <w:r>
              <w:rPr>
                <w:sz w:val="22"/>
                <w:szCs w:val="22"/>
              </w:rPr>
              <w:t>П</w:t>
            </w:r>
            <w:r w:rsidRPr="008556FC">
              <w:rPr>
                <w:sz w:val="22"/>
                <w:szCs w:val="22"/>
              </w:rPr>
              <w:t xml:space="preserve">одатке </w:t>
            </w:r>
            <w:proofErr w:type="gramStart"/>
            <w:r w:rsidRPr="008556FC">
              <w:rPr>
                <w:sz w:val="22"/>
                <w:szCs w:val="22"/>
              </w:rPr>
              <w:t>из  става</w:t>
            </w:r>
            <w:proofErr w:type="gramEnd"/>
            <w:r w:rsidRPr="008556FC">
              <w:rPr>
                <w:sz w:val="22"/>
                <w:szCs w:val="22"/>
              </w:rPr>
              <w:t xml:space="preserve"> 4. </w:t>
            </w:r>
            <w:proofErr w:type="gramStart"/>
            <w:r w:rsidRPr="008556FC">
              <w:rPr>
                <w:sz w:val="22"/>
                <w:szCs w:val="22"/>
              </w:rPr>
              <w:t>овог</w:t>
            </w:r>
            <w:proofErr w:type="gramEnd"/>
            <w:r w:rsidRPr="008556FC">
              <w:rPr>
                <w:sz w:val="22"/>
                <w:szCs w:val="22"/>
              </w:rPr>
              <w:t xml:space="preserve">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r>
              <w:rPr>
                <w:sz w:val="22"/>
                <w:szCs w:val="22"/>
              </w:rPr>
              <w:t>.“</w:t>
            </w:r>
          </w:p>
          <w:p w14:paraId="42024CA2" w14:textId="77777777" w:rsidR="00BA2851" w:rsidRPr="00E441D5" w:rsidRDefault="00BA2851" w:rsidP="00BA2851">
            <w:pPr>
              <w:tabs>
                <w:tab w:val="left" w:pos="3960"/>
                <w:tab w:val="left" w:pos="4050"/>
              </w:tabs>
              <w:spacing w:after="150"/>
              <w:jc w:val="center"/>
              <w:rPr>
                <w:rFonts w:ascii="Times New Roman" w:eastAsia="Times New Roman" w:hAnsi="Times New Roman"/>
                <w:sz w:val="22"/>
                <w:szCs w:val="22"/>
              </w:rPr>
            </w:pPr>
            <w:r w:rsidRPr="00E441D5">
              <w:rPr>
                <w:rFonts w:ascii="Times New Roman" w:eastAsia="Times New Roman" w:hAnsi="Times New Roman"/>
                <w:sz w:val="22"/>
                <w:szCs w:val="22"/>
              </w:rPr>
              <w:t xml:space="preserve">Члан </w:t>
            </w:r>
            <w:r>
              <w:rPr>
                <w:rFonts w:ascii="Times New Roman" w:eastAsia="Times New Roman" w:hAnsi="Times New Roman"/>
                <w:sz w:val="22"/>
                <w:szCs w:val="22"/>
              </w:rPr>
              <w:t>2</w:t>
            </w:r>
            <w:r w:rsidRPr="00E441D5">
              <w:rPr>
                <w:rFonts w:ascii="Times New Roman" w:eastAsia="Times New Roman" w:hAnsi="Times New Roman"/>
                <w:sz w:val="22"/>
                <w:szCs w:val="22"/>
              </w:rPr>
              <w:t>.</w:t>
            </w:r>
          </w:p>
          <w:p w14:paraId="6D42CB86" w14:textId="77777777" w:rsidR="00BA2851" w:rsidRDefault="00BA2851" w:rsidP="00BA2851">
            <w:pPr>
              <w:spacing w:before="120" w:after="150"/>
              <w:rPr>
                <w:rFonts w:ascii="Times New Roman" w:eastAsia="Times New Roman" w:hAnsi="Times New Roman"/>
                <w:sz w:val="22"/>
                <w:szCs w:val="22"/>
                <w:lang w:val="ru-RU"/>
              </w:rPr>
            </w:pPr>
            <w:r w:rsidRPr="00E441D5">
              <w:rPr>
                <w:rFonts w:ascii="Times New Roman" w:eastAsia="Times New Roman" w:hAnsi="Times New Roman"/>
                <w:sz w:val="22"/>
                <w:szCs w:val="22"/>
              </w:rPr>
              <w:t>Овај одлука ступа на снагу даном објављивања у Службеном гласнику Републике Србије</w:t>
            </w:r>
          </w:p>
          <w:p w14:paraId="3686CA5E" w14:textId="77777777" w:rsidR="00605DE7" w:rsidRPr="000B23F1" w:rsidRDefault="00605DE7" w:rsidP="00E57604">
            <w:pPr>
              <w:spacing w:before="120" w:after="150"/>
              <w:rPr>
                <w:rFonts w:ascii="Times New Roman" w:eastAsia="Times New Roman" w:hAnsi="Times New Roman"/>
                <w:sz w:val="22"/>
                <w:szCs w:val="22"/>
                <w:lang w:val="ru-RU"/>
              </w:rPr>
            </w:pPr>
          </w:p>
        </w:tc>
      </w:tr>
      <w:tr w:rsidR="00CA1CE9" w:rsidRPr="000B23F1" w14:paraId="54C22569" w14:textId="77777777" w:rsidTr="00C70F1B">
        <w:trPr>
          <w:trHeight w:val="454"/>
        </w:trPr>
        <w:tc>
          <w:tcPr>
            <w:tcW w:w="9060" w:type="dxa"/>
            <w:gridSpan w:val="2"/>
            <w:shd w:val="clear" w:color="auto" w:fill="DBE5F1" w:themeFill="accent1" w:themeFillTint="33"/>
            <w:vAlign w:val="center"/>
          </w:tcPr>
          <w:p w14:paraId="7ACE3B34" w14:textId="77777777" w:rsidR="00CA1CE9" w:rsidRPr="000B23F1" w:rsidRDefault="00CA1CE9" w:rsidP="00BD6DF9">
            <w:pPr>
              <w:pStyle w:val="NormalWeb"/>
              <w:numPr>
                <w:ilvl w:val="0"/>
                <w:numId w:val="1"/>
              </w:numPr>
              <w:spacing w:before="120" w:beforeAutospacing="0" w:after="120" w:afterAutospacing="0"/>
              <w:jc w:val="center"/>
              <w:rPr>
                <w:b/>
                <w:sz w:val="22"/>
                <w:szCs w:val="22"/>
              </w:rPr>
            </w:pPr>
            <w:r w:rsidRPr="000B23F1">
              <w:rPr>
                <w:b/>
                <w:sz w:val="22"/>
                <w:szCs w:val="22"/>
              </w:rPr>
              <w:lastRenderedPageBreak/>
              <w:t>ПРЕГЛЕД ОДРЕДБИ ПРОПИСА ЧИЈА СЕ ИЗМЕНА ПРЕДЛАЖЕ</w:t>
            </w:r>
          </w:p>
        </w:tc>
      </w:tr>
      <w:tr w:rsidR="00CA1CE9" w:rsidRPr="000B23F1" w14:paraId="315591C1" w14:textId="77777777" w:rsidTr="00DB19B9">
        <w:trPr>
          <w:trHeight w:val="454"/>
        </w:trPr>
        <w:tc>
          <w:tcPr>
            <w:tcW w:w="9060" w:type="dxa"/>
            <w:gridSpan w:val="2"/>
            <w:shd w:val="clear" w:color="auto" w:fill="auto"/>
          </w:tcPr>
          <w:p w14:paraId="37222029" w14:textId="77777777" w:rsidR="00BA2851" w:rsidRDefault="00BA2851" w:rsidP="00BA2851">
            <w:pPr>
              <w:spacing w:after="150"/>
              <w:jc w:val="center"/>
              <w:rPr>
                <w:rFonts w:ascii="Times New Roman" w:eastAsia="Times New Roman" w:hAnsi="Times New Roman"/>
                <w:b/>
                <w:sz w:val="22"/>
                <w:szCs w:val="22"/>
              </w:rPr>
            </w:pPr>
            <w:bookmarkStart w:id="2" w:name="_Hlk533780102"/>
            <w:r>
              <w:rPr>
                <w:rFonts w:ascii="Times New Roman" w:eastAsia="Times New Roman" w:hAnsi="Times New Roman"/>
                <w:b/>
                <w:sz w:val="22"/>
                <w:szCs w:val="22"/>
              </w:rPr>
              <w:t>Преглед одредби Закона о здравственој заштити које се мењају</w:t>
            </w:r>
          </w:p>
          <w:p w14:paraId="333897C4" w14:textId="77777777" w:rsidR="00BA2851" w:rsidRPr="0005023F" w:rsidRDefault="00BA2851" w:rsidP="00BA2851">
            <w:pPr>
              <w:pStyle w:val="italik"/>
              <w:shd w:val="clear" w:color="auto" w:fill="FFFFFF"/>
              <w:spacing w:before="330" w:beforeAutospacing="0" w:after="120" w:afterAutospacing="0"/>
              <w:jc w:val="center"/>
              <w:rPr>
                <w:sz w:val="22"/>
                <w:szCs w:val="22"/>
                <w:lang w:val="ru-RU"/>
              </w:rPr>
            </w:pPr>
            <w:r w:rsidRPr="0005023F">
              <w:rPr>
                <w:sz w:val="22"/>
                <w:szCs w:val="22"/>
                <w:lang w:val="ru-RU"/>
              </w:rPr>
              <w:t>Обнављање лиценце</w:t>
            </w:r>
          </w:p>
          <w:p w14:paraId="1D231000" w14:textId="77777777" w:rsidR="00BA2851" w:rsidRPr="0005023F" w:rsidRDefault="00BA2851" w:rsidP="00BA2851">
            <w:pPr>
              <w:pStyle w:val="clan"/>
              <w:shd w:val="clear" w:color="auto" w:fill="FFFFFF"/>
              <w:spacing w:before="330" w:beforeAutospacing="0" w:after="120" w:afterAutospacing="0"/>
              <w:ind w:firstLine="480"/>
              <w:jc w:val="center"/>
              <w:rPr>
                <w:sz w:val="22"/>
                <w:szCs w:val="22"/>
                <w:lang w:val="ru-RU"/>
              </w:rPr>
            </w:pPr>
            <w:r w:rsidRPr="0005023F">
              <w:rPr>
                <w:sz w:val="22"/>
                <w:szCs w:val="22"/>
                <w:lang w:val="ru-RU"/>
              </w:rPr>
              <w:t>Члан 183.</w:t>
            </w:r>
          </w:p>
          <w:p w14:paraId="652982A6" w14:textId="77777777" w:rsidR="00BA2851" w:rsidRPr="0005023F" w:rsidRDefault="00BA2851" w:rsidP="00BA2851">
            <w:pPr>
              <w:pStyle w:val="basic-paragraph"/>
              <w:shd w:val="clear" w:color="auto" w:fill="FFFFFF"/>
              <w:spacing w:before="0" w:beforeAutospacing="0" w:after="150" w:afterAutospacing="0"/>
              <w:jc w:val="both"/>
              <w:rPr>
                <w:sz w:val="22"/>
                <w:szCs w:val="22"/>
                <w:lang w:val="ru-RU"/>
              </w:rPr>
            </w:pPr>
            <w:r w:rsidRPr="0005023F">
              <w:rPr>
                <w:sz w:val="22"/>
                <w:szCs w:val="22"/>
                <w:lang w:val="ru-RU"/>
              </w:rPr>
              <w:t>Након истека периода важења лиценце из члана 182. ст. 4. и 5. овог закона, свака наредна лиценца издаје се по поступку за обнављање лиценце, прописаним овим законом и прописима донетим за спровођење овог закона.</w:t>
            </w:r>
          </w:p>
          <w:p w14:paraId="0486126B" w14:textId="77777777" w:rsidR="00BA2851" w:rsidRPr="0005023F" w:rsidRDefault="00BA2851" w:rsidP="00BA2851">
            <w:pPr>
              <w:pStyle w:val="basic-paragraph"/>
              <w:shd w:val="clear" w:color="auto" w:fill="FFFFFF"/>
              <w:spacing w:before="0" w:beforeAutospacing="0" w:after="150" w:afterAutospacing="0"/>
              <w:jc w:val="both"/>
              <w:rPr>
                <w:sz w:val="22"/>
                <w:szCs w:val="22"/>
                <w:lang w:val="ru-RU"/>
              </w:rPr>
            </w:pPr>
            <w:r w:rsidRPr="0005023F">
              <w:rPr>
                <w:sz w:val="22"/>
                <w:szCs w:val="22"/>
                <w:lang w:val="ru-RU"/>
              </w:rPr>
              <w:t>Здравствени радник подноси надлежној комори захтев за обнављање лиценце најкасније 60 дана пре истека рока на који је лиценца издата.</w:t>
            </w:r>
          </w:p>
          <w:p w14:paraId="267D4CDE" w14:textId="77777777" w:rsidR="00BA2851" w:rsidRPr="0005023F" w:rsidRDefault="00BA2851" w:rsidP="00BA2851">
            <w:pPr>
              <w:pStyle w:val="basic-paragraph"/>
              <w:shd w:val="clear" w:color="auto" w:fill="FFFFFF"/>
              <w:spacing w:before="0" w:beforeAutospacing="0" w:after="150" w:afterAutospacing="0"/>
              <w:jc w:val="both"/>
              <w:rPr>
                <w:sz w:val="22"/>
                <w:szCs w:val="22"/>
                <w:lang w:val="ru-RU"/>
              </w:rPr>
            </w:pPr>
            <w:r w:rsidRPr="0005023F">
              <w:rPr>
                <w:sz w:val="22"/>
                <w:szCs w:val="22"/>
                <w:lang w:val="ru-RU"/>
              </w:rPr>
              <w:t>Здравствени радник који не испуњава услове за обнављање лиценце прописане овим законом и прописима донетим за спровођење овог закона, дужан је да поднесе захтев за полагање лиценцног испита надлежној комори у року од 60 дана пре истека лиценцног периода.</w:t>
            </w:r>
          </w:p>
          <w:p w14:paraId="2FFAAAC1" w14:textId="77777777" w:rsidR="00BA2851" w:rsidRPr="0005023F" w:rsidRDefault="00BA2851" w:rsidP="00BA2851">
            <w:pPr>
              <w:pStyle w:val="basic-paragraph"/>
              <w:shd w:val="clear" w:color="auto" w:fill="FFFFFF"/>
              <w:spacing w:before="0" w:beforeAutospacing="0" w:after="150" w:afterAutospacing="0"/>
              <w:jc w:val="both"/>
              <w:rPr>
                <w:sz w:val="22"/>
                <w:szCs w:val="22"/>
                <w:lang w:val="ru-RU"/>
              </w:rPr>
            </w:pPr>
            <w:r w:rsidRPr="0005023F">
              <w:rPr>
                <w:sz w:val="22"/>
                <w:szCs w:val="22"/>
                <w:lang w:val="ru-RU"/>
              </w:rPr>
              <w:t>Здравствени радник, уз захтев за обнављање лиценце, подноси и доказ о спроведеној континуираној едукацији у складу са овим законом и прописима донетим за спровођење овог закона</w:t>
            </w:r>
            <w:r w:rsidRPr="0005023F">
              <w:rPr>
                <w:strike/>
                <w:sz w:val="22"/>
                <w:szCs w:val="22"/>
                <w:lang w:val="ru-RU"/>
              </w:rPr>
              <w:t>, односно доказ о положеном лиценцном испиту</w:t>
            </w:r>
            <w:r w:rsidRPr="0005023F">
              <w:rPr>
                <w:sz w:val="22"/>
                <w:szCs w:val="22"/>
                <w:lang w:val="ru-RU"/>
              </w:rPr>
              <w:t>.</w:t>
            </w:r>
          </w:p>
          <w:p w14:paraId="3E757A3E" w14:textId="77777777" w:rsidR="00BA2851" w:rsidRPr="0005023F" w:rsidRDefault="00BA2851" w:rsidP="00BA2851">
            <w:pPr>
              <w:pStyle w:val="basic-paragraph"/>
              <w:shd w:val="clear" w:color="auto" w:fill="FFFFFF"/>
              <w:spacing w:before="0" w:beforeAutospacing="0" w:after="150" w:afterAutospacing="0"/>
              <w:jc w:val="both"/>
              <w:rPr>
                <w:sz w:val="22"/>
                <w:szCs w:val="22"/>
                <w:lang w:val="ru-RU"/>
              </w:rPr>
            </w:pPr>
            <w:r w:rsidRPr="0005023F">
              <w:rPr>
                <w:sz w:val="22"/>
                <w:szCs w:val="22"/>
                <w:lang w:val="ru-RU"/>
              </w:rPr>
              <w:t>Здравствени радник, корисник старосне пензије, за издавање и обнављање лиценце подноси и доказ о општој здравственој способности за обављање здравствене делатности.</w:t>
            </w:r>
          </w:p>
          <w:p w14:paraId="3BDF64FB" w14:textId="77777777" w:rsidR="00BA2851" w:rsidRPr="0005023F" w:rsidRDefault="00BA2851" w:rsidP="00BA2851">
            <w:pPr>
              <w:pStyle w:val="basic-paragraph"/>
              <w:shd w:val="clear" w:color="auto" w:fill="FFFFFF"/>
              <w:spacing w:before="0" w:beforeAutospacing="0" w:after="150" w:afterAutospacing="0"/>
              <w:jc w:val="both"/>
              <w:rPr>
                <w:sz w:val="22"/>
                <w:szCs w:val="22"/>
                <w:lang w:val="ru-RU"/>
              </w:rPr>
            </w:pPr>
            <w:r w:rsidRPr="0005023F">
              <w:rPr>
                <w:sz w:val="22"/>
                <w:szCs w:val="22"/>
                <w:lang w:val="ru-RU"/>
              </w:rPr>
              <w:t>Обнављање лиценце врши се сваких седам година.</w:t>
            </w:r>
          </w:p>
          <w:p w14:paraId="0431BD77" w14:textId="77777777" w:rsidR="00BA2851" w:rsidRDefault="00BA2851" w:rsidP="00BA2851">
            <w:pPr>
              <w:pStyle w:val="basic-paragraph"/>
              <w:shd w:val="clear" w:color="auto" w:fill="FFFFFF"/>
              <w:spacing w:before="0" w:beforeAutospacing="0" w:after="150" w:afterAutospacing="0"/>
              <w:jc w:val="both"/>
              <w:rPr>
                <w:sz w:val="22"/>
                <w:szCs w:val="22"/>
                <w:lang w:val="ru-RU"/>
              </w:rPr>
            </w:pPr>
            <w:r w:rsidRPr="0005023F">
              <w:rPr>
                <w:sz w:val="22"/>
                <w:szCs w:val="22"/>
                <w:lang w:val="ru-RU"/>
              </w:rPr>
              <w:t>Здравствени радник преко 70 година старости обнавља лиценцу сваких годину дана.</w:t>
            </w:r>
          </w:p>
          <w:p w14:paraId="033E2E43" w14:textId="77777777" w:rsidR="00BA2851" w:rsidRPr="00582BD9" w:rsidRDefault="00BA2851" w:rsidP="00BA2851">
            <w:pPr>
              <w:pStyle w:val="NormalWeb"/>
              <w:jc w:val="center"/>
              <w:rPr>
                <w:b/>
                <w:sz w:val="22"/>
                <w:szCs w:val="22"/>
              </w:rPr>
            </w:pPr>
            <w:r w:rsidRPr="00582BD9">
              <w:rPr>
                <w:b/>
                <w:sz w:val="22"/>
                <w:szCs w:val="22"/>
              </w:rPr>
              <w:t>Преглед одредби статута Лекарске коморе које се допуњују</w:t>
            </w:r>
          </w:p>
          <w:p w14:paraId="03818461" w14:textId="77777777" w:rsidR="00BA2851" w:rsidRPr="00582BD9" w:rsidRDefault="00BA2851" w:rsidP="00BA2851">
            <w:pPr>
              <w:shd w:val="clear" w:color="auto" w:fill="FFFFFF"/>
              <w:spacing w:before="420" w:after="150"/>
              <w:ind w:firstLine="480"/>
              <w:jc w:val="center"/>
              <w:rPr>
                <w:rFonts w:ascii="Times New Roman" w:eastAsia="Times New Roman" w:hAnsi="Times New Roman"/>
                <w:sz w:val="22"/>
                <w:szCs w:val="22"/>
              </w:rPr>
            </w:pPr>
            <w:r w:rsidRPr="00582BD9">
              <w:rPr>
                <w:rFonts w:ascii="Times New Roman" w:eastAsia="Times New Roman" w:hAnsi="Times New Roman"/>
                <w:sz w:val="22"/>
                <w:szCs w:val="22"/>
              </w:rPr>
              <w:lastRenderedPageBreak/>
              <w:t>Члан 78.</w:t>
            </w:r>
          </w:p>
          <w:p w14:paraId="1AC02E06" w14:textId="77777777" w:rsidR="00BA2851" w:rsidRPr="00582BD9" w:rsidRDefault="00BA2851" w:rsidP="00BA2851">
            <w:pPr>
              <w:shd w:val="clear" w:color="auto" w:fill="FFFFFF"/>
              <w:spacing w:after="150"/>
              <w:ind w:firstLine="480"/>
              <w:rPr>
                <w:rFonts w:ascii="Times New Roman" w:eastAsia="Times New Roman" w:hAnsi="Times New Roman"/>
                <w:sz w:val="22"/>
                <w:szCs w:val="22"/>
              </w:rPr>
            </w:pPr>
            <w:r w:rsidRPr="00582BD9">
              <w:rPr>
                <w:rFonts w:ascii="Times New Roman" w:eastAsia="Times New Roman" w:hAnsi="Times New Roman"/>
                <w:sz w:val="22"/>
                <w:szCs w:val="22"/>
              </w:rPr>
              <w:t xml:space="preserve">Уз евиденциони лист из члана 65. </w:t>
            </w:r>
            <w:proofErr w:type="gramStart"/>
            <w:r w:rsidRPr="00582BD9">
              <w:rPr>
                <w:rFonts w:ascii="Times New Roman" w:eastAsia="Times New Roman" w:hAnsi="Times New Roman"/>
                <w:sz w:val="22"/>
                <w:szCs w:val="22"/>
              </w:rPr>
              <w:t>овог</w:t>
            </w:r>
            <w:proofErr w:type="gramEnd"/>
            <w:r w:rsidRPr="00582BD9">
              <w:rPr>
                <w:rFonts w:ascii="Times New Roman" w:eastAsia="Times New Roman" w:hAnsi="Times New Roman"/>
                <w:sz w:val="22"/>
                <w:szCs w:val="22"/>
              </w:rPr>
              <w:t xml:space="preserve"> статута регионалне коморе воде и помоћне листове са осталим подацима о члановима.</w:t>
            </w:r>
          </w:p>
          <w:p w14:paraId="59B249CD" w14:textId="77777777" w:rsidR="00BA2851" w:rsidRPr="00582BD9" w:rsidRDefault="00BA2851" w:rsidP="00BA2851">
            <w:pPr>
              <w:shd w:val="clear" w:color="auto" w:fill="FFFFFF"/>
              <w:spacing w:after="150"/>
              <w:ind w:firstLine="480"/>
              <w:rPr>
                <w:rFonts w:ascii="Times New Roman" w:eastAsia="Times New Roman" w:hAnsi="Times New Roman"/>
                <w:sz w:val="22"/>
                <w:szCs w:val="22"/>
              </w:rPr>
            </w:pPr>
            <w:r w:rsidRPr="00582BD9">
              <w:rPr>
                <w:rFonts w:ascii="Times New Roman" w:eastAsia="Times New Roman" w:hAnsi="Times New Roman"/>
                <w:sz w:val="22"/>
                <w:szCs w:val="22"/>
              </w:rPr>
              <w:t>Регионалне коморе дужне су да воде и евиденцију следећих података:</w:t>
            </w:r>
          </w:p>
          <w:p w14:paraId="27C61FD1" w14:textId="77777777" w:rsidR="00BA2851" w:rsidRPr="00582BD9" w:rsidRDefault="00BA2851" w:rsidP="00BA2851">
            <w:pPr>
              <w:shd w:val="clear" w:color="auto" w:fill="FFFFFF"/>
              <w:spacing w:after="150"/>
              <w:ind w:firstLine="480"/>
              <w:rPr>
                <w:rFonts w:ascii="Times New Roman" w:eastAsia="Times New Roman" w:hAnsi="Times New Roman"/>
                <w:sz w:val="22"/>
                <w:szCs w:val="22"/>
              </w:rPr>
            </w:pPr>
            <w:r w:rsidRPr="00582BD9">
              <w:rPr>
                <w:rFonts w:ascii="Times New Roman" w:eastAsia="Times New Roman" w:hAnsi="Times New Roman"/>
                <w:sz w:val="22"/>
                <w:szCs w:val="22"/>
              </w:rPr>
              <w:t>– подаци о упису и испису из Именика Коморе;</w:t>
            </w:r>
          </w:p>
          <w:p w14:paraId="76BF6B17" w14:textId="77777777" w:rsidR="00BA2851" w:rsidRPr="00582BD9" w:rsidRDefault="00BA2851" w:rsidP="00BA2851">
            <w:pPr>
              <w:shd w:val="clear" w:color="auto" w:fill="FFFFFF"/>
              <w:spacing w:after="150"/>
              <w:ind w:firstLine="480"/>
              <w:rPr>
                <w:rFonts w:ascii="Times New Roman" w:eastAsia="Times New Roman" w:hAnsi="Times New Roman"/>
                <w:sz w:val="22"/>
                <w:szCs w:val="22"/>
              </w:rPr>
            </w:pPr>
            <w:r w:rsidRPr="00582BD9">
              <w:rPr>
                <w:rFonts w:ascii="Times New Roman" w:eastAsia="Times New Roman" w:hAnsi="Times New Roman"/>
                <w:sz w:val="22"/>
                <w:szCs w:val="22"/>
              </w:rPr>
              <w:t>– подаци о издавању, продужавању и одузимању Лиценце;</w:t>
            </w:r>
          </w:p>
          <w:p w14:paraId="287C4D37" w14:textId="77777777" w:rsidR="00BA2851" w:rsidRPr="00582BD9" w:rsidRDefault="00BA2851" w:rsidP="00BA2851">
            <w:pPr>
              <w:shd w:val="clear" w:color="auto" w:fill="FFFFFF"/>
              <w:spacing w:after="150"/>
              <w:ind w:firstLine="480"/>
              <w:rPr>
                <w:rFonts w:ascii="Times New Roman" w:eastAsia="Times New Roman" w:hAnsi="Times New Roman"/>
                <w:sz w:val="22"/>
                <w:szCs w:val="22"/>
              </w:rPr>
            </w:pPr>
            <w:r w:rsidRPr="00582BD9">
              <w:rPr>
                <w:rFonts w:ascii="Times New Roman" w:eastAsia="Times New Roman" w:hAnsi="Times New Roman"/>
                <w:sz w:val="22"/>
                <w:szCs w:val="22"/>
              </w:rPr>
              <w:t>– подаци о изреченим дисциплинским мерама члановима Коморе у првостепеном поступку;</w:t>
            </w:r>
          </w:p>
          <w:p w14:paraId="43AAF432" w14:textId="77777777" w:rsidR="00BA2851" w:rsidRPr="00582BD9" w:rsidRDefault="00BA2851" w:rsidP="00BA2851">
            <w:pPr>
              <w:shd w:val="clear" w:color="auto" w:fill="FFFFFF"/>
              <w:spacing w:after="150"/>
              <w:ind w:firstLine="480"/>
              <w:rPr>
                <w:rFonts w:ascii="Times New Roman" w:eastAsia="Times New Roman" w:hAnsi="Times New Roman"/>
                <w:sz w:val="22"/>
                <w:szCs w:val="22"/>
              </w:rPr>
            </w:pPr>
            <w:r w:rsidRPr="00582BD9">
              <w:rPr>
                <w:rFonts w:ascii="Times New Roman" w:eastAsia="Times New Roman" w:hAnsi="Times New Roman"/>
                <w:sz w:val="22"/>
                <w:szCs w:val="22"/>
              </w:rPr>
              <w:t xml:space="preserve">– </w:t>
            </w:r>
            <w:proofErr w:type="gramStart"/>
            <w:r w:rsidRPr="00582BD9">
              <w:rPr>
                <w:rFonts w:ascii="Times New Roman" w:eastAsia="Times New Roman" w:hAnsi="Times New Roman"/>
                <w:sz w:val="22"/>
                <w:szCs w:val="22"/>
              </w:rPr>
              <w:t>подаци</w:t>
            </w:r>
            <w:proofErr w:type="gramEnd"/>
            <w:r w:rsidRPr="00582BD9">
              <w:rPr>
                <w:rFonts w:ascii="Times New Roman" w:eastAsia="Times New Roman" w:hAnsi="Times New Roman"/>
                <w:sz w:val="22"/>
                <w:szCs w:val="22"/>
              </w:rPr>
              <w:t xml:space="preserve"> о накнадама за упис у Именик и накнадама о месечној чланарини.</w:t>
            </w:r>
          </w:p>
          <w:p w14:paraId="10670B5E" w14:textId="77777777" w:rsidR="00BA2851" w:rsidRPr="00582BD9" w:rsidRDefault="00BA2851" w:rsidP="00BA2851">
            <w:pPr>
              <w:shd w:val="clear" w:color="auto" w:fill="FFFFFF"/>
              <w:spacing w:after="150"/>
              <w:ind w:firstLine="480"/>
              <w:rPr>
                <w:rFonts w:ascii="Times New Roman" w:eastAsia="Times New Roman" w:hAnsi="Times New Roman"/>
                <w:sz w:val="22"/>
                <w:szCs w:val="22"/>
              </w:rPr>
            </w:pPr>
            <w:r w:rsidRPr="00582BD9">
              <w:rPr>
                <w:rFonts w:ascii="Times New Roman" w:eastAsia="Times New Roman" w:hAnsi="Times New Roman"/>
                <w:sz w:val="22"/>
                <w:szCs w:val="22"/>
              </w:rPr>
              <w:t>Комора је дужна да води и евиденцију следећих података:</w:t>
            </w:r>
          </w:p>
          <w:p w14:paraId="5C2BC986" w14:textId="77777777" w:rsidR="00BA2851" w:rsidRPr="00582BD9" w:rsidRDefault="00BA2851" w:rsidP="00BA2851">
            <w:pPr>
              <w:shd w:val="clear" w:color="auto" w:fill="FFFFFF"/>
              <w:spacing w:after="150"/>
              <w:ind w:firstLine="480"/>
              <w:rPr>
                <w:rFonts w:ascii="Times New Roman" w:eastAsia="Times New Roman" w:hAnsi="Times New Roman"/>
                <w:sz w:val="22"/>
                <w:szCs w:val="22"/>
              </w:rPr>
            </w:pPr>
            <w:r w:rsidRPr="00582BD9">
              <w:rPr>
                <w:rFonts w:ascii="Times New Roman" w:eastAsia="Times New Roman" w:hAnsi="Times New Roman"/>
                <w:sz w:val="22"/>
                <w:szCs w:val="22"/>
              </w:rPr>
              <w:t>– подаци о изреченим дисциплинским мерама члановима Коморе у другостепеном поступку;</w:t>
            </w:r>
          </w:p>
          <w:p w14:paraId="16DEF23F" w14:textId="77777777" w:rsidR="00BA2851" w:rsidRPr="00582BD9" w:rsidRDefault="00BA2851" w:rsidP="00BA2851">
            <w:pPr>
              <w:shd w:val="clear" w:color="auto" w:fill="FFFFFF"/>
              <w:spacing w:after="150"/>
              <w:ind w:firstLine="480"/>
              <w:rPr>
                <w:rFonts w:ascii="Times New Roman" w:eastAsia="Times New Roman" w:hAnsi="Times New Roman"/>
                <w:sz w:val="22"/>
                <w:szCs w:val="22"/>
              </w:rPr>
            </w:pPr>
            <w:r w:rsidRPr="00582BD9">
              <w:rPr>
                <w:rFonts w:ascii="Times New Roman" w:eastAsia="Times New Roman" w:hAnsi="Times New Roman"/>
                <w:sz w:val="22"/>
                <w:szCs w:val="22"/>
              </w:rPr>
              <w:t xml:space="preserve">– </w:t>
            </w:r>
            <w:proofErr w:type="gramStart"/>
            <w:r w:rsidRPr="00582BD9">
              <w:rPr>
                <w:rFonts w:ascii="Times New Roman" w:eastAsia="Times New Roman" w:hAnsi="Times New Roman"/>
                <w:sz w:val="22"/>
                <w:szCs w:val="22"/>
              </w:rPr>
              <w:t>подаци</w:t>
            </w:r>
            <w:proofErr w:type="gramEnd"/>
            <w:r w:rsidRPr="00582BD9">
              <w:rPr>
                <w:rFonts w:ascii="Times New Roman" w:eastAsia="Times New Roman" w:hAnsi="Times New Roman"/>
                <w:sz w:val="22"/>
                <w:szCs w:val="22"/>
              </w:rPr>
              <w:t xml:space="preserve"> о накнадама за издавање Лиценце.</w:t>
            </w:r>
          </w:p>
          <w:p w14:paraId="02002931" w14:textId="77777777" w:rsidR="00BA2851" w:rsidRPr="00582BD9" w:rsidRDefault="00BA2851" w:rsidP="00BA2851">
            <w:pPr>
              <w:spacing w:before="120" w:after="120"/>
              <w:ind w:firstLine="540"/>
              <w:rPr>
                <w:rFonts w:ascii="Times New Roman" w:eastAsia="Times New Roman" w:hAnsi="Times New Roman"/>
                <w:sz w:val="22"/>
                <w:szCs w:val="22"/>
              </w:rPr>
            </w:pPr>
            <w:r w:rsidRPr="00582BD9">
              <w:rPr>
                <w:rFonts w:ascii="Times New Roman" w:eastAsia="Times New Roman" w:hAnsi="Times New Roman"/>
                <w:sz w:val="22"/>
                <w:szCs w:val="22"/>
              </w:rPr>
              <w:t>СВИ ПОДАЦИ ИЗ ИМЕНИКА ЧЛАНОВА КОМОРЕ, УКЉУЧУЈУЋИ И ПОДАТКЕ О ИЗДАТИМ</w:t>
            </w:r>
            <w:proofErr w:type="gramStart"/>
            <w:r w:rsidRPr="00582BD9">
              <w:rPr>
                <w:rFonts w:ascii="Times New Roman" w:eastAsia="Times New Roman" w:hAnsi="Times New Roman"/>
                <w:sz w:val="22"/>
                <w:szCs w:val="22"/>
              </w:rPr>
              <w:t>,  ОБНОВЉЕНИМ</w:t>
            </w:r>
            <w:proofErr w:type="gramEnd"/>
            <w:r w:rsidRPr="00582BD9">
              <w:rPr>
                <w:rFonts w:ascii="Times New Roman" w:eastAsia="Times New Roman" w:hAnsi="Times New Roman"/>
                <w:sz w:val="22"/>
                <w:szCs w:val="22"/>
              </w:rPr>
              <w:t xml:space="preserve"> И ОДУЗЕТИМ ЛИЦЕНЦАМА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5B38E928" w14:textId="77777777" w:rsidR="004C6334" w:rsidRPr="000B23F1" w:rsidRDefault="00BA2851" w:rsidP="00BA2851">
            <w:pPr>
              <w:spacing w:after="150"/>
              <w:rPr>
                <w:rFonts w:ascii="Times New Roman" w:eastAsia="Times New Roman" w:hAnsi="Times New Roman"/>
                <w:b/>
                <w:sz w:val="22"/>
                <w:szCs w:val="22"/>
              </w:rPr>
            </w:pPr>
            <w:r w:rsidRPr="00FB12CE">
              <w:rPr>
                <w:rFonts w:ascii="Times New Roman" w:eastAsia="Times New Roman" w:hAnsi="Times New Roman"/>
                <w:sz w:val="22"/>
                <w:szCs w:val="22"/>
              </w:rPr>
              <w:t xml:space="preserve">ПОДАТКЕ </w:t>
            </w:r>
            <w:proofErr w:type="gramStart"/>
            <w:r w:rsidRPr="00FB12CE">
              <w:rPr>
                <w:rFonts w:ascii="Times New Roman" w:eastAsia="Times New Roman" w:hAnsi="Times New Roman"/>
                <w:sz w:val="22"/>
                <w:szCs w:val="22"/>
              </w:rPr>
              <w:t>ИЗ  СТАВА</w:t>
            </w:r>
            <w:proofErr w:type="gramEnd"/>
            <w:r w:rsidRPr="00FB12CE">
              <w:rPr>
                <w:rFonts w:ascii="Times New Roman" w:eastAsia="Times New Roman" w:hAnsi="Times New Roman"/>
                <w:sz w:val="22"/>
                <w:szCs w:val="22"/>
              </w:rPr>
              <w:t xml:space="preserve"> 4. ОВОГ ЧЛАНА, КОМОРА ОБЈАВЉУЈУ НА СВОЈОЈ ЗВАНИЧНОЈ ИНТЕРНЕТ </w:t>
            </w:r>
            <w:proofErr w:type="gramStart"/>
            <w:r w:rsidRPr="00FB12CE">
              <w:rPr>
                <w:rFonts w:ascii="Times New Roman" w:eastAsia="Times New Roman" w:hAnsi="Times New Roman"/>
                <w:sz w:val="22"/>
                <w:szCs w:val="22"/>
              </w:rPr>
              <w:t>СТРАНИЦИ  У</w:t>
            </w:r>
            <w:proofErr w:type="gramEnd"/>
            <w:r w:rsidRPr="00FB12CE">
              <w:rPr>
                <w:rFonts w:ascii="Times New Roman" w:eastAsia="Times New Roman" w:hAnsi="Times New Roman"/>
                <w:sz w:val="22"/>
                <w:szCs w:val="22"/>
              </w:rPr>
              <w:t xml:space="preserve"> РОКУ ОД 2 РАДНА ДАНА ОД ИЗДАВАЊА РЕШЕЊА ЗА УПИС, ОДНОСНО ИЗМЕНУ ПОДАТАКА У ИМЕНИК КОМОРЕ.</w:t>
            </w:r>
          </w:p>
        </w:tc>
      </w:tr>
      <w:bookmarkEnd w:id="2"/>
      <w:tr w:rsidR="00CA1CE9" w:rsidRPr="000B23F1" w14:paraId="42A71A05" w14:textId="77777777" w:rsidTr="00C70F1B">
        <w:trPr>
          <w:trHeight w:val="454"/>
        </w:trPr>
        <w:tc>
          <w:tcPr>
            <w:tcW w:w="9060" w:type="dxa"/>
            <w:gridSpan w:val="2"/>
            <w:shd w:val="clear" w:color="auto" w:fill="DBE5F1" w:themeFill="accent1" w:themeFillTint="33"/>
            <w:vAlign w:val="center"/>
          </w:tcPr>
          <w:p w14:paraId="3AC56B03" w14:textId="77777777" w:rsidR="00CA1CE9" w:rsidRPr="000B23F1" w:rsidRDefault="00CA1CE9" w:rsidP="00BD6DF9">
            <w:pPr>
              <w:pStyle w:val="NormalWeb"/>
              <w:numPr>
                <w:ilvl w:val="0"/>
                <w:numId w:val="1"/>
              </w:numPr>
              <w:spacing w:before="120" w:beforeAutospacing="0" w:after="120" w:afterAutospacing="0"/>
              <w:jc w:val="center"/>
              <w:rPr>
                <w:b/>
                <w:sz w:val="22"/>
                <w:szCs w:val="22"/>
              </w:rPr>
            </w:pPr>
            <w:r w:rsidRPr="000B23F1">
              <w:rPr>
                <w:b/>
                <w:sz w:val="22"/>
                <w:szCs w:val="22"/>
              </w:rPr>
              <w:lastRenderedPageBreak/>
              <w:t>АНАЛИЗА ЕФЕКАТА ПРЕПОРУКЕ (АЕП)</w:t>
            </w:r>
          </w:p>
        </w:tc>
      </w:tr>
      <w:tr w:rsidR="00CA1CE9" w:rsidRPr="00F96126" w14:paraId="08ADF1B4" w14:textId="77777777" w:rsidTr="00DB19B9">
        <w:trPr>
          <w:trHeight w:val="454"/>
        </w:trPr>
        <w:tc>
          <w:tcPr>
            <w:tcW w:w="9060" w:type="dxa"/>
            <w:gridSpan w:val="2"/>
            <w:shd w:val="clear" w:color="auto" w:fill="auto"/>
          </w:tcPr>
          <w:p w14:paraId="1F9E1A0B" w14:textId="4615D1BF" w:rsidR="00987EC8" w:rsidRDefault="00987EC8" w:rsidP="00987EC8">
            <w:pPr>
              <w:pStyle w:val="ListParagraph"/>
              <w:spacing w:before="120"/>
              <w:ind w:left="0"/>
              <w:rPr>
                <w:rFonts w:ascii="Times New Roman" w:eastAsia="Times New Roman" w:hAnsi="Times New Roman"/>
                <w:bCs/>
                <w:sz w:val="22"/>
                <w:szCs w:val="22"/>
              </w:rPr>
            </w:pPr>
            <w:r w:rsidRPr="00F96126">
              <w:rPr>
                <w:rFonts w:ascii="Times New Roman" w:eastAsia="Times New Roman" w:hAnsi="Times New Roman"/>
                <w:bCs/>
                <w:sz w:val="22"/>
                <w:szCs w:val="22"/>
              </w:rPr>
              <w:t xml:space="preserve">У току 2016. </w:t>
            </w:r>
            <w:proofErr w:type="gramStart"/>
            <w:r w:rsidRPr="00F96126">
              <w:rPr>
                <w:rFonts w:ascii="Times New Roman" w:eastAsia="Times New Roman" w:hAnsi="Times New Roman"/>
                <w:bCs/>
                <w:sz w:val="22"/>
                <w:szCs w:val="22"/>
              </w:rPr>
              <w:t>године</w:t>
            </w:r>
            <w:proofErr w:type="gramEnd"/>
            <w:r w:rsidRPr="00F96126">
              <w:rPr>
                <w:rFonts w:ascii="Times New Roman" w:eastAsia="Times New Roman" w:hAnsi="Times New Roman"/>
                <w:bCs/>
                <w:sz w:val="22"/>
                <w:szCs w:val="22"/>
              </w:rPr>
              <w:t xml:space="preserve"> поднет 2051 захтева за Обнављање лиценце за лекара.</w:t>
            </w:r>
          </w:p>
          <w:p w14:paraId="4E1C724A" w14:textId="77777777" w:rsidR="00DF1EBC" w:rsidRPr="00F96126" w:rsidRDefault="00DF1EBC" w:rsidP="00987EC8">
            <w:pPr>
              <w:pStyle w:val="ListParagraph"/>
              <w:spacing w:before="120"/>
              <w:ind w:left="0"/>
              <w:rPr>
                <w:rFonts w:ascii="Times New Roman" w:eastAsia="Times New Roman" w:hAnsi="Times New Roman"/>
                <w:bCs/>
                <w:sz w:val="22"/>
                <w:szCs w:val="22"/>
              </w:rPr>
            </w:pPr>
          </w:p>
          <w:p w14:paraId="0F59E4E0" w14:textId="34595BEC" w:rsidR="00987EC8" w:rsidRDefault="00987EC8" w:rsidP="00987EC8">
            <w:pPr>
              <w:pStyle w:val="ListParagraph"/>
              <w:spacing w:before="120"/>
              <w:ind w:left="0"/>
              <w:rPr>
                <w:rFonts w:ascii="Times New Roman" w:eastAsia="Times New Roman" w:hAnsi="Times New Roman"/>
                <w:bCs/>
                <w:sz w:val="22"/>
                <w:szCs w:val="22"/>
              </w:rPr>
            </w:pPr>
            <w:r w:rsidRPr="00F96126">
              <w:rPr>
                <w:rFonts w:ascii="Times New Roman" w:eastAsia="Times New Roman" w:hAnsi="Times New Roman"/>
                <w:bCs/>
                <w:sz w:val="22"/>
                <w:szCs w:val="22"/>
              </w:rPr>
              <w:t xml:space="preserve">Директан утрошак спровођења овог поступка за привредне субекте на годишњем нивоу износио је 3.529.237,74 РСД, што је еквивалентно износу од 29.018,11 ЕУР по средњем курсу Народне банке Србије за 2017. </w:t>
            </w:r>
            <w:proofErr w:type="gramStart"/>
            <w:r w:rsidRPr="00F96126">
              <w:rPr>
                <w:rFonts w:ascii="Times New Roman" w:eastAsia="Times New Roman" w:hAnsi="Times New Roman"/>
                <w:bCs/>
                <w:sz w:val="22"/>
                <w:szCs w:val="22"/>
              </w:rPr>
              <w:t>годину</w:t>
            </w:r>
            <w:proofErr w:type="gramEnd"/>
            <w:r w:rsidRPr="00F96126">
              <w:rPr>
                <w:rFonts w:ascii="Times New Roman" w:eastAsia="Times New Roman" w:hAnsi="Times New Roman"/>
                <w:bCs/>
                <w:sz w:val="22"/>
                <w:szCs w:val="22"/>
              </w:rPr>
              <w:t xml:space="preserve"> и представља укупан административни трошак привреде на годишњем нивоу за спровођење овог поступка.</w:t>
            </w:r>
          </w:p>
          <w:p w14:paraId="63283ACF" w14:textId="77777777" w:rsidR="00DF1EBC" w:rsidRPr="00F96126" w:rsidRDefault="00DF1EBC" w:rsidP="00987EC8">
            <w:pPr>
              <w:pStyle w:val="ListParagraph"/>
              <w:spacing w:before="120"/>
              <w:ind w:left="0"/>
              <w:rPr>
                <w:rFonts w:ascii="Times New Roman" w:eastAsia="Times New Roman" w:hAnsi="Times New Roman"/>
                <w:bCs/>
                <w:sz w:val="22"/>
                <w:szCs w:val="22"/>
              </w:rPr>
            </w:pPr>
          </w:p>
          <w:p w14:paraId="06AE26CB" w14:textId="1964FB62" w:rsidR="00987EC8" w:rsidRDefault="00987EC8" w:rsidP="00987EC8">
            <w:pPr>
              <w:pStyle w:val="ListParagraph"/>
              <w:spacing w:before="120"/>
              <w:ind w:left="0"/>
              <w:rPr>
                <w:rFonts w:ascii="Times New Roman" w:eastAsia="Times New Roman" w:hAnsi="Times New Roman"/>
                <w:bCs/>
                <w:sz w:val="22"/>
                <w:szCs w:val="22"/>
              </w:rPr>
            </w:pPr>
            <w:r w:rsidRPr="00F96126">
              <w:rPr>
                <w:rFonts w:ascii="Times New Roman" w:eastAsia="Times New Roman" w:hAnsi="Times New Roman"/>
                <w:bCs/>
                <w:sz w:val="22"/>
                <w:szCs w:val="22"/>
              </w:rPr>
              <w:t xml:space="preserve">Усвајање </w:t>
            </w:r>
            <w:proofErr w:type="gramStart"/>
            <w:r w:rsidRPr="00F96126">
              <w:rPr>
                <w:rFonts w:ascii="Times New Roman" w:eastAsia="Times New Roman" w:hAnsi="Times New Roman"/>
                <w:bCs/>
                <w:sz w:val="22"/>
                <w:szCs w:val="22"/>
              </w:rPr>
              <w:t>и  примена</w:t>
            </w:r>
            <w:proofErr w:type="gramEnd"/>
            <w:r w:rsidRPr="00F96126">
              <w:rPr>
                <w:rFonts w:ascii="Times New Roman" w:eastAsia="Times New Roman" w:hAnsi="Times New Roman"/>
                <w:bCs/>
                <w:sz w:val="22"/>
                <w:szCs w:val="22"/>
              </w:rPr>
              <w:t xml:space="preserve"> препорука, односно поједностављење поступка ће донети привредним субјектима годишње директне уштеде од 1.787.073,43 РСД или 14.693,68 ЕУР.</w:t>
            </w:r>
          </w:p>
          <w:p w14:paraId="520C8C75" w14:textId="77777777" w:rsidR="00DF1EBC" w:rsidRPr="00F96126" w:rsidRDefault="00DF1EBC" w:rsidP="00987EC8">
            <w:pPr>
              <w:pStyle w:val="ListParagraph"/>
              <w:spacing w:before="120"/>
              <w:ind w:left="0"/>
              <w:rPr>
                <w:rFonts w:ascii="Times New Roman" w:eastAsia="Times New Roman" w:hAnsi="Times New Roman"/>
                <w:bCs/>
                <w:sz w:val="22"/>
                <w:szCs w:val="22"/>
              </w:rPr>
            </w:pPr>
          </w:p>
          <w:p w14:paraId="6212DCD0" w14:textId="77777777" w:rsidR="00CA1CE9" w:rsidRPr="00F96126" w:rsidRDefault="00987EC8" w:rsidP="00987EC8">
            <w:pPr>
              <w:pStyle w:val="ListParagraph"/>
              <w:spacing w:before="120"/>
              <w:ind w:left="0"/>
              <w:rPr>
                <w:rFonts w:ascii="Times New Roman" w:eastAsia="Times New Roman" w:hAnsi="Times New Roman"/>
                <w:bCs/>
                <w:sz w:val="22"/>
                <w:szCs w:val="22"/>
              </w:rPr>
            </w:pPr>
            <w:r w:rsidRPr="00F96126">
              <w:rPr>
                <w:rFonts w:ascii="Times New Roman" w:eastAsia="Times New Roman" w:hAnsi="Times New Roman"/>
                <w:bCs/>
                <w:sz w:val="22"/>
                <w:szCs w:val="22"/>
              </w:rPr>
              <w:t>Ове уштеде износе 50</w:t>
            </w:r>
            <w:proofErr w:type="gramStart"/>
            <w:r w:rsidRPr="00F96126">
              <w:rPr>
                <w:rFonts w:ascii="Times New Roman" w:eastAsia="Times New Roman" w:hAnsi="Times New Roman"/>
                <w:bCs/>
                <w:sz w:val="22"/>
                <w:szCs w:val="22"/>
              </w:rPr>
              <w:t>,64</w:t>
            </w:r>
            <w:proofErr w:type="gramEnd"/>
            <w:r w:rsidRPr="00F96126">
              <w:rPr>
                <w:rFonts w:ascii="Times New Roman" w:eastAsia="Times New Roman" w:hAnsi="Times New Roman"/>
                <w:bCs/>
                <w:sz w:val="22"/>
                <w:szCs w:val="22"/>
              </w:rPr>
              <w:t>% укупних директних трошкова привредних субјеката у поступку.</w:t>
            </w:r>
          </w:p>
        </w:tc>
      </w:tr>
    </w:tbl>
    <w:p w14:paraId="141E4D93" w14:textId="77777777" w:rsidR="003E3C16" w:rsidRPr="00F96126" w:rsidRDefault="003E3C16" w:rsidP="003E3C16">
      <w:pPr>
        <w:rPr>
          <w:rFonts w:ascii="Times New Roman" w:eastAsia="Times New Roman" w:hAnsi="Times New Roman"/>
          <w:bCs/>
        </w:rPr>
      </w:pPr>
    </w:p>
    <w:p w14:paraId="6992C94E" w14:textId="77777777" w:rsidR="001A4A78" w:rsidRDefault="001A4A78" w:rsidP="003E3C16">
      <w:pPr>
        <w:rPr>
          <w:rFonts w:ascii="Times New Roman" w:eastAsia="Times New Roman" w:hAnsi="Times New Roman"/>
        </w:rPr>
      </w:pPr>
    </w:p>
    <w:p w14:paraId="3F41AB6C" w14:textId="77777777" w:rsidR="00A216F6" w:rsidRPr="005904CC" w:rsidRDefault="00A216F6" w:rsidP="005904CC">
      <w:pPr>
        <w:rPr>
          <w:rFonts w:ascii="Times New Roman" w:eastAsia="Times New Roman" w:hAnsi="Times New Roman"/>
        </w:rPr>
      </w:pPr>
    </w:p>
    <w:sectPr w:rsidR="00A216F6" w:rsidRPr="005904CC"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732B3" w14:textId="77777777" w:rsidR="00124B13" w:rsidRDefault="00124B13" w:rsidP="002A202F">
      <w:r>
        <w:separator/>
      </w:r>
    </w:p>
  </w:endnote>
  <w:endnote w:type="continuationSeparator" w:id="0">
    <w:p w14:paraId="0CD6CF0A" w14:textId="77777777" w:rsidR="00124B13" w:rsidRDefault="00124B1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2FB16F82" w14:textId="4E1B725B" w:rsidR="00DF072F" w:rsidRDefault="00BC4CD8">
        <w:pPr>
          <w:pStyle w:val="Footer"/>
          <w:jc w:val="right"/>
        </w:pPr>
        <w:r>
          <w:fldChar w:fldCharType="begin"/>
        </w:r>
        <w:r w:rsidR="00DF072F">
          <w:instrText xml:space="preserve"> PAGE   \* MERGEFORMAT </w:instrText>
        </w:r>
        <w:r>
          <w:fldChar w:fldCharType="separate"/>
        </w:r>
        <w:r w:rsidR="007C3B4A">
          <w:rPr>
            <w:noProof/>
          </w:rPr>
          <w:t>11</w:t>
        </w:r>
        <w:r>
          <w:rPr>
            <w:noProof/>
          </w:rPr>
          <w:fldChar w:fldCharType="end"/>
        </w:r>
      </w:p>
    </w:sdtContent>
  </w:sdt>
  <w:p w14:paraId="450F9D0D" w14:textId="77777777" w:rsidR="00DF072F" w:rsidRDefault="00DF0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DE8A8" w14:textId="77777777" w:rsidR="00124B13" w:rsidRDefault="00124B13" w:rsidP="002A202F">
      <w:r>
        <w:separator/>
      </w:r>
    </w:p>
  </w:footnote>
  <w:footnote w:type="continuationSeparator" w:id="0">
    <w:p w14:paraId="01D406D9" w14:textId="77777777" w:rsidR="00124B13" w:rsidRDefault="00124B13"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24F50"/>
    <w:multiLevelType w:val="hybridMultilevel"/>
    <w:tmpl w:val="D6B0AEB8"/>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15:restartNumberingAfterBreak="0">
    <w:nsid w:val="093A390B"/>
    <w:multiLevelType w:val="multilevel"/>
    <w:tmpl w:val="40080356"/>
    <w:lvl w:ilvl="0">
      <w:start w:val="1"/>
      <w:numFmt w:val="bullet"/>
      <w:lvlText w:val=""/>
      <w:lvlJc w:val="left"/>
      <w:pPr>
        <w:ind w:left="360" w:hanging="360"/>
      </w:pPr>
      <w:rPr>
        <w:rFonts w:ascii="Symbol" w:hAnsi="Symbol"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 w15:restartNumberingAfterBreak="0">
    <w:nsid w:val="0B3512F3"/>
    <w:multiLevelType w:val="hybridMultilevel"/>
    <w:tmpl w:val="0B90C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90FD5"/>
    <w:multiLevelType w:val="hybridMultilevel"/>
    <w:tmpl w:val="3856B688"/>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7" w15:restartNumberingAfterBreak="0">
    <w:nsid w:val="13125899"/>
    <w:multiLevelType w:val="hybridMultilevel"/>
    <w:tmpl w:val="40F0C030"/>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8" w15:restartNumberingAfterBreak="0">
    <w:nsid w:val="16E7581F"/>
    <w:multiLevelType w:val="hybridMultilevel"/>
    <w:tmpl w:val="A28677AE"/>
    <w:lvl w:ilvl="0" w:tplc="C7CE9D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84C4AA0"/>
    <w:multiLevelType w:val="hybridMultilevel"/>
    <w:tmpl w:val="5DDADD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A65645"/>
    <w:multiLevelType w:val="multilevel"/>
    <w:tmpl w:val="72E4F5E8"/>
    <w:lvl w:ilvl="0">
      <w:start w:val="1"/>
      <w:numFmt w:val="decimal"/>
      <w:lvlText w:val="%1."/>
      <w:lvlJc w:val="left"/>
      <w:pPr>
        <w:ind w:left="720" w:hanging="360"/>
      </w:pPr>
      <w:rPr>
        <w:rFonts w:hint="default"/>
      </w:rPr>
    </w:lvl>
    <w:lvl w:ilvl="1">
      <w:start w:val="4"/>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2" w15:restartNumberingAfterBreak="0">
    <w:nsid w:val="25C35938"/>
    <w:multiLevelType w:val="multilevel"/>
    <w:tmpl w:val="171AB40A"/>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3" w15:restartNumberingAfterBreak="0">
    <w:nsid w:val="41790806"/>
    <w:multiLevelType w:val="hybridMultilevel"/>
    <w:tmpl w:val="FDDA236E"/>
    <w:lvl w:ilvl="0" w:tplc="2C1A0011">
      <w:start w:val="1"/>
      <w:numFmt w:val="decimal"/>
      <w:lvlText w:val="%1)"/>
      <w:lvlJc w:val="left"/>
      <w:pPr>
        <w:ind w:left="1080" w:hanging="360"/>
      </w:pPr>
    </w:lvl>
    <w:lvl w:ilvl="1" w:tplc="2C1A0019" w:tentative="1">
      <w:start w:val="1"/>
      <w:numFmt w:val="lowerLetter"/>
      <w:lvlText w:val="%2."/>
      <w:lvlJc w:val="left"/>
      <w:pPr>
        <w:ind w:left="1800" w:hanging="360"/>
      </w:pPr>
    </w:lvl>
    <w:lvl w:ilvl="2" w:tplc="2C1A001B" w:tentative="1">
      <w:start w:val="1"/>
      <w:numFmt w:val="lowerRoman"/>
      <w:lvlText w:val="%3."/>
      <w:lvlJc w:val="right"/>
      <w:pPr>
        <w:ind w:left="2520" w:hanging="180"/>
      </w:pPr>
    </w:lvl>
    <w:lvl w:ilvl="3" w:tplc="2C1A000F" w:tentative="1">
      <w:start w:val="1"/>
      <w:numFmt w:val="decimal"/>
      <w:lvlText w:val="%4."/>
      <w:lvlJc w:val="left"/>
      <w:pPr>
        <w:ind w:left="3240" w:hanging="360"/>
      </w:pPr>
    </w:lvl>
    <w:lvl w:ilvl="4" w:tplc="2C1A0019" w:tentative="1">
      <w:start w:val="1"/>
      <w:numFmt w:val="lowerLetter"/>
      <w:lvlText w:val="%5."/>
      <w:lvlJc w:val="left"/>
      <w:pPr>
        <w:ind w:left="3960" w:hanging="360"/>
      </w:pPr>
    </w:lvl>
    <w:lvl w:ilvl="5" w:tplc="2C1A001B" w:tentative="1">
      <w:start w:val="1"/>
      <w:numFmt w:val="lowerRoman"/>
      <w:lvlText w:val="%6."/>
      <w:lvlJc w:val="right"/>
      <w:pPr>
        <w:ind w:left="4680" w:hanging="180"/>
      </w:pPr>
    </w:lvl>
    <w:lvl w:ilvl="6" w:tplc="2C1A000F" w:tentative="1">
      <w:start w:val="1"/>
      <w:numFmt w:val="decimal"/>
      <w:lvlText w:val="%7."/>
      <w:lvlJc w:val="left"/>
      <w:pPr>
        <w:ind w:left="5400" w:hanging="360"/>
      </w:pPr>
    </w:lvl>
    <w:lvl w:ilvl="7" w:tplc="2C1A0019" w:tentative="1">
      <w:start w:val="1"/>
      <w:numFmt w:val="lowerLetter"/>
      <w:lvlText w:val="%8."/>
      <w:lvlJc w:val="left"/>
      <w:pPr>
        <w:ind w:left="6120" w:hanging="360"/>
      </w:pPr>
    </w:lvl>
    <w:lvl w:ilvl="8" w:tplc="2C1A001B" w:tentative="1">
      <w:start w:val="1"/>
      <w:numFmt w:val="lowerRoman"/>
      <w:lvlText w:val="%9."/>
      <w:lvlJc w:val="right"/>
      <w:pPr>
        <w:ind w:left="6840" w:hanging="180"/>
      </w:pPr>
    </w:lvl>
  </w:abstractNum>
  <w:abstractNum w:abstractNumId="14" w15:restartNumberingAfterBreak="0">
    <w:nsid w:val="478E6744"/>
    <w:multiLevelType w:val="hybridMultilevel"/>
    <w:tmpl w:val="422033BE"/>
    <w:lvl w:ilvl="0" w:tplc="FD4289CE">
      <w:start w:val="1"/>
      <w:numFmt w:val="decimal"/>
      <w:lvlText w:val="%1."/>
      <w:lvlJc w:val="left"/>
      <w:pPr>
        <w:ind w:left="810" w:hanging="360"/>
      </w:pPr>
      <w:rPr>
        <w:rFonts w:hint="default"/>
        <w:color w:val="auto"/>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4E0F5078"/>
    <w:multiLevelType w:val="hybridMultilevel"/>
    <w:tmpl w:val="71E84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473211"/>
    <w:multiLevelType w:val="hybridMultilevel"/>
    <w:tmpl w:val="D65E74FE"/>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7" w15:restartNumberingAfterBreak="0">
    <w:nsid w:val="56FE1345"/>
    <w:multiLevelType w:val="hybridMultilevel"/>
    <w:tmpl w:val="6EB48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94238"/>
    <w:multiLevelType w:val="hybridMultilevel"/>
    <w:tmpl w:val="F728482A"/>
    <w:lvl w:ilvl="0" w:tplc="CB42547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2" w15:restartNumberingAfterBreak="0">
    <w:nsid w:val="60766CCD"/>
    <w:multiLevelType w:val="hybridMultilevel"/>
    <w:tmpl w:val="A9967CBA"/>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3" w15:restartNumberingAfterBreak="0">
    <w:nsid w:val="658A331C"/>
    <w:multiLevelType w:val="hybridMultilevel"/>
    <w:tmpl w:val="2AF68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5"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7EB774E5"/>
    <w:multiLevelType w:val="multilevel"/>
    <w:tmpl w:val="907EAA1A"/>
    <w:lvl w:ilvl="0">
      <w:start w:val="3"/>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0"/>
  </w:num>
  <w:num w:numId="2">
    <w:abstractNumId w:val="6"/>
  </w:num>
  <w:num w:numId="3">
    <w:abstractNumId w:val="19"/>
  </w:num>
  <w:num w:numId="4">
    <w:abstractNumId w:val="10"/>
  </w:num>
  <w:num w:numId="5">
    <w:abstractNumId w:val="5"/>
  </w:num>
  <w:num w:numId="6">
    <w:abstractNumId w:val="21"/>
  </w:num>
  <w:num w:numId="7">
    <w:abstractNumId w:val="4"/>
  </w:num>
  <w:num w:numId="8">
    <w:abstractNumId w:val="24"/>
  </w:num>
  <w:num w:numId="9">
    <w:abstractNumId w:val="25"/>
  </w:num>
  <w:num w:numId="10">
    <w:abstractNumId w:val="3"/>
  </w:num>
  <w:num w:numId="11">
    <w:abstractNumId w:val="7"/>
  </w:num>
  <w:num w:numId="12">
    <w:abstractNumId w:val="8"/>
  </w:num>
  <w:num w:numId="13">
    <w:abstractNumId w:val="17"/>
  </w:num>
  <w:num w:numId="14">
    <w:abstractNumId w:val="26"/>
  </w:num>
  <w:num w:numId="15">
    <w:abstractNumId w:val="23"/>
  </w:num>
  <w:num w:numId="16">
    <w:abstractNumId w:val="15"/>
  </w:num>
  <w:num w:numId="17">
    <w:abstractNumId w:val="9"/>
  </w:num>
  <w:num w:numId="18">
    <w:abstractNumId w:val="12"/>
  </w:num>
  <w:num w:numId="19">
    <w:abstractNumId w:val="1"/>
  </w:num>
  <w:num w:numId="20">
    <w:abstractNumId w:val="14"/>
  </w:num>
  <w:num w:numId="21">
    <w:abstractNumId w:val="11"/>
  </w:num>
  <w:num w:numId="22">
    <w:abstractNumId w:val="18"/>
  </w:num>
  <w:num w:numId="23">
    <w:abstractNumId w:val="2"/>
  </w:num>
  <w:num w:numId="24">
    <w:abstractNumId w:val="13"/>
  </w:num>
  <w:num w:numId="25">
    <w:abstractNumId w:val="22"/>
  </w:num>
  <w:num w:numId="26">
    <w:abstractNumId w:val="0"/>
  </w:num>
  <w:num w:numId="27">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4814"/>
    <w:rsid w:val="000050B3"/>
    <w:rsid w:val="000132D1"/>
    <w:rsid w:val="0001445B"/>
    <w:rsid w:val="00020640"/>
    <w:rsid w:val="00023EF9"/>
    <w:rsid w:val="00024AC8"/>
    <w:rsid w:val="00025F89"/>
    <w:rsid w:val="00026C2F"/>
    <w:rsid w:val="00027945"/>
    <w:rsid w:val="00035DF9"/>
    <w:rsid w:val="00036812"/>
    <w:rsid w:val="00037623"/>
    <w:rsid w:val="0004085A"/>
    <w:rsid w:val="00044F35"/>
    <w:rsid w:val="00044F63"/>
    <w:rsid w:val="00050616"/>
    <w:rsid w:val="00051AA9"/>
    <w:rsid w:val="000604FC"/>
    <w:rsid w:val="00061070"/>
    <w:rsid w:val="00062656"/>
    <w:rsid w:val="00073B70"/>
    <w:rsid w:val="000810AC"/>
    <w:rsid w:val="00082308"/>
    <w:rsid w:val="00082A5A"/>
    <w:rsid w:val="00083993"/>
    <w:rsid w:val="00084FCE"/>
    <w:rsid w:val="000865E4"/>
    <w:rsid w:val="000878FE"/>
    <w:rsid w:val="00087DD3"/>
    <w:rsid w:val="00092B84"/>
    <w:rsid w:val="00094C0E"/>
    <w:rsid w:val="0009542A"/>
    <w:rsid w:val="000A1404"/>
    <w:rsid w:val="000A53F3"/>
    <w:rsid w:val="000A5CDC"/>
    <w:rsid w:val="000B0E76"/>
    <w:rsid w:val="000B23F1"/>
    <w:rsid w:val="000B3369"/>
    <w:rsid w:val="000B3C5B"/>
    <w:rsid w:val="000B54D7"/>
    <w:rsid w:val="000D5029"/>
    <w:rsid w:val="000D5F8E"/>
    <w:rsid w:val="000E1766"/>
    <w:rsid w:val="000E2036"/>
    <w:rsid w:val="000F1D85"/>
    <w:rsid w:val="000F423B"/>
    <w:rsid w:val="000F4767"/>
    <w:rsid w:val="000F5E72"/>
    <w:rsid w:val="00101DDB"/>
    <w:rsid w:val="00112762"/>
    <w:rsid w:val="001136AA"/>
    <w:rsid w:val="00114467"/>
    <w:rsid w:val="001156BA"/>
    <w:rsid w:val="001227DD"/>
    <w:rsid w:val="00124136"/>
    <w:rsid w:val="00124B13"/>
    <w:rsid w:val="00133AC3"/>
    <w:rsid w:val="0015182D"/>
    <w:rsid w:val="0016031D"/>
    <w:rsid w:val="00161847"/>
    <w:rsid w:val="00161C34"/>
    <w:rsid w:val="00164C9C"/>
    <w:rsid w:val="00167EA8"/>
    <w:rsid w:val="00170CA7"/>
    <w:rsid w:val="001711C5"/>
    <w:rsid w:val="001A023F"/>
    <w:rsid w:val="001A3FAC"/>
    <w:rsid w:val="001A422A"/>
    <w:rsid w:val="001A4A78"/>
    <w:rsid w:val="001A4DF9"/>
    <w:rsid w:val="001A6472"/>
    <w:rsid w:val="001A68D2"/>
    <w:rsid w:val="001A709D"/>
    <w:rsid w:val="001A7725"/>
    <w:rsid w:val="001B1C5A"/>
    <w:rsid w:val="001B3149"/>
    <w:rsid w:val="001C5538"/>
    <w:rsid w:val="001C7159"/>
    <w:rsid w:val="001D0EDE"/>
    <w:rsid w:val="001D20E2"/>
    <w:rsid w:val="001D41CE"/>
    <w:rsid w:val="001E38DE"/>
    <w:rsid w:val="001E3DEA"/>
    <w:rsid w:val="001E76C4"/>
    <w:rsid w:val="001F0F58"/>
    <w:rsid w:val="001F7B31"/>
    <w:rsid w:val="00204E37"/>
    <w:rsid w:val="00205E10"/>
    <w:rsid w:val="0020601F"/>
    <w:rsid w:val="002070A3"/>
    <w:rsid w:val="00212DA5"/>
    <w:rsid w:val="0021347C"/>
    <w:rsid w:val="00216EE4"/>
    <w:rsid w:val="00223A54"/>
    <w:rsid w:val="002323AC"/>
    <w:rsid w:val="0023416B"/>
    <w:rsid w:val="002403BB"/>
    <w:rsid w:val="00241FB8"/>
    <w:rsid w:val="0024266F"/>
    <w:rsid w:val="00243772"/>
    <w:rsid w:val="002454E8"/>
    <w:rsid w:val="002458FE"/>
    <w:rsid w:val="00253F72"/>
    <w:rsid w:val="002554AB"/>
    <w:rsid w:val="00261404"/>
    <w:rsid w:val="00265A02"/>
    <w:rsid w:val="00275175"/>
    <w:rsid w:val="00275E2A"/>
    <w:rsid w:val="00276A28"/>
    <w:rsid w:val="00286B07"/>
    <w:rsid w:val="002947BA"/>
    <w:rsid w:val="00296938"/>
    <w:rsid w:val="00297E34"/>
    <w:rsid w:val="002A202F"/>
    <w:rsid w:val="002B14B1"/>
    <w:rsid w:val="002B19B4"/>
    <w:rsid w:val="002C0049"/>
    <w:rsid w:val="002C00D3"/>
    <w:rsid w:val="002C41E6"/>
    <w:rsid w:val="002C4685"/>
    <w:rsid w:val="002C5599"/>
    <w:rsid w:val="002C7D35"/>
    <w:rsid w:val="002D1F02"/>
    <w:rsid w:val="002D2819"/>
    <w:rsid w:val="002E27B1"/>
    <w:rsid w:val="002E2B5C"/>
    <w:rsid w:val="002F1BEC"/>
    <w:rsid w:val="002F2897"/>
    <w:rsid w:val="002F2CE2"/>
    <w:rsid w:val="002F4757"/>
    <w:rsid w:val="002F5DB6"/>
    <w:rsid w:val="00301949"/>
    <w:rsid w:val="00311EFA"/>
    <w:rsid w:val="0032018A"/>
    <w:rsid w:val="00322167"/>
    <w:rsid w:val="00322199"/>
    <w:rsid w:val="003223C7"/>
    <w:rsid w:val="00326555"/>
    <w:rsid w:val="00327E0E"/>
    <w:rsid w:val="00327E2D"/>
    <w:rsid w:val="00333296"/>
    <w:rsid w:val="00334E54"/>
    <w:rsid w:val="003410E0"/>
    <w:rsid w:val="00341BFC"/>
    <w:rsid w:val="00343A13"/>
    <w:rsid w:val="003452BD"/>
    <w:rsid w:val="0034654E"/>
    <w:rsid w:val="00350EAD"/>
    <w:rsid w:val="00352913"/>
    <w:rsid w:val="003607F9"/>
    <w:rsid w:val="00361737"/>
    <w:rsid w:val="0036270E"/>
    <w:rsid w:val="003651DB"/>
    <w:rsid w:val="003655B8"/>
    <w:rsid w:val="003715A0"/>
    <w:rsid w:val="0037171F"/>
    <w:rsid w:val="00372853"/>
    <w:rsid w:val="00373A21"/>
    <w:rsid w:val="0037634D"/>
    <w:rsid w:val="00376FD1"/>
    <w:rsid w:val="003770EF"/>
    <w:rsid w:val="003809D8"/>
    <w:rsid w:val="003818C2"/>
    <w:rsid w:val="0038229B"/>
    <w:rsid w:val="0038474C"/>
    <w:rsid w:val="003851DC"/>
    <w:rsid w:val="003868A7"/>
    <w:rsid w:val="0039002C"/>
    <w:rsid w:val="0039356F"/>
    <w:rsid w:val="00396061"/>
    <w:rsid w:val="0039681D"/>
    <w:rsid w:val="003A3E2D"/>
    <w:rsid w:val="003B1B5E"/>
    <w:rsid w:val="003B44DB"/>
    <w:rsid w:val="003B4BC9"/>
    <w:rsid w:val="003B6298"/>
    <w:rsid w:val="003B64C5"/>
    <w:rsid w:val="003C00AA"/>
    <w:rsid w:val="003D327D"/>
    <w:rsid w:val="003D5E6F"/>
    <w:rsid w:val="003E2EB1"/>
    <w:rsid w:val="003E3C16"/>
    <w:rsid w:val="003F17AE"/>
    <w:rsid w:val="003F2B3D"/>
    <w:rsid w:val="003F4AFE"/>
    <w:rsid w:val="00400BF2"/>
    <w:rsid w:val="00401575"/>
    <w:rsid w:val="00402CBE"/>
    <w:rsid w:val="00406289"/>
    <w:rsid w:val="00407D96"/>
    <w:rsid w:val="00414849"/>
    <w:rsid w:val="0041568D"/>
    <w:rsid w:val="0041590C"/>
    <w:rsid w:val="00430AD8"/>
    <w:rsid w:val="00431928"/>
    <w:rsid w:val="004320E4"/>
    <w:rsid w:val="00432495"/>
    <w:rsid w:val="0043584F"/>
    <w:rsid w:val="00437251"/>
    <w:rsid w:val="00437268"/>
    <w:rsid w:val="00437551"/>
    <w:rsid w:val="00437F30"/>
    <w:rsid w:val="00442A3B"/>
    <w:rsid w:val="00444DA7"/>
    <w:rsid w:val="00451775"/>
    <w:rsid w:val="0045471F"/>
    <w:rsid w:val="00457882"/>
    <w:rsid w:val="00463CC7"/>
    <w:rsid w:val="004707EB"/>
    <w:rsid w:val="00470D67"/>
    <w:rsid w:val="00473DF6"/>
    <w:rsid w:val="0047448A"/>
    <w:rsid w:val="00475AC4"/>
    <w:rsid w:val="004809C4"/>
    <w:rsid w:val="0048273E"/>
    <w:rsid w:val="0048433C"/>
    <w:rsid w:val="00484740"/>
    <w:rsid w:val="004847B1"/>
    <w:rsid w:val="00492EE3"/>
    <w:rsid w:val="0049545B"/>
    <w:rsid w:val="004978C1"/>
    <w:rsid w:val="004A0840"/>
    <w:rsid w:val="004A1D76"/>
    <w:rsid w:val="004A7907"/>
    <w:rsid w:val="004B5946"/>
    <w:rsid w:val="004C1D6A"/>
    <w:rsid w:val="004C2225"/>
    <w:rsid w:val="004C6334"/>
    <w:rsid w:val="004C6EEC"/>
    <w:rsid w:val="004C7D3A"/>
    <w:rsid w:val="004D2AA7"/>
    <w:rsid w:val="004D3BD0"/>
    <w:rsid w:val="004D45B1"/>
    <w:rsid w:val="004D68A7"/>
    <w:rsid w:val="004E29D1"/>
    <w:rsid w:val="004E440F"/>
    <w:rsid w:val="004F31B1"/>
    <w:rsid w:val="00500566"/>
    <w:rsid w:val="0050523C"/>
    <w:rsid w:val="005060D5"/>
    <w:rsid w:val="005073A3"/>
    <w:rsid w:val="00510B02"/>
    <w:rsid w:val="00514D3B"/>
    <w:rsid w:val="00520AAD"/>
    <w:rsid w:val="00521409"/>
    <w:rsid w:val="00523608"/>
    <w:rsid w:val="00525C0A"/>
    <w:rsid w:val="00527223"/>
    <w:rsid w:val="00532656"/>
    <w:rsid w:val="00535608"/>
    <w:rsid w:val="00537149"/>
    <w:rsid w:val="005503DD"/>
    <w:rsid w:val="0055168E"/>
    <w:rsid w:val="00551843"/>
    <w:rsid w:val="00556688"/>
    <w:rsid w:val="0056162B"/>
    <w:rsid w:val="0056707B"/>
    <w:rsid w:val="00567C72"/>
    <w:rsid w:val="00571525"/>
    <w:rsid w:val="00575199"/>
    <w:rsid w:val="0057608B"/>
    <w:rsid w:val="00581A9D"/>
    <w:rsid w:val="00582F97"/>
    <w:rsid w:val="005904CC"/>
    <w:rsid w:val="00594B2E"/>
    <w:rsid w:val="005964D6"/>
    <w:rsid w:val="00597911"/>
    <w:rsid w:val="005A0590"/>
    <w:rsid w:val="005A1C93"/>
    <w:rsid w:val="005A2503"/>
    <w:rsid w:val="005A7125"/>
    <w:rsid w:val="005B3922"/>
    <w:rsid w:val="005B4F04"/>
    <w:rsid w:val="005B53C4"/>
    <w:rsid w:val="005B7CB9"/>
    <w:rsid w:val="005B7D97"/>
    <w:rsid w:val="005C385F"/>
    <w:rsid w:val="005C66C6"/>
    <w:rsid w:val="005D0023"/>
    <w:rsid w:val="005D56A6"/>
    <w:rsid w:val="005E21C4"/>
    <w:rsid w:val="005E2527"/>
    <w:rsid w:val="005E2B1C"/>
    <w:rsid w:val="005F4D59"/>
    <w:rsid w:val="005F5C75"/>
    <w:rsid w:val="0060001C"/>
    <w:rsid w:val="00600D31"/>
    <w:rsid w:val="00605DE7"/>
    <w:rsid w:val="0060786A"/>
    <w:rsid w:val="00611625"/>
    <w:rsid w:val="00611B31"/>
    <w:rsid w:val="006138F9"/>
    <w:rsid w:val="00617053"/>
    <w:rsid w:val="006203E2"/>
    <w:rsid w:val="00621513"/>
    <w:rsid w:val="006237FE"/>
    <w:rsid w:val="006268F3"/>
    <w:rsid w:val="00627AF7"/>
    <w:rsid w:val="00627CDB"/>
    <w:rsid w:val="00632540"/>
    <w:rsid w:val="00632B58"/>
    <w:rsid w:val="00632DB0"/>
    <w:rsid w:val="00633F73"/>
    <w:rsid w:val="00635AB4"/>
    <w:rsid w:val="00645199"/>
    <w:rsid w:val="006455BF"/>
    <w:rsid w:val="006457E5"/>
    <w:rsid w:val="00645850"/>
    <w:rsid w:val="00647622"/>
    <w:rsid w:val="0065116C"/>
    <w:rsid w:val="00656504"/>
    <w:rsid w:val="00661ECF"/>
    <w:rsid w:val="00663F83"/>
    <w:rsid w:val="0066584D"/>
    <w:rsid w:val="0066736A"/>
    <w:rsid w:val="00681645"/>
    <w:rsid w:val="00681669"/>
    <w:rsid w:val="006868EE"/>
    <w:rsid w:val="0068796A"/>
    <w:rsid w:val="00692071"/>
    <w:rsid w:val="00693C39"/>
    <w:rsid w:val="00693E6F"/>
    <w:rsid w:val="00694B28"/>
    <w:rsid w:val="00694D00"/>
    <w:rsid w:val="006A0435"/>
    <w:rsid w:val="006A16D7"/>
    <w:rsid w:val="006A707F"/>
    <w:rsid w:val="006B403A"/>
    <w:rsid w:val="006B4792"/>
    <w:rsid w:val="006B5A36"/>
    <w:rsid w:val="006C15BA"/>
    <w:rsid w:val="006C4D5B"/>
    <w:rsid w:val="006C5349"/>
    <w:rsid w:val="006C5F2A"/>
    <w:rsid w:val="006C662C"/>
    <w:rsid w:val="006C72BB"/>
    <w:rsid w:val="006D3B70"/>
    <w:rsid w:val="006D3DA6"/>
    <w:rsid w:val="006D5AE8"/>
    <w:rsid w:val="006E0F93"/>
    <w:rsid w:val="006E17B0"/>
    <w:rsid w:val="006E5BB8"/>
    <w:rsid w:val="006E7BCE"/>
    <w:rsid w:val="006F3D29"/>
    <w:rsid w:val="006F4A5C"/>
    <w:rsid w:val="00700180"/>
    <w:rsid w:val="007010BF"/>
    <w:rsid w:val="00704F01"/>
    <w:rsid w:val="00707C61"/>
    <w:rsid w:val="007142BF"/>
    <w:rsid w:val="00715F5C"/>
    <w:rsid w:val="007219A4"/>
    <w:rsid w:val="007256C2"/>
    <w:rsid w:val="007278C1"/>
    <w:rsid w:val="00732E2D"/>
    <w:rsid w:val="00733493"/>
    <w:rsid w:val="00737F1D"/>
    <w:rsid w:val="00740E37"/>
    <w:rsid w:val="00740EC2"/>
    <w:rsid w:val="00751043"/>
    <w:rsid w:val="0075212D"/>
    <w:rsid w:val="0075757E"/>
    <w:rsid w:val="00762F56"/>
    <w:rsid w:val="007632DF"/>
    <w:rsid w:val="007655AA"/>
    <w:rsid w:val="00773839"/>
    <w:rsid w:val="00775CEF"/>
    <w:rsid w:val="00776B25"/>
    <w:rsid w:val="00781523"/>
    <w:rsid w:val="00782816"/>
    <w:rsid w:val="00785A46"/>
    <w:rsid w:val="007861E3"/>
    <w:rsid w:val="007900E3"/>
    <w:rsid w:val="00791F73"/>
    <w:rsid w:val="007921BA"/>
    <w:rsid w:val="007940D6"/>
    <w:rsid w:val="00797240"/>
    <w:rsid w:val="007B0275"/>
    <w:rsid w:val="007B11DE"/>
    <w:rsid w:val="007B1740"/>
    <w:rsid w:val="007B6E5D"/>
    <w:rsid w:val="007B7685"/>
    <w:rsid w:val="007C3B4A"/>
    <w:rsid w:val="007C61B5"/>
    <w:rsid w:val="007D2855"/>
    <w:rsid w:val="007D2E1C"/>
    <w:rsid w:val="007D3889"/>
    <w:rsid w:val="007D39C6"/>
    <w:rsid w:val="007D39E4"/>
    <w:rsid w:val="007D43A7"/>
    <w:rsid w:val="007E0257"/>
    <w:rsid w:val="007E1695"/>
    <w:rsid w:val="007E220D"/>
    <w:rsid w:val="007E260B"/>
    <w:rsid w:val="007E4D10"/>
    <w:rsid w:val="007F1686"/>
    <w:rsid w:val="007F204C"/>
    <w:rsid w:val="007F28BD"/>
    <w:rsid w:val="007F56E6"/>
    <w:rsid w:val="008011BC"/>
    <w:rsid w:val="00801C94"/>
    <w:rsid w:val="00802CFB"/>
    <w:rsid w:val="00804060"/>
    <w:rsid w:val="008045FD"/>
    <w:rsid w:val="00812433"/>
    <w:rsid w:val="008125D4"/>
    <w:rsid w:val="008166C9"/>
    <w:rsid w:val="008214AD"/>
    <w:rsid w:val="00824D87"/>
    <w:rsid w:val="00824E43"/>
    <w:rsid w:val="00830054"/>
    <w:rsid w:val="00833D8C"/>
    <w:rsid w:val="00834C9A"/>
    <w:rsid w:val="00836FC5"/>
    <w:rsid w:val="008427FC"/>
    <w:rsid w:val="00843170"/>
    <w:rsid w:val="0084708C"/>
    <w:rsid w:val="00847515"/>
    <w:rsid w:val="00850AD5"/>
    <w:rsid w:val="00850CBA"/>
    <w:rsid w:val="008514DA"/>
    <w:rsid w:val="00852739"/>
    <w:rsid w:val="00852CCA"/>
    <w:rsid w:val="008560FA"/>
    <w:rsid w:val="00860B2B"/>
    <w:rsid w:val="008629CC"/>
    <w:rsid w:val="008644CF"/>
    <w:rsid w:val="00865EBB"/>
    <w:rsid w:val="00870D17"/>
    <w:rsid w:val="00881C74"/>
    <w:rsid w:val="00885BAE"/>
    <w:rsid w:val="00886C36"/>
    <w:rsid w:val="0089427D"/>
    <w:rsid w:val="00895306"/>
    <w:rsid w:val="00897CDE"/>
    <w:rsid w:val="008A1106"/>
    <w:rsid w:val="008A3F9B"/>
    <w:rsid w:val="008A6AC8"/>
    <w:rsid w:val="008B2850"/>
    <w:rsid w:val="008B5A7A"/>
    <w:rsid w:val="008C4068"/>
    <w:rsid w:val="008C4099"/>
    <w:rsid w:val="008C5551"/>
    <w:rsid w:val="008C5591"/>
    <w:rsid w:val="008C6FD9"/>
    <w:rsid w:val="008D04A6"/>
    <w:rsid w:val="008D48B6"/>
    <w:rsid w:val="008D4C1A"/>
    <w:rsid w:val="008D5290"/>
    <w:rsid w:val="008D6258"/>
    <w:rsid w:val="008E05E1"/>
    <w:rsid w:val="008E2F6D"/>
    <w:rsid w:val="008E7898"/>
    <w:rsid w:val="008F0867"/>
    <w:rsid w:val="008F172F"/>
    <w:rsid w:val="008F2044"/>
    <w:rsid w:val="008F2BE1"/>
    <w:rsid w:val="008F4DD1"/>
    <w:rsid w:val="008F6664"/>
    <w:rsid w:val="00901E73"/>
    <w:rsid w:val="009056DB"/>
    <w:rsid w:val="0090626E"/>
    <w:rsid w:val="009109D6"/>
    <w:rsid w:val="00911462"/>
    <w:rsid w:val="00912FE6"/>
    <w:rsid w:val="00914AB0"/>
    <w:rsid w:val="00917545"/>
    <w:rsid w:val="00922B85"/>
    <w:rsid w:val="00923A65"/>
    <w:rsid w:val="0093458B"/>
    <w:rsid w:val="009410B2"/>
    <w:rsid w:val="00942F99"/>
    <w:rsid w:val="00945862"/>
    <w:rsid w:val="00945BE4"/>
    <w:rsid w:val="00945CD0"/>
    <w:rsid w:val="00947592"/>
    <w:rsid w:val="00950280"/>
    <w:rsid w:val="009515A6"/>
    <w:rsid w:val="009515DD"/>
    <w:rsid w:val="00956C07"/>
    <w:rsid w:val="00962C2F"/>
    <w:rsid w:val="00966E52"/>
    <w:rsid w:val="009678D2"/>
    <w:rsid w:val="00971657"/>
    <w:rsid w:val="0097426F"/>
    <w:rsid w:val="00974ECF"/>
    <w:rsid w:val="009807EE"/>
    <w:rsid w:val="009877FB"/>
    <w:rsid w:val="00987EC8"/>
    <w:rsid w:val="00991A18"/>
    <w:rsid w:val="00994A16"/>
    <w:rsid w:val="00995E2D"/>
    <w:rsid w:val="009A1F17"/>
    <w:rsid w:val="009A2C3A"/>
    <w:rsid w:val="009A30D3"/>
    <w:rsid w:val="009A3BB3"/>
    <w:rsid w:val="009A606D"/>
    <w:rsid w:val="009A7CD5"/>
    <w:rsid w:val="009B0D59"/>
    <w:rsid w:val="009B53DB"/>
    <w:rsid w:val="009B5C6B"/>
    <w:rsid w:val="009B764F"/>
    <w:rsid w:val="009C692E"/>
    <w:rsid w:val="009C71B7"/>
    <w:rsid w:val="009D03A7"/>
    <w:rsid w:val="009D23AD"/>
    <w:rsid w:val="009E016D"/>
    <w:rsid w:val="009E0399"/>
    <w:rsid w:val="009E0479"/>
    <w:rsid w:val="009E4F81"/>
    <w:rsid w:val="009F57C9"/>
    <w:rsid w:val="00A0102E"/>
    <w:rsid w:val="00A01AA6"/>
    <w:rsid w:val="00A049B9"/>
    <w:rsid w:val="00A04CCD"/>
    <w:rsid w:val="00A07D1D"/>
    <w:rsid w:val="00A1135B"/>
    <w:rsid w:val="00A12960"/>
    <w:rsid w:val="00A1570D"/>
    <w:rsid w:val="00A167DB"/>
    <w:rsid w:val="00A17B14"/>
    <w:rsid w:val="00A216F6"/>
    <w:rsid w:val="00A22386"/>
    <w:rsid w:val="00A27829"/>
    <w:rsid w:val="00A31DEE"/>
    <w:rsid w:val="00A35FF6"/>
    <w:rsid w:val="00A4068A"/>
    <w:rsid w:val="00A50A83"/>
    <w:rsid w:val="00A51B92"/>
    <w:rsid w:val="00A533F8"/>
    <w:rsid w:val="00A53837"/>
    <w:rsid w:val="00A5631E"/>
    <w:rsid w:val="00A56B75"/>
    <w:rsid w:val="00A66FA2"/>
    <w:rsid w:val="00A71407"/>
    <w:rsid w:val="00A71C04"/>
    <w:rsid w:val="00A75F48"/>
    <w:rsid w:val="00A819EE"/>
    <w:rsid w:val="00A84184"/>
    <w:rsid w:val="00A90986"/>
    <w:rsid w:val="00A9525F"/>
    <w:rsid w:val="00AA0017"/>
    <w:rsid w:val="00AA13AC"/>
    <w:rsid w:val="00AA4BC5"/>
    <w:rsid w:val="00AB09B3"/>
    <w:rsid w:val="00AB2797"/>
    <w:rsid w:val="00AB6A22"/>
    <w:rsid w:val="00AC02D1"/>
    <w:rsid w:val="00AC0F71"/>
    <w:rsid w:val="00AD1097"/>
    <w:rsid w:val="00AE1D1A"/>
    <w:rsid w:val="00AE51A7"/>
    <w:rsid w:val="00AE5AFB"/>
    <w:rsid w:val="00AE76E4"/>
    <w:rsid w:val="00AF0210"/>
    <w:rsid w:val="00AF0F8A"/>
    <w:rsid w:val="00AF1B10"/>
    <w:rsid w:val="00AF70A4"/>
    <w:rsid w:val="00AF7912"/>
    <w:rsid w:val="00B05A8B"/>
    <w:rsid w:val="00B06019"/>
    <w:rsid w:val="00B07409"/>
    <w:rsid w:val="00B1006E"/>
    <w:rsid w:val="00B10891"/>
    <w:rsid w:val="00B10D07"/>
    <w:rsid w:val="00B12AF7"/>
    <w:rsid w:val="00B15CF5"/>
    <w:rsid w:val="00B178FB"/>
    <w:rsid w:val="00B20B09"/>
    <w:rsid w:val="00B22DE6"/>
    <w:rsid w:val="00B33641"/>
    <w:rsid w:val="00B3666E"/>
    <w:rsid w:val="00B415E0"/>
    <w:rsid w:val="00B42AB9"/>
    <w:rsid w:val="00B4319C"/>
    <w:rsid w:val="00B52045"/>
    <w:rsid w:val="00B5252A"/>
    <w:rsid w:val="00B52E35"/>
    <w:rsid w:val="00B56E4F"/>
    <w:rsid w:val="00B63DB1"/>
    <w:rsid w:val="00B64F21"/>
    <w:rsid w:val="00B67138"/>
    <w:rsid w:val="00B6715C"/>
    <w:rsid w:val="00B72BE7"/>
    <w:rsid w:val="00B76AAE"/>
    <w:rsid w:val="00B778DD"/>
    <w:rsid w:val="00B81CFE"/>
    <w:rsid w:val="00B84FFA"/>
    <w:rsid w:val="00B903AE"/>
    <w:rsid w:val="00B91511"/>
    <w:rsid w:val="00B9157F"/>
    <w:rsid w:val="00B93593"/>
    <w:rsid w:val="00B95225"/>
    <w:rsid w:val="00BA2851"/>
    <w:rsid w:val="00BA55D3"/>
    <w:rsid w:val="00BA6759"/>
    <w:rsid w:val="00BA7204"/>
    <w:rsid w:val="00BB23BB"/>
    <w:rsid w:val="00BB310C"/>
    <w:rsid w:val="00BC1526"/>
    <w:rsid w:val="00BC1A84"/>
    <w:rsid w:val="00BC1AF4"/>
    <w:rsid w:val="00BC4CD8"/>
    <w:rsid w:val="00BC6826"/>
    <w:rsid w:val="00BC72C6"/>
    <w:rsid w:val="00BD4196"/>
    <w:rsid w:val="00BD4A4E"/>
    <w:rsid w:val="00BD6DF9"/>
    <w:rsid w:val="00BE53E4"/>
    <w:rsid w:val="00BF163D"/>
    <w:rsid w:val="00C0295C"/>
    <w:rsid w:val="00C03C06"/>
    <w:rsid w:val="00C114B2"/>
    <w:rsid w:val="00C121EC"/>
    <w:rsid w:val="00C12C65"/>
    <w:rsid w:val="00C14326"/>
    <w:rsid w:val="00C14FFF"/>
    <w:rsid w:val="00C1606C"/>
    <w:rsid w:val="00C17034"/>
    <w:rsid w:val="00C202AD"/>
    <w:rsid w:val="00C20E4D"/>
    <w:rsid w:val="00C241AF"/>
    <w:rsid w:val="00C33727"/>
    <w:rsid w:val="00C34513"/>
    <w:rsid w:val="00C34B54"/>
    <w:rsid w:val="00C445E2"/>
    <w:rsid w:val="00C44F99"/>
    <w:rsid w:val="00C44FBC"/>
    <w:rsid w:val="00C60D59"/>
    <w:rsid w:val="00C63202"/>
    <w:rsid w:val="00C6343F"/>
    <w:rsid w:val="00C65D40"/>
    <w:rsid w:val="00C66C6D"/>
    <w:rsid w:val="00C70F1B"/>
    <w:rsid w:val="00C70F3C"/>
    <w:rsid w:val="00C7129D"/>
    <w:rsid w:val="00C71EAB"/>
    <w:rsid w:val="00C748D1"/>
    <w:rsid w:val="00C773E1"/>
    <w:rsid w:val="00C77847"/>
    <w:rsid w:val="00C8181C"/>
    <w:rsid w:val="00C820DC"/>
    <w:rsid w:val="00C82786"/>
    <w:rsid w:val="00C8675D"/>
    <w:rsid w:val="00C91014"/>
    <w:rsid w:val="00C935F2"/>
    <w:rsid w:val="00C97659"/>
    <w:rsid w:val="00CA1CE9"/>
    <w:rsid w:val="00CA2B19"/>
    <w:rsid w:val="00CB0E98"/>
    <w:rsid w:val="00CB1A4E"/>
    <w:rsid w:val="00CB36D2"/>
    <w:rsid w:val="00CC29F6"/>
    <w:rsid w:val="00CD2287"/>
    <w:rsid w:val="00CD2D2C"/>
    <w:rsid w:val="00CD5BBB"/>
    <w:rsid w:val="00CE0685"/>
    <w:rsid w:val="00CE61A4"/>
    <w:rsid w:val="00CE775A"/>
    <w:rsid w:val="00CF1810"/>
    <w:rsid w:val="00CF2D4B"/>
    <w:rsid w:val="00CF47CA"/>
    <w:rsid w:val="00CF6D69"/>
    <w:rsid w:val="00D21263"/>
    <w:rsid w:val="00D21C61"/>
    <w:rsid w:val="00D23695"/>
    <w:rsid w:val="00D24FFC"/>
    <w:rsid w:val="00D37EA5"/>
    <w:rsid w:val="00D42BBD"/>
    <w:rsid w:val="00D51F72"/>
    <w:rsid w:val="00D65EA5"/>
    <w:rsid w:val="00D67655"/>
    <w:rsid w:val="00D70A8B"/>
    <w:rsid w:val="00D71617"/>
    <w:rsid w:val="00D721AD"/>
    <w:rsid w:val="00D73628"/>
    <w:rsid w:val="00D73918"/>
    <w:rsid w:val="00D77B7E"/>
    <w:rsid w:val="00D81065"/>
    <w:rsid w:val="00D82C0F"/>
    <w:rsid w:val="00D852D0"/>
    <w:rsid w:val="00D943B6"/>
    <w:rsid w:val="00D95137"/>
    <w:rsid w:val="00D95DC3"/>
    <w:rsid w:val="00D967D7"/>
    <w:rsid w:val="00DA125D"/>
    <w:rsid w:val="00DA42E5"/>
    <w:rsid w:val="00DB0C77"/>
    <w:rsid w:val="00DB0ED7"/>
    <w:rsid w:val="00DB19B9"/>
    <w:rsid w:val="00DC0447"/>
    <w:rsid w:val="00DC3A44"/>
    <w:rsid w:val="00DC4BC2"/>
    <w:rsid w:val="00DE057D"/>
    <w:rsid w:val="00DE24AF"/>
    <w:rsid w:val="00DE2BB7"/>
    <w:rsid w:val="00DE79B8"/>
    <w:rsid w:val="00DF072F"/>
    <w:rsid w:val="00DF1EBC"/>
    <w:rsid w:val="00E0020F"/>
    <w:rsid w:val="00E039D6"/>
    <w:rsid w:val="00E06CFB"/>
    <w:rsid w:val="00E11765"/>
    <w:rsid w:val="00E118C7"/>
    <w:rsid w:val="00E1427B"/>
    <w:rsid w:val="00E14E0D"/>
    <w:rsid w:val="00E14ED0"/>
    <w:rsid w:val="00E1505C"/>
    <w:rsid w:val="00E15103"/>
    <w:rsid w:val="00E226AA"/>
    <w:rsid w:val="00E22B8B"/>
    <w:rsid w:val="00E27DCB"/>
    <w:rsid w:val="00E3179A"/>
    <w:rsid w:val="00E317D1"/>
    <w:rsid w:val="00E31ED2"/>
    <w:rsid w:val="00E404A8"/>
    <w:rsid w:val="00E40DF0"/>
    <w:rsid w:val="00E4267B"/>
    <w:rsid w:val="00E47DAC"/>
    <w:rsid w:val="00E57459"/>
    <w:rsid w:val="00E57604"/>
    <w:rsid w:val="00E61324"/>
    <w:rsid w:val="00E625B0"/>
    <w:rsid w:val="00E63919"/>
    <w:rsid w:val="00E63C8A"/>
    <w:rsid w:val="00E655F8"/>
    <w:rsid w:val="00E6650D"/>
    <w:rsid w:val="00E70BF6"/>
    <w:rsid w:val="00E72B0C"/>
    <w:rsid w:val="00E76C00"/>
    <w:rsid w:val="00E86695"/>
    <w:rsid w:val="00E912DE"/>
    <w:rsid w:val="00E9233E"/>
    <w:rsid w:val="00EA0085"/>
    <w:rsid w:val="00EA00DE"/>
    <w:rsid w:val="00EA2380"/>
    <w:rsid w:val="00EB1C19"/>
    <w:rsid w:val="00EB3553"/>
    <w:rsid w:val="00EC02F5"/>
    <w:rsid w:val="00EC3D25"/>
    <w:rsid w:val="00EC575F"/>
    <w:rsid w:val="00ED1471"/>
    <w:rsid w:val="00ED6899"/>
    <w:rsid w:val="00EE0278"/>
    <w:rsid w:val="00EE4857"/>
    <w:rsid w:val="00EF0211"/>
    <w:rsid w:val="00EF2D29"/>
    <w:rsid w:val="00EF3790"/>
    <w:rsid w:val="00EF5999"/>
    <w:rsid w:val="00EF67FB"/>
    <w:rsid w:val="00EF7E9A"/>
    <w:rsid w:val="00F04D95"/>
    <w:rsid w:val="00F06FDB"/>
    <w:rsid w:val="00F0784A"/>
    <w:rsid w:val="00F11C98"/>
    <w:rsid w:val="00F12E47"/>
    <w:rsid w:val="00F2015B"/>
    <w:rsid w:val="00F21861"/>
    <w:rsid w:val="00F223B2"/>
    <w:rsid w:val="00F22BD1"/>
    <w:rsid w:val="00F23F83"/>
    <w:rsid w:val="00F246E5"/>
    <w:rsid w:val="00F261EE"/>
    <w:rsid w:val="00F30657"/>
    <w:rsid w:val="00F31966"/>
    <w:rsid w:val="00F34EF4"/>
    <w:rsid w:val="00F35051"/>
    <w:rsid w:val="00F4089D"/>
    <w:rsid w:val="00F40C8F"/>
    <w:rsid w:val="00F504DB"/>
    <w:rsid w:val="00F53241"/>
    <w:rsid w:val="00F53813"/>
    <w:rsid w:val="00F54ED6"/>
    <w:rsid w:val="00F67790"/>
    <w:rsid w:val="00F75D9A"/>
    <w:rsid w:val="00F82907"/>
    <w:rsid w:val="00F92EAD"/>
    <w:rsid w:val="00F96126"/>
    <w:rsid w:val="00FA2643"/>
    <w:rsid w:val="00FA3664"/>
    <w:rsid w:val="00FA77E2"/>
    <w:rsid w:val="00FB12CE"/>
    <w:rsid w:val="00FB1A1B"/>
    <w:rsid w:val="00FB4CFF"/>
    <w:rsid w:val="00FB5AAE"/>
    <w:rsid w:val="00FB645B"/>
    <w:rsid w:val="00FC09D6"/>
    <w:rsid w:val="00FC34EC"/>
    <w:rsid w:val="00FC3F69"/>
    <w:rsid w:val="00FC4709"/>
    <w:rsid w:val="00FC5312"/>
    <w:rsid w:val="00FC5383"/>
    <w:rsid w:val="00FC5EA6"/>
    <w:rsid w:val="00FC7C9F"/>
    <w:rsid w:val="00FD3964"/>
    <w:rsid w:val="00FD3F4D"/>
    <w:rsid w:val="00FE0BD6"/>
    <w:rsid w:val="00FF379F"/>
    <w:rsid w:val="00FF43FF"/>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FC754"/>
  <w15:docId w15:val="{6EA7C7E0-3608-4C32-8EBE-4481DC94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0DC"/>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italik">
    <w:name w:val="italik"/>
    <w:basedOn w:val="Normal"/>
    <w:rsid w:val="00BA2851"/>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BA2851"/>
    <w:pPr>
      <w:spacing w:before="100" w:beforeAutospacing="1" w:after="100" w:afterAutospacing="1"/>
      <w:jc w:val="left"/>
    </w:pPr>
    <w:rPr>
      <w:rFonts w:ascii="Times New Roman" w:eastAsia="Times New Roman" w:hAnsi="Times New Roman"/>
      <w:sz w:val="24"/>
      <w:szCs w:val="24"/>
    </w:rPr>
  </w:style>
  <w:style w:type="paragraph" w:customStyle="1" w:styleId="basic-paragraph">
    <w:name w:val="basic-paragraph"/>
    <w:basedOn w:val="Normal"/>
    <w:rsid w:val="00BA2851"/>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1009214217">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35BC3-82B7-4082-BA32-3BB9E027E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3757</Words>
  <Characters>21420</Characters>
  <Application>Microsoft Office Word</Application>
  <DocSecurity>0</DocSecurity>
  <Lines>178</Lines>
  <Paragraphs>50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6</cp:revision>
  <cp:lastPrinted>2018-09-05T12:48:00Z</cp:lastPrinted>
  <dcterms:created xsi:type="dcterms:W3CDTF">2020-04-08T15:15:00Z</dcterms:created>
  <dcterms:modified xsi:type="dcterms:W3CDTF">2020-06-09T09:26:00Z</dcterms:modified>
</cp:coreProperties>
</file>