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568F" w14:textId="2A4B0E12" w:rsidR="00B1006E" w:rsidRDefault="00190552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 ПОСТУПКА</w:t>
      </w:r>
      <w:r w:rsidR="000F5DCF" w:rsidRPr="00D455CB">
        <w:t xml:space="preserve"> </w:t>
      </w:r>
      <w:r w:rsidR="00CB4EBC">
        <w:rPr>
          <w:b/>
          <w:sz w:val="22"/>
          <w:szCs w:val="22"/>
          <w:lang w:val="sr-Cyrl-RS"/>
        </w:rPr>
        <w:t>ИСПИС</w:t>
      </w:r>
      <w:r>
        <w:rPr>
          <w:b/>
          <w:sz w:val="22"/>
          <w:szCs w:val="22"/>
          <w:lang w:val="sr-Cyrl-RS"/>
        </w:rPr>
        <w:t>А</w:t>
      </w:r>
      <w:r w:rsidR="00CB4EBC">
        <w:rPr>
          <w:b/>
          <w:sz w:val="22"/>
          <w:szCs w:val="22"/>
          <w:lang w:val="sr-Cyrl-RS"/>
        </w:rPr>
        <w:t xml:space="preserve"> ИЗ ИМЕНИКА ЧЛАНОВА</w:t>
      </w:r>
      <w:r w:rsidR="00916983" w:rsidRPr="00916983">
        <w:rPr>
          <w:b/>
          <w:sz w:val="22"/>
          <w:szCs w:val="22"/>
          <w:lang w:val="sr-Cyrl-RS"/>
        </w:rPr>
        <w:t xml:space="preserve"> ЛЕКАРСКЕ КОМОРЕ СРБИЈЕ</w:t>
      </w:r>
    </w:p>
    <w:p w14:paraId="0FF4C80F" w14:textId="77777777" w:rsidR="002B4268" w:rsidRPr="000B23F1" w:rsidRDefault="002B4268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190552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0B23F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2B9A04E8" w:rsidR="000E2036" w:rsidRPr="000B23F1" w:rsidRDefault="00CB4EBC" w:rsidP="00CB4EBC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Испис из именика чланова</w:t>
            </w:r>
            <w:r w:rsidRPr="00916983">
              <w:rPr>
                <w:b/>
                <w:sz w:val="22"/>
                <w:szCs w:val="22"/>
                <w:lang w:val="sr-Cyrl-RS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Л</w:t>
            </w:r>
            <w:r w:rsidRPr="00916983">
              <w:rPr>
                <w:b/>
                <w:sz w:val="22"/>
                <w:szCs w:val="22"/>
                <w:lang w:val="sr-Cyrl-RS"/>
              </w:rPr>
              <w:t xml:space="preserve">екарске коморе </w:t>
            </w:r>
            <w:r>
              <w:rPr>
                <w:b/>
                <w:sz w:val="22"/>
                <w:szCs w:val="22"/>
                <w:lang w:val="sr-Cyrl-RS"/>
              </w:rPr>
              <w:t>С</w:t>
            </w:r>
            <w:r w:rsidRPr="00916983">
              <w:rPr>
                <w:b/>
                <w:sz w:val="22"/>
                <w:szCs w:val="22"/>
                <w:lang w:val="sr-Cyrl-RS"/>
              </w:rPr>
              <w:t>рбије</w:t>
            </w:r>
          </w:p>
        </w:tc>
      </w:tr>
      <w:tr w:rsidR="00850AD5" w:rsidRPr="000B23F1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0B23F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18D2B926" w:rsidR="000E2036" w:rsidRPr="00916983" w:rsidRDefault="008011BC" w:rsidP="0091698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0B23F1">
              <w:rPr>
                <w:sz w:val="22"/>
                <w:szCs w:val="22"/>
              </w:rPr>
              <w:t>04.0</w:t>
            </w:r>
            <w:r w:rsidR="008B3717">
              <w:rPr>
                <w:sz w:val="22"/>
                <w:szCs w:val="22"/>
                <w:lang w:val="sr-Cyrl-RS"/>
              </w:rPr>
              <w:t>5</w:t>
            </w:r>
            <w:r w:rsidRPr="000B23F1">
              <w:rPr>
                <w:sz w:val="22"/>
                <w:szCs w:val="22"/>
              </w:rPr>
              <w:t>.00</w:t>
            </w:r>
            <w:r w:rsidR="00CB4EBC">
              <w:rPr>
                <w:sz w:val="22"/>
                <w:szCs w:val="22"/>
                <w:lang w:val="sr-Cyrl-RS"/>
              </w:rPr>
              <w:t>10</w:t>
            </w:r>
          </w:p>
        </w:tc>
      </w:tr>
      <w:tr w:rsidR="00850AD5" w:rsidRPr="000B23F1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0B23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0B23F1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2F5155D0" w:rsidR="00DE24AF" w:rsidRPr="000B23F1" w:rsidRDefault="008B3717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Лекарска </w:t>
            </w:r>
            <w:r w:rsidR="00A50A83">
              <w:rPr>
                <w:sz w:val="22"/>
                <w:szCs w:val="22"/>
                <w:lang w:val="sr-Cyrl-RS"/>
              </w:rPr>
              <w:t xml:space="preserve">комора </w:t>
            </w:r>
          </w:p>
        </w:tc>
      </w:tr>
      <w:tr w:rsidR="00850AD5" w:rsidRPr="00190552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23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23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1DB18D7" w14:textId="01B97BFE" w:rsidR="00645199" w:rsidRDefault="00DE24AF" w:rsidP="00E15103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ind w:left="0" w:hanging="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8011BC" w:rsidRPr="000B23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коморама здравствених радника </w:t>
            </w:r>
            <w:r w:rsidR="004C1D6A" w:rsidRPr="000B23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</w:t>
            </w:r>
            <w:r w:rsidRPr="000B23F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8011BC" w:rsidRPr="000B23F1">
              <w:rPr>
                <w:rFonts w:ascii="Times New Roman" w:hAnsi="Times New Roman"/>
                <w:sz w:val="22"/>
                <w:szCs w:val="22"/>
                <w:lang w:val="sr-Cyrl-RS"/>
              </w:rPr>
              <w:t>107/2005, 99/2010, 70/2017-УС</w:t>
            </w:r>
            <w:r w:rsidR="004C1D6A" w:rsidRPr="000B23F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215AD28F" w:rsidR="00E15103" w:rsidRPr="008B3717" w:rsidRDefault="008B3717" w:rsidP="008B3717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ind w:left="0" w:hanging="2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B3717">
              <w:rPr>
                <w:rFonts w:ascii="Times New Roman" w:hAnsi="Times New Roman"/>
                <w:sz w:val="22"/>
                <w:szCs w:val="22"/>
                <w:lang w:val="sr-Cyrl-RS"/>
              </w:rPr>
              <w:t>Статут Лекарске коморе Србије („Службени гласник РС“ бр.111/2006, 68/2008, 14/2010, 36/2011 одлука УС, 43/2011, 22/2012 и 70/2017 одлука УС)</w:t>
            </w:r>
          </w:p>
        </w:tc>
      </w:tr>
      <w:tr w:rsidR="00850AD5" w:rsidRPr="000B23F1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CB4EBC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CB4EBC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2FFBB873" w:rsidR="003C00AA" w:rsidRPr="004A5920" w:rsidRDefault="00916983" w:rsidP="004A5920">
            <w:pPr>
              <w:ind w:left="360" w:hanging="34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4EB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850AD5" w:rsidRPr="000B23F1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B23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5470BD8A" w:rsidR="00804060" w:rsidRPr="00D07984" w:rsidRDefault="00395468" w:rsidP="00E15103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</w:t>
            </w:r>
            <w:r w:rsidR="000F5DCF">
              <w:rPr>
                <w:sz w:val="22"/>
                <w:szCs w:val="22"/>
                <w:lang w:val="sr-Cyrl-RS"/>
              </w:rPr>
              <w:t xml:space="preserve"> </w:t>
            </w:r>
            <w:r w:rsidR="00B90CBB">
              <w:rPr>
                <w:sz w:val="22"/>
                <w:szCs w:val="22"/>
                <w:lang w:val="sr-Cyrl-RS"/>
              </w:rPr>
              <w:t>квартал 2020</w:t>
            </w:r>
            <w:r w:rsidR="000F5DCF">
              <w:rPr>
                <w:sz w:val="22"/>
                <w:szCs w:val="22"/>
                <w:lang w:val="sr-Cyrl-RS"/>
              </w:rPr>
              <w:t>.</w:t>
            </w:r>
            <w:r w:rsidR="00B90CBB">
              <w:rPr>
                <w:sz w:val="22"/>
                <w:szCs w:val="22"/>
                <w:lang w:val="sr-Cyrl-RS"/>
              </w:rPr>
              <w:t xml:space="preserve"> године</w:t>
            </w:r>
            <w:bookmarkStart w:id="0" w:name="_GoBack"/>
            <w:bookmarkEnd w:id="0"/>
          </w:p>
        </w:tc>
      </w:tr>
      <w:tr w:rsidR="00275E2A" w:rsidRPr="000B23F1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B23F1" w14:paraId="58795400" w14:textId="77777777" w:rsidTr="00CA1CE9">
        <w:tc>
          <w:tcPr>
            <w:tcW w:w="9060" w:type="dxa"/>
            <w:gridSpan w:val="2"/>
          </w:tcPr>
          <w:p w14:paraId="62E07870" w14:textId="53C81C26" w:rsidR="00C14FFF" w:rsidRPr="007C3E5F" w:rsidRDefault="00B10673" w:rsidP="00B1067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Иако је прописом јасно дефинисано на који начин се спроводи административни поступак, додатни простор за оптимизацију постоји на тај начин што ће се </w:t>
            </w:r>
            <w:r w:rsidRPr="00DD0E55">
              <w:rPr>
                <w:rFonts w:ascii="Times New Roman" w:hAnsi="Times New Roman"/>
                <w:sz w:val="22"/>
                <w:szCs w:val="22"/>
                <w:lang w:val="sr-Cyrl-RS"/>
              </w:rPr>
              <w:t>издавање акта електронским путем.</w:t>
            </w:r>
          </w:p>
        </w:tc>
      </w:tr>
      <w:tr w:rsidR="00275E2A" w:rsidRPr="000B23F1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B23F1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0B23F1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0B23F1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B23F1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8A1106" w:rsidRPr="000B23F1" w14:paraId="684B99F2" w14:textId="77777777" w:rsidTr="001C6924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240C3B" w14:textId="3B9A33AF" w:rsidR="008A1106" w:rsidRPr="001C334B" w:rsidRDefault="00B10673" w:rsidP="0091698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1C334B">
                    <w:rPr>
                      <w:rFonts w:ascii="Times New Roman" w:hAnsi="Times New Roman"/>
                      <w:b/>
                      <w:color w:val="000000" w:themeColor="text1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F60002" w14:textId="014C2076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6B3EFE" w14:textId="3AD21707" w:rsidR="008A1106" w:rsidRPr="00916983" w:rsidRDefault="00916983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C7044" w14:textId="5BFC8376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0B23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0B23F1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190552" w14:paraId="362EB077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2F662E92" w14:textId="77777777" w:rsidR="002B4268" w:rsidRPr="002B4268" w:rsidRDefault="002B4268" w:rsidP="002B4268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15CC4E1B" w14:textId="77777777" w:rsidR="002B4268" w:rsidRPr="002B4268" w:rsidRDefault="002B4268" w:rsidP="002B4268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128ED74C" w14:textId="77777777" w:rsidR="002B4268" w:rsidRPr="002B4268" w:rsidRDefault="002B4268" w:rsidP="002B4268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F4EE482" w14:textId="59DD1C2D" w:rsidR="00B10673" w:rsidRPr="00DD0E55" w:rsidRDefault="00B10673" w:rsidP="002B4268">
            <w:pPr>
              <w:pStyle w:val="NormalWeb"/>
              <w:numPr>
                <w:ilvl w:val="1"/>
                <w:numId w:val="12"/>
              </w:numPr>
              <w:jc w:val="both"/>
              <w:rPr>
                <w:b/>
                <w:sz w:val="22"/>
                <w:szCs w:val="22"/>
                <w:lang w:val="sr-Cyrl-RS"/>
              </w:rPr>
            </w:pPr>
            <w:r w:rsidRPr="00DD0E55">
              <w:rPr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10A14D09" w14:textId="04EE9CB2" w:rsidR="00B10673" w:rsidRPr="00BF5F50" w:rsidRDefault="00B10673" w:rsidP="00B1067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t>Поступак подразумева подношење захтева надлежном органу поштом</w:t>
            </w:r>
            <w:r>
              <w:rPr>
                <w:sz w:val="22"/>
                <w:szCs w:val="22"/>
                <w:lang w:val="sr-Cyrl-RS"/>
              </w:rPr>
              <w:t>, лично или електронским путем али се акт подносиоцу захтева издаје лично или путем поште, не постоји могућност издавања акта електронским путем. Сходно наведеном ј</w:t>
            </w:r>
            <w:r w:rsidRPr="00BF5F50">
              <w:rPr>
                <w:sz w:val="22"/>
                <w:szCs w:val="22"/>
                <w:lang w:val="sr-Cyrl-RS"/>
              </w:rPr>
              <w:t>ош увек није успостављена пуна електронска управа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</w:p>
          <w:p w14:paraId="171504D9" w14:textId="78D0743D" w:rsidR="00B10673" w:rsidRDefault="00B10673" w:rsidP="00B10673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lastRenderedPageBreak/>
              <w:t xml:space="preserve">У циљу увођења савремених начина административног поступања, ефикаснијег и </w:t>
            </w:r>
            <w:r w:rsidR="002B4268" w:rsidRPr="00BF5F50">
              <w:rPr>
                <w:sz w:val="22"/>
                <w:szCs w:val="22"/>
                <w:lang w:val="sr-Cyrl-RS"/>
              </w:rPr>
              <w:t>једноставнијег</w:t>
            </w:r>
            <w:r w:rsidRPr="00BF5F50">
              <w:rPr>
                <w:sz w:val="22"/>
                <w:szCs w:val="22"/>
                <w:lang w:val="sr-Cyrl-RS"/>
              </w:rPr>
              <w:t xml:space="preserve">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</w:t>
            </w:r>
            <w:r>
              <w:rPr>
                <w:sz w:val="22"/>
                <w:szCs w:val="22"/>
                <w:lang w:val="sr-Cyrl-RS"/>
              </w:rPr>
              <w:t>а електро</w:t>
            </w:r>
            <w:r w:rsidR="001C334B">
              <w:rPr>
                <w:sz w:val="22"/>
                <w:szCs w:val="22"/>
                <w:lang w:val="sr-Cyrl-RS"/>
              </w:rPr>
              <w:t>нским путем у целости.</w:t>
            </w:r>
          </w:p>
          <w:p w14:paraId="33D39F28" w14:textId="77777777" w:rsidR="001C334B" w:rsidRPr="001C334B" w:rsidRDefault="001C334B" w:rsidP="001C33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33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пуне е-управе, предлаже се омогућавање подношења захтева електронским путем,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61E16FF5" w14:textId="77777777" w:rsidR="00CA1CE9" w:rsidRDefault="00B10673" w:rsidP="00B1067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BF5F5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0CE63622" w:rsidR="000F08AF" w:rsidRPr="001C6924" w:rsidRDefault="000F08AF" w:rsidP="00B1067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CA1CE9" w:rsidRPr="00190552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190552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411A28EA" w:rsidR="00605DE7" w:rsidRPr="000B23F1" w:rsidRDefault="005A66E0" w:rsidP="00D1531B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190552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190552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27F2E304" w:rsidR="004C6334" w:rsidRPr="008B3717" w:rsidRDefault="005A66E0" w:rsidP="00826616">
            <w:pPr>
              <w:spacing w:after="150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1" w:name="_Hlk533780102"/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bookmarkEnd w:id="1"/>
      <w:tr w:rsidR="00CA1CE9" w:rsidRPr="000B23F1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B23F1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F0EC6F" w14:textId="58E7BCAF" w:rsidR="00CA1CE9" w:rsidRPr="000B23F1" w:rsidRDefault="005A66E0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5B6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 истоветности поступања.  </w:t>
            </w:r>
          </w:p>
        </w:tc>
      </w:tr>
    </w:tbl>
    <w:p w14:paraId="424C6655" w14:textId="77777777" w:rsidR="003E3C16" w:rsidRPr="008B371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B37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221FA" w14:textId="77777777" w:rsidR="003B28B9" w:rsidRDefault="003B28B9" w:rsidP="002A202F">
      <w:r>
        <w:separator/>
      </w:r>
    </w:p>
  </w:endnote>
  <w:endnote w:type="continuationSeparator" w:id="0">
    <w:p w14:paraId="51AB255D" w14:textId="77777777" w:rsidR="003B28B9" w:rsidRDefault="003B28B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4F63C47F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4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86647" w14:textId="77777777" w:rsidR="003B28B9" w:rsidRDefault="003B28B9" w:rsidP="002A202F">
      <w:r>
        <w:separator/>
      </w:r>
    </w:p>
  </w:footnote>
  <w:footnote w:type="continuationSeparator" w:id="0">
    <w:p w14:paraId="2760A318" w14:textId="77777777" w:rsidR="003B28B9" w:rsidRDefault="003B28B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5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A2880"/>
    <w:multiLevelType w:val="multilevel"/>
    <w:tmpl w:val="2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10"/>
  </w:num>
  <w:num w:numId="9">
    <w:abstractNumId w:val="11"/>
  </w:num>
  <w:num w:numId="10">
    <w:abstractNumId w:val="0"/>
  </w:num>
  <w:num w:numId="11">
    <w:abstractNumId w:val="4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FAE"/>
    <w:rsid w:val="00004814"/>
    <w:rsid w:val="000050B3"/>
    <w:rsid w:val="000132D1"/>
    <w:rsid w:val="0001445B"/>
    <w:rsid w:val="00020640"/>
    <w:rsid w:val="00023EF9"/>
    <w:rsid w:val="00024AC8"/>
    <w:rsid w:val="00025F89"/>
    <w:rsid w:val="00026C2F"/>
    <w:rsid w:val="00027945"/>
    <w:rsid w:val="00036812"/>
    <w:rsid w:val="0004085A"/>
    <w:rsid w:val="00044F35"/>
    <w:rsid w:val="00044F63"/>
    <w:rsid w:val="00050616"/>
    <w:rsid w:val="00051AA9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5B63"/>
    <w:rsid w:val="000D5029"/>
    <w:rsid w:val="000E1766"/>
    <w:rsid w:val="000E2036"/>
    <w:rsid w:val="000F08AF"/>
    <w:rsid w:val="000F1D85"/>
    <w:rsid w:val="000F423B"/>
    <w:rsid w:val="000F4767"/>
    <w:rsid w:val="000F5DCF"/>
    <w:rsid w:val="000F5E72"/>
    <w:rsid w:val="00101DDB"/>
    <w:rsid w:val="00112762"/>
    <w:rsid w:val="001136AA"/>
    <w:rsid w:val="00114467"/>
    <w:rsid w:val="001156BA"/>
    <w:rsid w:val="001227DD"/>
    <w:rsid w:val="001314D6"/>
    <w:rsid w:val="00133AC3"/>
    <w:rsid w:val="0015182D"/>
    <w:rsid w:val="0016031D"/>
    <w:rsid w:val="00161847"/>
    <w:rsid w:val="00161C34"/>
    <w:rsid w:val="00164C9C"/>
    <w:rsid w:val="00167EA8"/>
    <w:rsid w:val="00170CA7"/>
    <w:rsid w:val="001711C5"/>
    <w:rsid w:val="00190552"/>
    <w:rsid w:val="001A023F"/>
    <w:rsid w:val="001A3FAC"/>
    <w:rsid w:val="001A422A"/>
    <w:rsid w:val="001A4DF9"/>
    <w:rsid w:val="001A6472"/>
    <w:rsid w:val="001A68D2"/>
    <w:rsid w:val="001A7725"/>
    <w:rsid w:val="001B3149"/>
    <w:rsid w:val="001C334B"/>
    <w:rsid w:val="001C5538"/>
    <w:rsid w:val="001C6924"/>
    <w:rsid w:val="001C7159"/>
    <w:rsid w:val="001D0EDE"/>
    <w:rsid w:val="001D20E2"/>
    <w:rsid w:val="001D41CE"/>
    <w:rsid w:val="001E38DE"/>
    <w:rsid w:val="001F0F58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54E8"/>
    <w:rsid w:val="002458FE"/>
    <w:rsid w:val="00253F72"/>
    <w:rsid w:val="002554AB"/>
    <w:rsid w:val="00261404"/>
    <w:rsid w:val="00265A02"/>
    <w:rsid w:val="00275175"/>
    <w:rsid w:val="00275E2A"/>
    <w:rsid w:val="00283953"/>
    <w:rsid w:val="002947BA"/>
    <w:rsid w:val="00296938"/>
    <w:rsid w:val="00297E34"/>
    <w:rsid w:val="002A202F"/>
    <w:rsid w:val="002B14B1"/>
    <w:rsid w:val="002B19B4"/>
    <w:rsid w:val="002B4268"/>
    <w:rsid w:val="002C0049"/>
    <w:rsid w:val="002C00D3"/>
    <w:rsid w:val="002C3125"/>
    <w:rsid w:val="002C41E6"/>
    <w:rsid w:val="002C4685"/>
    <w:rsid w:val="002C4B7C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3296"/>
    <w:rsid w:val="003410E0"/>
    <w:rsid w:val="00341BFC"/>
    <w:rsid w:val="00343A13"/>
    <w:rsid w:val="003452BD"/>
    <w:rsid w:val="0034654E"/>
    <w:rsid w:val="00350EAD"/>
    <w:rsid w:val="00352913"/>
    <w:rsid w:val="003607F9"/>
    <w:rsid w:val="00361737"/>
    <w:rsid w:val="0036270E"/>
    <w:rsid w:val="003651DB"/>
    <w:rsid w:val="003655B8"/>
    <w:rsid w:val="00365895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5468"/>
    <w:rsid w:val="0039681D"/>
    <w:rsid w:val="003A3E2D"/>
    <w:rsid w:val="003B28B9"/>
    <w:rsid w:val="003B44DB"/>
    <w:rsid w:val="003B4BC9"/>
    <w:rsid w:val="003B6298"/>
    <w:rsid w:val="003B64C5"/>
    <w:rsid w:val="003C00AA"/>
    <w:rsid w:val="003E2EB1"/>
    <w:rsid w:val="003E3C16"/>
    <w:rsid w:val="003F17AE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4DA7"/>
    <w:rsid w:val="00451775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545B"/>
    <w:rsid w:val="004978C1"/>
    <w:rsid w:val="004A0840"/>
    <w:rsid w:val="004A1D76"/>
    <w:rsid w:val="004A5920"/>
    <w:rsid w:val="004A7907"/>
    <w:rsid w:val="004B5946"/>
    <w:rsid w:val="004B5955"/>
    <w:rsid w:val="004C1D6A"/>
    <w:rsid w:val="004C2225"/>
    <w:rsid w:val="004C6334"/>
    <w:rsid w:val="004C6EEC"/>
    <w:rsid w:val="004C7D3A"/>
    <w:rsid w:val="004D3BD0"/>
    <w:rsid w:val="004D45B1"/>
    <w:rsid w:val="004D68A7"/>
    <w:rsid w:val="004E291D"/>
    <w:rsid w:val="004E29D1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503DD"/>
    <w:rsid w:val="0055168E"/>
    <w:rsid w:val="00551843"/>
    <w:rsid w:val="00556688"/>
    <w:rsid w:val="005568E5"/>
    <w:rsid w:val="0056162B"/>
    <w:rsid w:val="0056707B"/>
    <w:rsid w:val="00567C72"/>
    <w:rsid w:val="00571525"/>
    <w:rsid w:val="00575199"/>
    <w:rsid w:val="0057608B"/>
    <w:rsid w:val="005777B8"/>
    <w:rsid w:val="00581A9D"/>
    <w:rsid w:val="00582F97"/>
    <w:rsid w:val="00594B2E"/>
    <w:rsid w:val="005964D6"/>
    <w:rsid w:val="00597911"/>
    <w:rsid w:val="005A0590"/>
    <w:rsid w:val="005A1C93"/>
    <w:rsid w:val="005A2503"/>
    <w:rsid w:val="005A66E0"/>
    <w:rsid w:val="005A7125"/>
    <w:rsid w:val="005B3922"/>
    <w:rsid w:val="005B4F04"/>
    <w:rsid w:val="005B53C4"/>
    <w:rsid w:val="005B7574"/>
    <w:rsid w:val="005B7CB9"/>
    <w:rsid w:val="005C66C6"/>
    <w:rsid w:val="005D0023"/>
    <w:rsid w:val="005E21C4"/>
    <w:rsid w:val="005E2527"/>
    <w:rsid w:val="005E2B1C"/>
    <w:rsid w:val="005F4D59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5AE8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7C61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4D87"/>
    <w:rsid w:val="00824E43"/>
    <w:rsid w:val="00826616"/>
    <w:rsid w:val="00833D8C"/>
    <w:rsid w:val="00834C9A"/>
    <w:rsid w:val="0083624B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81C74"/>
    <w:rsid w:val="00886C36"/>
    <w:rsid w:val="0089427D"/>
    <w:rsid w:val="00895306"/>
    <w:rsid w:val="00897CDE"/>
    <w:rsid w:val="008A1106"/>
    <w:rsid w:val="008A3F9B"/>
    <w:rsid w:val="008A6AC8"/>
    <w:rsid w:val="008B3717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6664"/>
    <w:rsid w:val="00901E73"/>
    <w:rsid w:val="009056DB"/>
    <w:rsid w:val="0090626E"/>
    <w:rsid w:val="009109D6"/>
    <w:rsid w:val="00912FE6"/>
    <w:rsid w:val="00916983"/>
    <w:rsid w:val="00917545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774"/>
    <w:rsid w:val="00991A18"/>
    <w:rsid w:val="00991EC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F57C9"/>
    <w:rsid w:val="00A0102E"/>
    <w:rsid w:val="00A049B9"/>
    <w:rsid w:val="00A04CCD"/>
    <w:rsid w:val="00A07D1D"/>
    <w:rsid w:val="00A12960"/>
    <w:rsid w:val="00A1570D"/>
    <w:rsid w:val="00A167DB"/>
    <w:rsid w:val="00A22386"/>
    <w:rsid w:val="00A31DEE"/>
    <w:rsid w:val="00A4068A"/>
    <w:rsid w:val="00A4202F"/>
    <w:rsid w:val="00A50A83"/>
    <w:rsid w:val="00A51B92"/>
    <w:rsid w:val="00A533F8"/>
    <w:rsid w:val="00A53837"/>
    <w:rsid w:val="00A56B75"/>
    <w:rsid w:val="00A66FA2"/>
    <w:rsid w:val="00A71407"/>
    <w:rsid w:val="00A71C04"/>
    <w:rsid w:val="00A819EE"/>
    <w:rsid w:val="00A83997"/>
    <w:rsid w:val="00A84184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D1097"/>
    <w:rsid w:val="00AE1D1A"/>
    <w:rsid w:val="00AE51A7"/>
    <w:rsid w:val="00AE5AFB"/>
    <w:rsid w:val="00AE76E4"/>
    <w:rsid w:val="00AF0210"/>
    <w:rsid w:val="00AF0F8A"/>
    <w:rsid w:val="00AF1B10"/>
    <w:rsid w:val="00AF70A4"/>
    <w:rsid w:val="00AF7912"/>
    <w:rsid w:val="00B05A8B"/>
    <w:rsid w:val="00B06019"/>
    <w:rsid w:val="00B07409"/>
    <w:rsid w:val="00B1006E"/>
    <w:rsid w:val="00B10673"/>
    <w:rsid w:val="00B12AF7"/>
    <w:rsid w:val="00B178FB"/>
    <w:rsid w:val="00B20B09"/>
    <w:rsid w:val="00B22DE6"/>
    <w:rsid w:val="00B33641"/>
    <w:rsid w:val="00B3666E"/>
    <w:rsid w:val="00B4319C"/>
    <w:rsid w:val="00B52045"/>
    <w:rsid w:val="00B5252A"/>
    <w:rsid w:val="00B52E35"/>
    <w:rsid w:val="00B56E4F"/>
    <w:rsid w:val="00B63DB1"/>
    <w:rsid w:val="00B64F21"/>
    <w:rsid w:val="00B66442"/>
    <w:rsid w:val="00B67138"/>
    <w:rsid w:val="00B6715C"/>
    <w:rsid w:val="00B710BA"/>
    <w:rsid w:val="00B72BE7"/>
    <w:rsid w:val="00B76AAE"/>
    <w:rsid w:val="00B778DD"/>
    <w:rsid w:val="00B81CFE"/>
    <w:rsid w:val="00B84FFA"/>
    <w:rsid w:val="00B903AE"/>
    <w:rsid w:val="00B90CBB"/>
    <w:rsid w:val="00B91511"/>
    <w:rsid w:val="00B9157F"/>
    <w:rsid w:val="00B93593"/>
    <w:rsid w:val="00B95225"/>
    <w:rsid w:val="00BA52A1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E53E4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056C"/>
    <w:rsid w:val="00C445E2"/>
    <w:rsid w:val="00C44F99"/>
    <w:rsid w:val="00C44FBC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6F40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B4EBC"/>
    <w:rsid w:val="00CB70FE"/>
    <w:rsid w:val="00CC29F6"/>
    <w:rsid w:val="00CD2287"/>
    <w:rsid w:val="00CD2D2C"/>
    <w:rsid w:val="00CD5BBB"/>
    <w:rsid w:val="00CE0685"/>
    <w:rsid w:val="00CE61A4"/>
    <w:rsid w:val="00CE775A"/>
    <w:rsid w:val="00CF1810"/>
    <w:rsid w:val="00CF2D4B"/>
    <w:rsid w:val="00CF47CA"/>
    <w:rsid w:val="00D07984"/>
    <w:rsid w:val="00D1531B"/>
    <w:rsid w:val="00D21263"/>
    <w:rsid w:val="00D21C61"/>
    <w:rsid w:val="00D23695"/>
    <w:rsid w:val="00D24FFC"/>
    <w:rsid w:val="00D25FF7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E057D"/>
    <w:rsid w:val="00DE24AF"/>
    <w:rsid w:val="00DE2BB7"/>
    <w:rsid w:val="00DE79B8"/>
    <w:rsid w:val="00E0020F"/>
    <w:rsid w:val="00E039D6"/>
    <w:rsid w:val="00E06CFB"/>
    <w:rsid w:val="00E11765"/>
    <w:rsid w:val="00E118C7"/>
    <w:rsid w:val="00E1427B"/>
    <w:rsid w:val="00E14E0D"/>
    <w:rsid w:val="00E14ED0"/>
    <w:rsid w:val="00E1505C"/>
    <w:rsid w:val="00E15103"/>
    <w:rsid w:val="00E226AA"/>
    <w:rsid w:val="00E22B8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55F8"/>
    <w:rsid w:val="00E70BF6"/>
    <w:rsid w:val="00E76C00"/>
    <w:rsid w:val="00E86695"/>
    <w:rsid w:val="00E912DE"/>
    <w:rsid w:val="00E9233E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F04D95"/>
    <w:rsid w:val="00F06FDB"/>
    <w:rsid w:val="00F0784A"/>
    <w:rsid w:val="00F11C98"/>
    <w:rsid w:val="00F12E47"/>
    <w:rsid w:val="00F2015B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70F"/>
    <w:rsid w:val="00F54ED6"/>
    <w:rsid w:val="00F67790"/>
    <w:rsid w:val="00F75D9A"/>
    <w:rsid w:val="00F82907"/>
    <w:rsid w:val="00F92EAD"/>
    <w:rsid w:val="00F9531A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44B6752D-E202-4A98-885C-481D927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CD6BD-173A-424E-9AE0-8F8F36CD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2019-12-20T11:45:00Z</dcterms:created>
  <dcterms:modified xsi:type="dcterms:W3CDTF">2020-05-18T08:21:00Z</dcterms:modified>
</cp:coreProperties>
</file>