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4E568F" w14:textId="34E13540" w:rsidR="00B1006E" w:rsidRDefault="00FC1D6F" w:rsidP="00FC1D6F">
      <w:pPr>
        <w:pStyle w:val="NormalWeb"/>
        <w:spacing w:before="0" w:beforeAutospacing="0" w:after="0" w:afterAutospacing="0" w:line="336" w:lineRule="atLeast"/>
        <w:jc w:val="center"/>
        <w:rPr>
          <w:b/>
          <w:sz w:val="22"/>
          <w:szCs w:val="22"/>
          <w:lang w:val="sr-Cyrl-RS"/>
        </w:rPr>
      </w:pPr>
      <w:r>
        <w:rPr>
          <w:b/>
          <w:sz w:val="22"/>
          <w:szCs w:val="22"/>
          <w:lang w:val="sr-Cyrl-RS"/>
        </w:rPr>
        <w:t>ПОЈЕДНОСТАВЉЕЊЕ</w:t>
      </w:r>
      <w:r w:rsidR="0062050C">
        <w:rPr>
          <w:b/>
          <w:sz w:val="22"/>
          <w:szCs w:val="22"/>
          <w:lang w:val="sr-Cyrl-RS"/>
        </w:rPr>
        <w:t xml:space="preserve"> </w:t>
      </w:r>
      <w:r w:rsidR="0062050C" w:rsidRPr="000B23F1">
        <w:rPr>
          <w:b/>
          <w:sz w:val="22"/>
          <w:szCs w:val="22"/>
          <w:lang w:val="sr-Cyrl-RS"/>
        </w:rPr>
        <w:t>ПОСТУПК</w:t>
      </w:r>
      <w:r>
        <w:rPr>
          <w:b/>
          <w:sz w:val="22"/>
          <w:szCs w:val="22"/>
          <w:lang w:val="sr-Cyrl-RS"/>
        </w:rPr>
        <w:t>А</w:t>
      </w:r>
      <w:r w:rsidR="0062050C" w:rsidRPr="00D455CB">
        <w:t xml:space="preserve"> </w:t>
      </w:r>
      <w:r w:rsidR="0062050C" w:rsidRPr="005D1B95">
        <w:rPr>
          <w:b/>
          <w:sz w:val="22"/>
          <w:szCs w:val="22"/>
          <w:lang w:val="sr-Cyrl-RS"/>
        </w:rPr>
        <w:t>ИСПИС</w:t>
      </w:r>
      <w:r>
        <w:rPr>
          <w:b/>
          <w:sz w:val="22"/>
          <w:szCs w:val="22"/>
          <w:lang w:val="sr-Cyrl-RS"/>
        </w:rPr>
        <w:t>А</w:t>
      </w:r>
      <w:r w:rsidR="0062050C" w:rsidRPr="005D1B95">
        <w:rPr>
          <w:b/>
          <w:sz w:val="22"/>
          <w:szCs w:val="22"/>
          <w:lang w:val="sr-Cyrl-RS"/>
        </w:rPr>
        <w:t xml:space="preserve"> ИЗ ИМЕНИКА</w:t>
      </w:r>
      <w:r>
        <w:rPr>
          <w:b/>
          <w:sz w:val="22"/>
          <w:szCs w:val="22"/>
          <w:lang w:val="sr-Cyrl-RS"/>
        </w:rPr>
        <w:t xml:space="preserve"> </w:t>
      </w:r>
      <w:r w:rsidR="0062050C" w:rsidRPr="00DE4A4D">
        <w:rPr>
          <w:b/>
          <w:sz w:val="22"/>
          <w:szCs w:val="22"/>
          <w:lang w:val="sr-Cyrl-RS"/>
        </w:rPr>
        <w:t>ФАРМАЦЕУТСКЕ КОМОРЕ СРБИЈЕ</w:t>
      </w:r>
    </w:p>
    <w:p w14:paraId="1B482327" w14:textId="77777777" w:rsidR="00FD0F8D" w:rsidRPr="000B23F1" w:rsidRDefault="00FD0F8D" w:rsidP="00916983">
      <w:pPr>
        <w:pStyle w:val="NormalWeb"/>
        <w:spacing w:before="0" w:beforeAutospacing="0" w:after="0" w:afterAutospacing="0" w:line="336" w:lineRule="atLeast"/>
        <w:jc w:val="center"/>
        <w:rPr>
          <w:b/>
          <w:sz w:val="22"/>
          <w:szCs w:val="22"/>
          <w:lang w:val="sr-Cyrl-RS"/>
        </w:rPr>
      </w:pPr>
    </w:p>
    <w:tbl>
      <w:tblPr>
        <w:tblStyle w:val="TableGrid"/>
        <w:tblW w:w="0" w:type="auto"/>
        <w:jc w:val="center"/>
        <w:tblLook w:val="04A0" w:firstRow="1" w:lastRow="0" w:firstColumn="1" w:lastColumn="0" w:noHBand="0" w:noVBand="1"/>
      </w:tblPr>
      <w:tblGrid>
        <w:gridCol w:w="2689"/>
        <w:gridCol w:w="6371"/>
      </w:tblGrid>
      <w:tr w:rsidR="00FD0F8D" w:rsidRPr="00FC1D6F" w14:paraId="64ABE7C1" w14:textId="77777777" w:rsidTr="00B03FEB">
        <w:trPr>
          <w:trHeight w:val="888"/>
          <w:jc w:val="center"/>
        </w:trPr>
        <w:tc>
          <w:tcPr>
            <w:tcW w:w="2689" w:type="dxa"/>
            <w:shd w:val="clear" w:color="auto" w:fill="DBE5F1" w:themeFill="accent1" w:themeFillTint="33"/>
            <w:vAlign w:val="center"/>
          </w:tcPr>
          <w:p w14:paraId="2B5BA46F" w14:textId="77777777" w:rsidR="00FD0F8D" w:rsidRPr="000B23F1" w:rsidRDefault="00FD0F8D" w:rsidP="00FD0F8D">
            <w:pPr>
              <w:jc w:val="left"/>
              <w:rPr>
                <w:rFonts w:ascii="Times New Roman" w:hAnsi="Times New Roman"/>
                <w:b/>
                <w:sz w:val="22"/>
                <w:szCs w:val="22"/>
                <w:lang w:val="sr-Cyrl-RS"/>
              </w:rPr>
            </w:pPr>
            <w:r w:rsidRPr="000B23F1">
              <w:rPr>
                <w:rFonts w:ascii="Times New Roman" w:hAnsi="Times New Roman"/>
                <w:b/>
                <w:sz w:val="22"/>
                <w:szCs w:val="22"/>
                <w:lang w:val="sr-Cyrl-RS"/>
              </w:rPr>
              <w:t xml:space="preserve">Назив административног поступка  </w:t>
            </w:r>
          </w:p>
        </w:tc>
        <w:tc>
          <w:tcPr>
            <w:tcW w:w="6371" w:type="dxa"/>
            <w:vAlign w:val="center"/>
          </w:tcPr>
          <w:p w14:paraId="75C01328" w14:textId="1FFD60D1" w:rsidR="00FD0F8D" w:rsidRPr="00FD0F8D" w:rsidRDefault="00FD0F8D" w:rsidP="00FD0F8D">
            <w:pPr>
              <w:pStyle w:val="NormalWeb"/>
              <w:spacing w:before="120" w:after="120"/>
              <w:jc w:val="both"/>
              <w:rPr>
                <w:b/>
                <w:sz w:val="22"/>
                <w:szCs w:val="22"/>
                <w:lang w:val="sr-Cyrl-RS"/>
              </w:rPr>
            </w:pPr>
            <w:r w:rsidRPr="00FD0F8D">
              <w:rPr>
                <w:b/>
                <w:sz w:val="22"/>
                <w:szCs w:val="22"/>
                <w:lang w:val="sr-Cyrl-RS"/>
              </w:rPr>
              <w:t>Испис из Именика Фармацеутске коморе Србије</w:t>
            </w:r>
          </w:p>
        </w:tc>
      </w:tr>
      <w:tr w:rsidR="00FD0F8D" w:rsidRPr="000B23F1" w14:paraId="7890E186" w14:textId="77777777" w:rsidTr="00B03FEB">
        <w:trPr>
          <w:trHeight w:val="418"/>
          <w:jc w:val="center"/>
        </w:trPr>
        <w:tc>
          <w:tcPr>
            <w:tcW w:w="2689" w:type="dxa"/>
            <w:shd w:val="clear" w:color="auto" w:fill="DBE5F1" w:themeFill="accent1" w:themeFillTint="33"/>
            <w:vAlign w:val="center"/>
          </w:tcPr>
          <w:p w14:paraId="31E6CBA1" w14:textId="77777777" w:rsidR="00FD0F8D" w:rsidRPr="000B23F1" w:rsidRDefault="00FD0F8D" w:rsidP="00FD0F8D">
            <w:pPr>
              <w:pStyle w:val="NormalWeb"/>
              <w:spacing w:before="0" w:beforeAutospacing="0" w:after="0" w:afterAutospacing="0"/>
              <w:rPr>
                <w:b/>
                <w:sz w:val="22"/>
                <w:szCs w:val="22"/>
                <w:lang w:val="sr-Cyrl-RS"/>
              </w:rPr>
            </w:pPr>
            <w:r w:rsidRPr="000B23F1">
              <w:rPr>
                <w:b/>
                <w:sz w:val="22"/>
                <w:szCs w:val="22"/>
                <w:lang w:val="sr-Cyrl-RS"/>
              </w:rPr>
              <w:t>Шифра поступка</w:t>
            </w:r>
          </w:p>
        </w:tc>
        <w:tc>
          <w:tcPr>
            <w:tcW w:w="6371" w:type="dxa"/>
            <w:vAlign w:val="center"/>
          </w:tcPr>
          <w:p w14:paraId="7E1EA445" w14:textId="53A50FB0" w:rsidR="00FD0F8D" w:rsidRPr="00FD0F8D" w:rsidRDefault="00FD0F8D" w:rsidP="00FD0F8D">
            <w:pPr>
              <w:pStyle w:val="NormalWeb"/>
              <w:spacing w:before="120" w:beforeAutospacing="0" w:after="120" w:afterAutospacing="0"/>
              <w:rPr>
                <w:b/>
                <w:sz w:val="22"/>
                <w:szCs w:val="22"/>
                <w:lang w:val="sr-Latn-RS"/>
              </w:rPr>
            </w:pPr>
            <w:r w:rsidRPr="00FD0F8D">
              <w:rPr>
                <w:b/>
                <w:sz w:val="22"/>
                <w:szCs w:val="22"/>
              </w:rPr>
              <w:t>04.07.0003</w:t>
            </w:r>
          </w:p>
        </w:tc>
      </w:tr>
      <w:tr w:rsidR="00850AD5" w:rsidRPr="00FC1D6F" w14:paraId="1C319D9F" w14:textId="77777777" w:rsidTr="00B03FEB">
        <w:trPr>
          <w:jc w:val="center"/>
        </w:trPr>
        <w:tc>
          <w:tcPr>
            <w:tcW w:w="2689" w:type="dxa"/>
            <w:shd w:val="clear" w:color="auto" w:fill="DBE5F1" w:themeFill="accent1" w:themeFillTint="33"/>
            <w:vAlign w:val="center"/>
          </w:tcPr>
          <w:p w14:paraId="6928D8A0" w14:textId="77777777" w:rsidR="00275E2A" w:rsidRPr="000B23F1" w:rsidRDefault="00275E2A" w:rsidP="00850AD5">
            <w:pPr>
              <w:pStyle w:val="NormalWeb"/>
              <w:spacing w:before="0" w:beforeAutospacing="0" w:after="0" w:afterAutospacing="0"/>
              <w:rPr>
                <w:b/>
                <w:sz w:val="22"/>
                <w:szCs w:val="22"/>
                <w:lang w:val="sr-Cyrl-RS"/>
              </w:rPr>
            </w:pPr>
            <w:r w:rsidRPr="000B23F1">
              <w:rPr>
                <w:b/>
                <w:sz w:val="22"/>
                <w:szCs w:val="22"/>
                <w:lang w:val="sr-Cyrl-RS"/>
              </w:rPr>
              <w:t>Регулаторно тело</w:t>
            </w:r>
          </w:p>
          <w:p w14:paraId="5F0B5135" w14:textId="77777777" w:rsidR="00275E2A" w:rsidRPr="000B23F1" w:rsidRDefault="00275E2A" w:rsidP="00850AD5">
            <w:pPr>
              <w:pStyle w:val="NormalWeb"/>
              <w:spacing w:before="0" w:beforeAutospacing="0" w:after="0" w:afterAutospacing="0"/>
              <w:rPr>
                <w:b/>
                <w:sz w:val="22"/>
                <w:szCs w:val="22"/>
                <w:lang w:val="sr-Cyrl-RS"/>
              </w:rPr>
            </w:pPr>
            <w:r w:rsidRPr="000B23F1">
              <w:rPr>
                <w:b/>
                <w:sz w:val="22"/>
                <w:szCs w:val="22"/>
                <w:lang w:val="sr-Cyrl-RS"/>
              </w:rPr>
              <w:t>(надлежно за спровођење препоруке)</w:t>
            </w:r>
          </w:p>
        </w:tc>
        <w:tc>
          <w:tcPr>
            <w:tcW w:w="6371" w:type="dxa"/>
            <w:vAlign w:val="center"/>
          </w:tcPr>
          <w:p w14:paraId="50374B59" w14:textId="58FCF37A" w:rsidR="00092B84" w:rsidRPr="000B23F1" w:rsidRDefault="00DE24AF" w:rsidP="00850AD5">
            <w:pPr>
              <w:pStyle w:val="NormalWeb"/>
              <w:spacing w:before="120" w:beforeAutospacing="0" w:after="120" w:afterAutospacing="0"/>
              <w:rPr>
                <w:sz w:val="22"/>
                <w:szCs w:val="22"/>
                <w:lang w:val="sr-Cyrl-RS"/>
              </w:rPr>
            </w:pPr>
            <w:r w:rsidRPr="000B23F1">
              <w:rPr>
                <w:sz w:val="22"/>
                <w:szCs w:val="22"/>
                <w:lang w:val="sr-Cyrl-RS"/>
              </w:rPr>
              <w:t xml:space="preserve">Министарство </w:t>
            </w:r>
            <w:r w:rsidR="008011BC" w:rsidRPr="000B23F1">
              <w:rPr>
                <w:sz w:val="22"/>
                <w:szCs w:val="22"/>
                <w:lang w:val="sr-Cyrl-RS"/>
              </w:rPr>
              <w:t>здравља</w:t>
            </w:r>
          </w:p>
          <w:p w14:paraId="74528127" w14:textId="0072A0BF" w:rsidR="00DE24AF" w:rsidRPr="000B23F1" w:rsidRDefault="00FD0F8D" w:rsidP="008B3717">
            <w:pPr>
              <w:pStyle w:val="NormalWeb"/>
              <w:spacing w:before="120" w:beforeAutospacing="0" w:after="120" w:afterAutospacing="0"/>
              <w:rPr>
                <w:sz w:val="22"/>
                <w:szCs w:val="22"/>
                <w:lang w:val="sr-Cyrl-RS"/>
              </w:rPr>
            </w:pPr>
            <w:r w:rsidRPr="00FD0F8D">
              <w:rPr>
                <w:sz w:val="22"/>
                <w:szCs w:val="22"/>
                <w:lang w:val="sr-Cyrl-RS"/>
              </w:rPr>
              <w:t>Фармацеутска комора Србије</w:t>
            </w:r>
          </w:p>
        </w:tc>
      </w:tr>
      <w:tr w:rsidR="00850AD5" w:rsidRPr="00FC1D6F" w14:paraId="39B08AB1" w14:textId="77777777" w:rsidTr="00B03FEB">
        <w:trPr>
          <w:jc w:val="center"/>
        </w:trPr>
        <w:tc>
          <w:tcPr>
            <w:tcW w:w="2689" w:type="dxa"/>
            <w:shd w:val="clear" w:color="auto" w:fill="DBE5F1" w:themeFill="accent1" w:themeFillTint="33"/>
            <w:vAlign w:val="center"/>
          </w:tcPr>
          <w:p w14:paraId="36789855" w14:textId="77777777" w:rsidR="00275E2A" w:rsidRPr="000B23F1" w:rsidRDefault="00275E2A" w:rsidP="00850AD5">
            <w:pPr>
              <w:pStyle w:val="NormalWeb"/>
              <w:spacing w:before="0" w:beforeAutospacing="0" w:after="0" w:afterAutospacing="0"/>
              <w:rPr>
                <w:b/>
                <w:sz w:val="22"/>
                <w:szCs w:val="22"/>
                <w:lang w:val="sr-Cyrl-RS"/>
              </w:rPr>
            </w:pPr>
            <w:r w:rsidRPr="000B23F1">
              <w:rPr>
                <w:b/>
                <w:sz w:val="22"/>
                <w:szCs w:val="22"/>
                <w:lang w:val="sr-Cyrl-RS"/>
              </w:rPr>
              <w:t>Правни о</w:t>
            </w:r>
            <w:r w:rsidR="00B903AE" w:rsidRPr="000B23F1">
              <w:rPr>
                <w:b/>
                <w:sz w:val="22"/>
                <w:szCs w:val="22"/>
                <w:lang w:val="sr-Cyrl-RS"/>
              </w:rPr>
              <w:t>квир</w:t>
            </w:r>
            <w:r w:rsidR="00DC4BC2" w:rsidRPr="000B23F1">
              <w:rPr>
                <w:b/>
                <w:sz w:val="22"/>
                <w:szCs w:val="22"/>
                <w:lang w:val="sr-Cyrl-RS"/>
              </w:rPr>
              <w:t xml:space="preserve"> којим је уређен административни поступак</w:t>
            </w:r>
          </w:p>
        </w:tc>
        <w:tc>
          <w:tcPr>
            <w:tcW w:w="6371" w:type="dxa"/>
            <w:vAlign w:val="center"/>
          </w:tcPr>
          <w:p w14:paraId="1E22C330" w14:textId="316750F9" w:rsidR="008225D7" w:rsidRPr="0062050C" w:rsidRDefault="008225D7" w:rsidP="0062050C">
            <w:pPr>
              <w:pStyle w:val="ListParagraph"/>
              <w:numPr>
                <w:ilvl w:val="0"/>
                <w:numId w:val="18"/>
              </w:numPr>
              <w:tabs>
                <w:tab w:val="left" w:pos="0"/>
              </w:tabs>
              <w:spacing w:before="120" w:after="120"/>
              <w:rPr>
                <w:rFonts w:ascii="Times New Roman" w:hAnsi="Times New Roman"/>
                <w:sz w:val="22"/>
                <w:lang w:val="sr-Cyrl-RS"/>
              </w:rPr>
            </w:pPr>
            <w:r w:rsidRPr="0062050C">
              <w:rPr>
                <w:rFonts w:ascii="Times New Roman" w:hAnsi="Times New Roman"/>
                <w:sz w:val="22"/>
                <w:lang w:val="sr-Cyrl-RS"/>
              </w:rPr>
              <w:t xml:space="preserve">Закон о коморама здравствених радника </w:t>
            </w:r>
            <w:r w:rsidR="00B03FEB" w:rsidRPr="00AD4193">
              <w:rPr>
                <w:rFonts w:ascii="Times New Roman" w:hAnsi="Times New Roman"/>
                <w:bCs/>
                <w:sz w:val="22"/>
                <w:lang w:val="ru-RU"/>
              </w:rPr>
              <w:t>(„Службени гласник РС”</w:t>
            </w:r>
            <w:r w:rsidRPr="0062050C">
              <w:rPr>
                <w:rFonts w:ascii="Times New Roman" w:hAnsi="Times New Roman"/>
                <w:sz w:val="22"/>
                <w:lang w:val="sr-Cyrl-RS"/>
              </w:rPr>
              <w:t>, бр.  107/05, 99/10 и 70/17)</w:t>
            </w:r>
          </w:p>
          <w:p w14:paraId="6362233E" w14:textId="23588F39" w:rsidR="00532F43" w:rsidRPr="0062050C" w:rsidRDefault="008225D7" w:rsidP="0062050C">
            <w:pPr>
              <w:pStyle w:val="ListParagraph"/>
              <w:numPr>
                <w:ilvl w:val="0"/>
                <w:numId w:val="18"/>
              </w:numPr>
              <w:tabs>
                <w:tab w:val="left" w:pos="0"/>
              </w:tabs>
              <w:spacing w:before="120" w:after="120"/>
              <w:rPr>
                <w:rFonts w:ascii="Times New Roman" w:hAnsi="Times New Roman"/>
                <w:sz w:val="22"/>
                <w:lang w:val="sr-Cyrl-RS"/>
              </w:rPr>
            </w:pPr>
            <w:r w:rsidRPr="0062050C">
              <w:rPr>
                <w:rFonts w:ascii="Times New Roman" w:hAnsi="Times New Roman"/>
                <w:sz w:val="22"/>
                <w:lang w:val="sr-Cyrl-RS"/>
              </w:rPr>
              <w:t xml:space="preserve">Закон о здравственој заштити  </w:t>
            </w:r>
            <w:r w:rsidR="00B03FEB" w:rsidRPr="00AD4193">
              <w:rPr>
                <w:rFonts w:ascii="Times New Roman" w:hAnsi="Times New Roman"/>
                <w:bCs/>
                <w:sz w:val="22"/>
                <w:lang w:val="ru-RU"/>
              </w:rPr>
              <w:t>(„Службени гласник РС”</w:t>
            </w:r>
            <w:r w:rsidRPr="0062050C">
              <w:rPr>
                <w:rFonts w:ascii="Times New Roman" w:hAnsi="Times New Roman"/>
                <w:sz w:val="22"/>
                <w:lang w:val="sr-Cyrl-RS"/>
              </w:rPr>
              <w:t>, број 25/19)</w:t>
            </w:r>
            <w:r w:rsidR="00B03FEB" w:rsidRPr="00FC1D6F">
              <w:rPr>
                <w:rFonts w:ascii="Times New Roman" w:hAnsi="Times New Roman"/>
                <w:sz w:val="22"/>
                <w:lang w:val="sr-Cyrl-RS"/>
              </w:rPr>
              <w:t xml:space="preserve"> </w:t>
            </w:r>
          </w:p>
          <w:p w14:paraId="713281F5" w14:textId="7D45388C" w:rsidR="008225D7" w:rsidRPr="0062050C" w:rsidRDefault="008225D7" w:rsidP="00B03FEB">
            <w:pPr>
              <w:pStyle w:val="ListParagraph"/>
              <w:numPr>
                <w:ilvl w:val="0"/>
                <w:numId w:val="18"/>
              </w:numPr>
              <w:tabs>
                <w:tab w:val="left" w:pos="0"/>
              </w:tabs>
              <w:spacing w:before="120" w:after="120"/>
              <w:rPr>
                <w:rFonts w:ascii="Times New Roman" w:hAnsi="Times New Roman"/>
                <w:lang w:val="sr-Cyrl-RS"/>
              </w:rPr>
            </w:pPr>
            <w:r w:rsidRPr="0062050C">
              <w:rPr>
                <w:rFonts w:ascii="Times New Roman" w:hAnsi="Times New Roman"/>
                <w:sz w:val="22"/>
                <w:lang w:val="sr-Cyrl-RS"/>
              </w:rPr>
              <w:t xml:space="preserve">Статут Фармацеутске коморе Србије </w:t>
            </w:r>
            <w:r w:rsidR="00B03FEB">
              <w:rPr>
                <w:rFonts w:ascii="Times New Roman" w:hAnsi="Times New Roman"/>
                <w:sz w:val="22"/>
                <w:lang w:val="sr-Cyrl-RS"/>
              </w:rPr>
              <w:t>(</w:t>
            </w:r>
            <w:r w:rsidR="00B03FEB" w:rsidRPr="00AD4193">
              <w:rPr>
                <w:rFonts w:ascii="Times New Roman" w:hAnsi="Times New Roman"/>
                <w:bCs/>
                <w:sz w:val="22"/>
                <w:lang w:val="ru-RU"/>
              </w:rPr>
              <w:t>„Службени гласник РС”</w:t>
            </w:r>
            <w:r w:rsidRPr="0062050C">
              <w:rPr>
                <w:rFonts w:ascii="Times New Roman" w:hAnsi="Times New Roman"/>
                <w:sz w:val="22"/>
                <w:lang w:val="sr-Cyrl-RS"/>
              </w:rPr>
              <w:t>, бр. 106/06, 118/08, 5/10</w:t>
            </w:r>
            <w:r w:rsidR="007333D2">
              <w:rPr>
                <w:rFonts w:ascii="Times New Roman" w:hAnsi="Times New Roman"/>
                <w:sz w:val="22"/>
              </w:rPr>
              <w:t xml:space="preserve">, </w:t>
            </w:r>
            <w:r w:rsidRPr="0062050C">
              <w:rPr>
                <w:rFonts w:ascii="Times New Roman" w:hAnsi="Times New Roman"/>
                <w:sz w:val="22"/>
                <w:lang w:val="sr-Cyrl-RS"/>
              </w:rPr>
              <w:t>113/13</w:t>
            </w:r>
            <w:r w:rsidR="007333D2">
              <w:rPr>
                <w:rFonts w:ascii="Times New Roman" w:hAnsi="Times New Roman"/>
                <w:sz w:val="22"/>
              </w:rPr>
              <w:t xml:space="preserve"> </w:t>
            </w:r>
            <w:r w:rsidR="007333D2">
              <w:rPr>
                <w:rFonts w:ascii="Times New Roman" w:hAnsi="Times New Roman"/>
                <w:sz w:val="22"/>
                <w:lang w:val="sr-Cyrl-RS"/>
              </w:rPr>
              <w:t>и 9/20</w:t>
            </w:r>
            <w:r w:rsidRPr="0062050C">
              <w:rPr>
                <w:rFonts w:ascii="Times New Roman" w:hAnsi="Times New Roman"/>
                <w:sz w:val="22"/>
                <w:lang w:val="sr-Cyrl-RS"/>
              </w:rPr>
              <w:t>)</w:t>
            </w:r>
          </w:p>
        </w:tc>
      </w:tr>
      <w:tr w:rsidR="00850AD5" w:rsidRPr="00FC1D6F" w14:paraId="1473C91C" w14:textId="77777777" w:rsidTr="00B03FEB">
        <w:trPr>
          <w:jc w:val="center"/>
        </w:trPr>
        <w:tc>
          <w:tcPr>
            <w:tcW w:w="2689" w:type="dxa"/>
            <w:shd w:val="clear" w:color="auto" w:fill="DBE5F1" w:themeFill="accent1" w:themeFillTint="33"/>
            <w:vAlign w:val="center"/>
          </w:tcPr>
          <w:p w14:paraId="44C5775A" w14:textId="77777777" w:rsidR="00D73918" w:rsidRPr="00CB4EBC" w:rsidRDefault="00D73918" w:rsidP="00850AD5">
            <w:pPr>
              <w:pStyle w:val="NormalWeb"/>
              <w:spacing w:before="0" w:beforeAutospacing="0" w:after="0" w:afterAutospacing="0"/>
              <w:rPr>
                <w:rFonts w:eastAsia="Calibri"/>
                <w:b/>
                <w:sz w:val="22"/>
                <w:szCs w:val="22"/>
                <w:lang w:val="sr-Cyrl-RS"/>
              </w:rPr>
            </w:pPr>
            <w:r w:rsidRPr="00CB4EBC">
              <w:rPr>
                <w:rFonts w:eastAsia="Calibri"/>
                <w:b/>
                <w:sz w:val="22"/>
                <w:szCs w:val="22"/>
                <w:lang w:val="sr-Cyrl-RS"/>
              </w:rPr>
              <w:t>Прописи које треба променити</w:t>
            </w:r>
            <w:r w:rsidR="00804060" w:rsidRPr="00CB4EBC">
              <w:rPr>
                <w:rFonts w:eastAsia="Calibri"/>
                <w:b/>
                <w:sz w:val="22"/>
                <w:szCs w:val="22"/>
                <w:lang w:val="sr-Cyrl-RS"/>
              </w:rPr>
              <w:t xml:space="preserve"> /донети/укинути </w:t>
            </w:r>
            <w:r w:rsidRPr="00CB4EBC">
              <w:rPr>
                <w:rFonts w:eastAsia="Calibri"/>
                <w:b/>
                <w:sz w:val="22"/>
                <w:szCs w:val="22"/>
                <w:lang w:val="sr-Cyrl-RS"/>
              </w:rPr>
              <w:t>да би се спровеле препоруке</w:t>
            </w:r>
          </w:p>
        </w:tc>
        <w:tc>
          <w:tcPr>
            <w:tcW w:w="6371" w:type="dxa"/>
            <w:vAlign w:val="center"/>
          </w:tcPr>
          <w:p w14:paraId="6B3CBEE2" w14:textId="2B8CAD18" w:rsidR="003C00AA" w:rsidRPr="008225D7" w:rsidRDefault="008225D7" w:rsidP="00B03FEB">
            <w:pPr>
              <w:pStyle w:val="ListParagraph"/>
              <w:numPr>
                <w:ilvl w:val="0"/>
                <w:numId w:val="17"/>
              </w:numPr>
              <w:tabs>
                <w:tab w:val="left" w:pos="346"/>
              </w:tabs>
              <w:spacing w:before="120" w:after="120"/>
              <w:ind w:left="708"/>
              <w:rPr>
                <w:rFonts w:ascii="Times New Roman" w:hAnsi="Times New Roman"/>
                <w:sz w:val="22"/>
                <w:szCs w:val="22"/>
                <w:lang w:val="sr-Cyrl-RS"/>
              </w:rPr>
            </w:pPr>
            <w:r w:rsidRPr="008225D7">
              <w:rPr>
                <w:rFonts w:ascii="Times New Roman" w:hAnsi="Times New Roman"/>
                <w:sz w:val="22"/>
                <w:szCs w:val="22"/>
                <w:lang w:val="sr-Cyrl-RS"/>
              </w:rPr>
              <w:t xml:space="preserve">Статут Фармацеутске коморе Србије </w:t>
            </w:r>
            <w:r w:rsidR="00B03FEB" w:rsidRPr="00AD4193">
              <w:rPr>
                <w:rFonts w:ascii="Times New Roman" w:hAnsi="Times New Roman"/>
                <w:bCs/>
                <w:sz w:val="22"/>
                <w:lang w:val="ru-RU"/>
              </w:rPr>
              <w:t>(„Службени гласник РС”</w:t>
            </w:r>
            <w:r w:rsidRPr="008225D7">
              <w:rPr>
                <w:rFonts w:ascii="Times New Roman" w:hAnsi="Times New Roman"/>
                <w:sz w:val="22"/>
                <w:szCs w:val="22"/>
                <w:lang w:val="sr-Cyrl-RS"/>
              </w:rPr>
              <w:t>, бр. 106/06, 118/08, 5/10</w:t>
            </w:r>
            <w:r w:rsidR="007333D2">
              <w:rPr>
                <w:rFonts w:ascii="Times New Roman" w:hAnsi="Times New Roman"/>
                <w:sz w:val="22"/>
                <w:szCs w:val="22"/>
                <w:lang w:val="sr-Cyrl-RS"/>
              </w:rPr>
              <w:t xml:space="preserve">, </w:t>
            </w:r>
            <w:r w:rsidRPr="008225D7">
              <w:rPr>
                <w:rFonts w:ascii="Times New Roman" w:hAnsi="Times New Roman"/>
                <w:sz w:val="22"/>
                <w:szCs w:val="22"/>
                <w:lang w:val="sr-Cyrl-RS"/>
              </w:rPr>
              <w:t>113/13</w:t>
            </w:r>
            <w:r w:rsidR="007333D2">
              <w:rPr>
                <w:rFonts w:ascii="Times New Roman" w:hAnsi="Times New Roman"/>
                <w:sz w:val="22"/>
                <w:szCs w:val="22"/>
                <w:lang w:val="sr-Cyrl-RS"/>
              </w:rPr>
              <w:t xml:space="preserve"> и 9/20</w:t>
            </w:r>
            <w:r w:rsidRPr="008225D7">
              <w:rPr>
                <w:rFonts w:ascii="Times New Roman" w:hAnsi="Times New Roman"/>
                <w:sz w:val="22"/>
                <w:szCs w:val="22"/>
                <w:lang w:val="sr-Cyrl-RS"/>
              </w:rPr>
              <w:t>)</w:t>
            </w:r>
          </w:p>
        </w:tc>
      </w:tr>
      <w:tr w:rsidR="00850AD5" w:rsidRPr="000B23F1" w14:paraId="0E7BB183" w14:textId="77777777" w:rsidTr="00B03FEB">
        <w:trPr>
          <w:jc w:val="center"/>
        </w:trPr>
        <w:tc>
          <w:tcPr>
            <w:tcW w:w="2689" w:type="dxa"/>
            <w:shd w:val="clear" w:color="auto" w:fill="DBE5F1" w:themeFill="accent1" w:themeFillTint="33"/>
            <w:vAlign w:val="center"/>
          </w:tcPr>
          <w:p w14:paraId="38F6E4F4" w14:textId="77777777" w:rsidR="00275E2A" w:rsidRPr="000B23F1" w:rsidRDefault="00275E2A" w:rsidP="00850AD5">
            <w:pPr>
              <w:pStyle w:val="NormalWeb"/>
              <w:spacing w:before="0" w:beforeAutospacing="0" w:after="0" w:afterAutospacing="0"/>
              <w:rPr>
                <w:b/>
                <w:sz w:val="22"/>
                <w:szCs w:val="22"/>
                <w:lang w:val="sr-Cyrl-RS"/>
              </w:rPr>
            </w:pPr>
            <w:r w:rsidRPr="000B23F1">
              <w:rPr>
                <w:b/>
                <w:sz w:val="22"/>
                <w:szCs w:val="22"/>
                <w:lang w:val="sr-Cyrl-RS"/>
              </w:rPr>
              <w:t>Рок за спровођење препорук</w:t>
            </w:r>
            <w:r w:rsidR="00D73918" w:rsidRPr="000B23F1">
              <w:rPr>
                <w:b/>
                <w:sz w:val="22"/>
                <w:szCs w:val="22"/>
                <w:lang w:val="sr-Cyrl-RS"/>
              </w:rPr>
              <w:t>а</w:t>
            </w:r>
          </w:p>
        </w:tc>
        <w:tc>
          <w:tcPr>
            <w:tcW w:w="6371" w:type="dxa"/>
            <w:vAlign w:val="center"/>
          </w:tcPr>
          <w:p w14:paraId="6DE1E784" w14:textId="240B61F0" w:rsidR="00804060" w:rsidRPr="00D07984" w:rsidRDefault="004949E8" w:rsidP="00E15103">
            <w:pPr>
              <w:pStyle w:val="NormalWeb"/>
              <w:spacing w:before="0" w:beforeAutospacing="0" w:after="120" w:afterAutospacing="0"/>
              <w:rPr>
                <w:sz w:val="22"/>
                <w:szCs w:val="22"/>
                <w:lang w:val="sr-Cyrl-RS"/>
              </w:rPr>
            </w:pPr>
            <w:r w:rsidRPr="004949E8">
              <w:rPr>
                <w:sz w:val="22"/>
                <w:szCs w:val="22"/>
                <w:lang w:val="sr-Cyrl-RS"/>
              </w:rPr>
              <w:t xml:space="preserve">Четврти </w:t>
            </w:r>
            <w:r w:rsidR="00B90CBB">
              <w:rPr>
                <w:sz w:val="22"/>
                <w:szCs w:val="22"/>
                <w:lang w:val="sr-Cyrl-RS"/>
              </w:rPr>
              <w:t>квартал 2020</w:t>
            </w:r>
            <w:r w:rsidR="00F5415D">
              <w:rPr>
                <w:sz w:val="22"/>
                <w:szCs w:val="22"/>
                <w:lang w:val="sr-Latn-RS"/>
              </w:rPr>
              <w:t>.</w:t>
            </w:r>
            <w:r w:rsidR="00B90CBB">
              <w:rPr>
                <w:sz w:val="22"/>
                <w:szCs w:val="22"/>
                <w:lang w:val="sr-Cyrl-RS"/>
              </w:rPr>
              <w:t xml:space="preserve"> године</w:t>
            </w:r>
            <w:r w:rsidR="00B03FEB">
              <w:rPr>
                <w:sz w:val="22"/>
                <w:szCs w:val="22"/>
                <w:lang w:val="sr-Cyrl-RS"/>
              </w:rPr>
              <w:t xml:space="preserve"> </w:t>
            </w:r>
            <w:bookmarkStart w:id="0" w:name="_GoBack"/>
            <w:bookmarkEnd w:id="0"/>
          </w:p>
        </w:tc>
      </w:tr>
      <w:tr w:rsidR="00275E2A" w:rsidRPr="000B23F1" w14:paraId="0106858F" w14:textId="77777777" w:rsidTr="00B03FEB">
        <w:trPr>
          <w:trHeight w:val="409"/>
          <w:jc w:val="center"/>
        </w:trPr>
        <w:tc>
          <w:tcPr>
            <w:tcW w:w="9060" w:type="dxa"/>
            <w:gridSpan w:val="2"/>
            <w:shd w:val="clear" w:color="auto" w:fill="DBE5F1" w:themeFill="accent1" w:themeFillTint="33"/>
            <w:vAlign w:val="center"/>
          </w:tcPr>
          <w:p w14:paraId="3A559A20" w14:textId="77777777" w:rsidR="00275E2A" w:rsidRPr="000B23F1" w:rsidRDefault="00275E2A" w:rsidP="00BD6DF9">
            <w:pPr>
              <w:pStyle w:val="NormalWeb"/>
              <w:numPr>
                <w:ilvl w:val="0"/>
                <w:numId w:val="1"/>
              </w:numPr>
              <w:spacing w:before="120" w:beforeAutospacing="0" w:after="120" w:afterAutospacing="0"/>
              <w:jc w:val="center"/>
              <w:rPr>
                <w:b/>
                <w:sz w:val="22"/>
                <w:szCs w:val="22"/>
                <w:lang w:val="sr-Cyrl-RS"/>
              </w:rPr>
            </w:pPr>
            <w:r w:rsidRPr="000B23F1">
              <w:rPr>
                <w:b/>
                <w:sz w:val="22"/>
                <w:szCs w:val="22"/>
                <w:lang w:val="sr-Cyrl-RS"/>
              </w:rPr>
              <w:t>КРАТАК ОПИС ПРОБЛЕМА</w:t>
            </w:r>
          </w:p>
        </w:tc>
      </w:tr>
      <w:tr w:rsidR="00275E2A" w:rsidRPr="00FC1D6F" w14:paraId="58795400" w14:textId="77777777" w:rsidTr="00B03FEB">
        <w:trPr>
          <w:jc w:val="center"/>
        </w:trPr>
        <w:tc>
          <w:tcPr>
            <w:tcW w:w="9060" w:type="dxa"/>
            <w:gridSpan w:val="2"/>
            <w:vAlign w:val="center"/>
          </w:tcPr>
          <w:p w14:paraId="75DA35C2" w14:textId="77777777" w:rsidR="00C14FFF" w:rsidRDefault="005D1B95" w:rsidP="00532F43">
            <w:pPr>
              <w:spacing w:before="120" w:after="120"/>
              <w:rPr>
                <w:rFonts w:ascii="Times New Roman" w:eastAsia="Times New Roman" w:hAnsi="Times New Roman"/>
                <w:sz w:val="22"/>
                <w:szCs w:val="22"/>
                <w:lang w:val="sr-Latn-RS"/>
              </w:rPr>
            </w:pPr>
            <w:r w:rsidRPr="00001465">
              <w:rPr>
                <w:rFonts w:ascii="Times New Roman" w:eastAsia="Times New Roman" w:hAnsi="Times New Roman"/>
                <w:sz w:val="22"/>
                <w:szCs w:val="22"/>
                <w:lang w:val="sr-Cyrl-RS"/>
              </w:rPr>
              <w:t>Посебан рок за доношење решења није прописан, услед чега се у поступку примењује општи рок, чија примена није адекватна. 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w:t>
            </w:r>
            <w:r>
              <w:rPr>
                <w:rFonts w:ascii="Times New Roman" w:eastAsia="Times New Roman" w:hAnsi="Times New Roman"/>
                <w:sz w:val="22"/>
                <w:szCs w:val="22"/>
                <w:lang w:val="sr-Cyrl-RS"/>
              </w:rPr>
              <w:t xml:space="preserve"> Такође додатни простора за оптимизацију </w:t>
            </w:r>
            <w:r>
              <w:rPr>
                <w:rFonts w:ascii="Times New Roman" w:eastAsia="Times New Roman" w:hAnsi="Times New Roman"/>
                <w:sz w:val="22"/>
                <w:szCs w:val="22"/>
                <w:lang w:val="sr-Latn-RS"/>
              </w:rPr>
              <w:t xml:space="preserve"> </w:t>
            </w:r>
            <w:r w:rsidRPr="005D1B95">
              <w:rPr>
                <w:rFonts w:ascii="Times New Roman" w:eastAsia="Times New Roman" w:hAnsi="Times New Roman"/>
                <w:sz w:val="22"/>
                <w:szCs w:val="22"/>
                <w:lang w:val="sr-Latn-RS"/>
              </w:rPr>
              <w:t>постоји на тај начин што ће се омогућити издавање акта електронским путем.</w:t>
            </w:r>
          </w:p>
          <w:p w14:paraId="62E07870" w14:textId="6C96F24C" w:rsidR="0062050C" w:rsidRPr="005D1B95" w:rsidRDefault="0062050C" w:rsidP="00532F43">
            <w:pPr>
              <w:spacing w:before="120" w:after="120"/>
              <w:rPr>
                <w:rFonts w:ascii="Times New Roman" w:eastAsia="Times New Roman" w:hAnsi="Times New Roman"/>
                <w:sz w:val="22"/>
                <w:szCs w:val="22"/>
                <w:lang w:val="sr-Cyrl-RS"/>
              </w:rPr>
            </w:pPr>
          </w:p>
        </w:tc>
      </w:tr>
      <w:tr w:rsidR="00275E2A" w:rsidRPr="000B23F1" w14:paraId="1076CEB3" w14:textId="77777777" w:rsidTr="00B03FEB">
        <w:trPr>
          <w:trHeight w:val="454"/>
          <w:jc w:val="center"/>
        </w:trPr>
        <w:tc>
          <w:tcPr>
            <w:tcW w:w="9060" w:type="dxa"/>
            <w:gridSpan w:val="2"/>
            <w:tcBorders>
              <w:bottom w:val="single" w:sz="4" w:space="0" w:color="000000"/>
            </w:tcBorders>
            <w:shd w:val="clear" w:color="auto" w:fill="DBE5F1" w:themeFill="accent1" w:themeFillTint="33"/>
            <w:vAlign w:val="center"/>
          </w:tcPr>
          <w:p w14:paraId="419872BF" w14:textId="77777777" w:rsidR="00275E2A" w:rsidRPr="000B23F1" w:rsidRDefault="00275E2A" w:rsidP="00BD6DF9">
            <w:pPr>
              <w:pStyle w:val="NormalWeb"/>
              <w:numPr>
                <w:ilvl w:val="0"/>
                <w:numId w:val="1"/>
              </w:numPr>
              <w:spacing w:before="120" w:beforeAutospacing="0" w:after="120" w:afterAutospacing="0"/>
              <w:jc w:val="center"/>
              <w:rPr>
                <w:b/>
                <w:sz w:val="22"/>
                <w:szCs w:val="22"/>
                <w:lang w:val="sr-Cyrl-RS"/>
              </w:rPr>
            </w:pPr>
            <w:r w:rsidRPr="000B23F1">
              <w:rPr>
                <w:b/>
                <w:sz w:val="22"/>
                <w:szCs w:val="22"/>
                <w:lang w:val="sr-Cyrl-RS"/>
              </w:rPr>
              <w:t>САЖЕТАК ПРЕПОРУКА</w:t>
            </w:r>
          </w:p>
        </w:tc>
      </w:tr>
      <w:tr w:rsidR="00C70F1B" w:rsidRPr="000B23F1" w14:paraId="04AF2DA5" w14:textId="77777777" w:rsidTr="00B03FEB">
        <w:trPr>
          <w:trHeight w:val="454"/>
          <w:jc w:val="center"/>
        </w:trPr>
        <w:tc>
          <w:tcPr>
            <w:tcW w:w="9060" w:type="dxa"/>
            <w:gridSpan w:val="2"/>
            <w:tcBorders>
              <w:bottom w:val="nil"/>
            </w:tcBorders>
            <w:shd w:val="clear" w:color="auto" w:fill="FFFFFF" w:themeFill="background1"/>
            <w:vAlign w:val="center"/>
          </w:tcPr>
          <w:p w14:paraId="38E45D2E" w14:textId="77777777" w:rsidR="009B0D59" w:rsidRPr="000B23F1" w:rsidRDefault="009B0D59" w:rsidP="00C70F1B">
            <w:pPr>
              <w:pStyle w:val="NormalWeb"/>
              <w:spacing w:before="120" w:beforeAutospacing="0" w:after="120" w:afterAutospacing="0"/>
              <w:rPr>
                <w:b/>
                <w:sz w:val="22"/>
                <w:szCs w:val="22"/>
                <w:lang w:val="sr-Cyrl-RS"/>
              </w:rPr>
            </w:pPr>
          </w:p>
          <w:tbl>
            <w:tblPr>
              <w:tblW w:w="5000" w:type="pct"/>
              <w:tblLook w:val="04A0" w:firstRow="1" w:lastRow="0" w:firstColumn="1" w:lastColumn="0" w:noHBand="0" w:noVBand="1"/>
            </w:tblPr>
            <w:tblGrid>
              <w:gridCol w:w="3283"/>
              <w:gridCol w:w="1739"/>
              <w:gridCol w:w="2164"/>
              <w:gridCol w:w="1648"/>
            </w:tblGrid>
            <w:tr w:rsidR="008A1106" w:rsidRPr="000B23F1" w14:paraId="18434D57" w14:textId="77777777" w:rsidTr="00094C0E">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2BD7715F" w14:textId="77777777" w:rsidR="008A1106" w:rsidRPr="000B23F1" w:rsidRDefault="008A1106" w:rsidP="008A1106">
                  <w:pPr>
                    <w:jc w:val="center"/>
                    <w:rPr>
                      <w:rFonts w:ascii="Times New Roman" w:eastAsia="Times New Roman" w:hAnsi="Times New Roman"/>
                      <w:b/>
                      <w:bCs/>
                      <w:lang w:val="en-GB" w:eastAsia="en-GB"/>
                    </w:rPr>
                  </w:pPr>
                  <w:r w:rsidRPr="000B23F1">
                    <w:rPr>
                      <w:rFonts w:ascii="Times New Roman" w:eastAsia="Times New Roman" w:hAnsi="Times New Roman"/>
                      <w:b/>
                      <w:bCs/>
                      <w:lang w:val="sr-Cyrl-RS"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14:paraId="0325242E" w14:textId="77777777" w:rsidR="008A1106" w:rsidRPr="000B23F1" w:rsidRDefault="008A1106" w:rsidP="008A1106">
                  <w:pPr>
                    <w:jc w:val="center"/>
                    <w:rPr>
                      <w:rFonts w:ascii="Times New Roman" w:eastAsia="Times New Roman" w:hAnsi="Times New Roman"/>
                      <w:b/>
                      <w:bCs/>
                      <w:lang w:val="en-GB" w:eastAsia="en-GB"/>
                    </w:rPr>
                  </w:pPr>
                  <w:r w:rsidRPr="000B23F1">
                    <w:rPr>
                      <w:rFonts w:ascii="Times New Roman" w:eastAsia="Times New Roman" w:hAnsi="Times New Roman"/>
                      <w:b/>
                      <w:bCs/>
                      <w:lang w:val="sr-Cyrl-RS"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42E9A3F2" w14:textId="77777777" w:rsidR="008A1106" w:rsidRPr="000B23F1" w:rsidRDefault="008A1106" w:rsidP="008A1106">
                  <w:pPr>
                    <w:jc w:val="center"/>
                    <w:rPr>
                      <w:rFonts w:ascii="Times New Roman" w:eastAsia="Times New Roman" w:hAnsi="Times New Roman"/>
                      <w:b/>
                      <w:bCs/>
                      <w:lang w:val="en-GB" w:eastAsia="en-GB"/>
                    </w:rPr>
                  </w:pPr>
                  <w:r w:rsidRPr="000B23F1">
                    <w:rPr>
                      <w:rFonts w:ascii="Times New Roman" w:eastAsia="Times New Roman" w:hAnsi="Times New Roman"/>
                      <w:b/>
                      <w:bCs/>
                      <w:lang w:val="sr-Cyrl-RS" w:eastAsia="en-GB"/>
                    </w:rPr>
                    <w:t>УКОЛИКО ЈЕ ОДГОВОР ДА, КОЈИХ</w:t>
                  </w:r>
                </w:p>
              </w:tc>
            </w:tr>
            <w:tr w:rsidR="008A1106" w:rsidRPr="000B23F1" w14:paraId="55738E39" w14:textId="77777777" w:rsidTr="00094C0E">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14:paraId="68FAC597" w14:textId="77777777" w:rsidR="008A1106" w:rsidRPr="000B23F1" w:rsidRDefault="008A1106" w:rsidP="008A1106">
                  <w:pPr>
                    <w:jc w:val="left"/>
                    <w:rPr>
                      <w:rFonts w:ascii="Times New Roman" w:eastAsia="Times New Roman" w:hAnsi="Times New Roman"/>
                      <w:b/>
                      <w:bCs/>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14:paraId="777B1A87" w14:textId="77777777" w:rsidR="008A1106" w:rsidRPr="000B23F1" w:rsidRDefault="008A1106" w:rsidP="008A1106">
                  <w:pPr>
                    <w:jc w:val="center"/>
                    <w:rPr>
                      <w:rFonts w:ascii="Times New Roman" w:eastAsia="Times New Roman" w:hAnsi="Times New Roman"/>
                      <w:b/>
                      <w:bCs/>
                      <w:lang w:val="en-GB" w:eastAsia="en-GB"/>
                    </w:rPr>
                  </w:pPr>
                  <w:r w:rsidRPr="000B23F1">
                    <w:rPr>
                      <w:rFonts w:ascii="Times New Roman" w:eastAsia="Times New Roman" w:hAnsi="Times New Roman"/>
                      <w:b/>
                      <w:bCs/>
                      <w:lang w:val="sr-Cyrl-RS"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14:paraId="48B5A3BB" w14:textId="77777777" w:rsidR="008A1106" w:rsidRPr="000B23F1" w:rsidRDefault="008A1106" w:rsidP="008A1106">
                  <w:pPr>
                    <w:jc w:val="center"/>
                    <w:rPr>
                      <w:rFonts w:ascii="Times New Roman" w:eastAsia="Times New Roman" w:hAnsi="Times New Roman"/>
                      <w:b/>
                      <w:bCs/>
                      <w:lang w:val="en-GB" w:eastAsia="en-GB"/>
                    </w:rPr>
                  </w:pPr>
                  <w:r w:rsidRPr="000B23F1">
                    <w:rPr>
                      <w:rFonts w:ascii="Times New Roman" w:eastAsia="Times New Roman" w:hAnsi="Times New Roman"/>
                      <w:b/>
                      <w:bCs/>
                      <w:lang w:val="sr-Cyrl-RS" w:eastAsia="en-GB"/>
                    </w:rPr>
                    <w:t>Не</w:t>
                  </w:r>
                </w:p>
              </w:tc>
              <w:tc>
                <w:tcPr>
                  <w:tcW w:w="933" w:type="pct"/>
                  <w:vMerge/>
                  <w:tcBorders>
                    <w:top w:val="nil"/>
                    <w:left w:val="nil"/>
                    <w:bottom w:val="single" w:sz="4" w:space="0" w:color="auto"/>
                    <w:right w:val="single" w:sz="4" w:space="0" w:color="auto"/>
                  </w:tcBorders>
                  <w:vAlign w:val="center"/>
                  <w:hideMark/>
                </w:tcPr>
                <w:p w14:paraId="7B570BFB" w14:textId="77777777" w:rsidR="008A1106" w:rsidRPr="000B23F1" w:rsidRDefault="008A1106" w:rsidP="008A1106">
                  <w:pPr>
                    <w:jc w:val="left"/>
                    <w:rPr>
                      <w:rFonts w:ascii="Times New Roman" w:eastAsia="Times New Roman" w:hAnsi="Times New Roman"/>
                      <w:b/>
                      <w:bCs/>
                      <w:lang w:val="en-GB" w:eastAsia="en-GB"/>
                    </w:rPr>
                  </w:pPr>
                </w:p>
              </w:tc>
            </w:tr>
            <w:tr w:rsidR="008225D7" w:rsidRPr="000B23F1" w14:paraId="28AC28E1" w14:textId="77777777" w:rsidTr="003F2CB5">
              <w:trPr>
                <w:trHeight w:val="528"/>
              </w:trPr>
              <w:tc>
                <w:tcPr>
                  <w:tcW w:w="1858" w:type="pct"/>
                  <w:tcBorders>
                    <w:top w:val="nil"/>
                    <w:left w:val="single" w:sz="4" w:space="0" w:color="auto"/>
                    <w:bottom w:val="single" w:sz="4" w:space="0" w:color="auto"/>
                    <w:right w:val="single" w:sz="4" w:space="0" w:color="auto"/>
                  </w:tcBorders>
                  <w:shd w:val="clear" w:color="auto" w:fill="auto"/>
                  <w:vAlign w:val="center"/>
                </w:tcPr>
                <w:p w14:paraId="65876BA0" w14:textId="69844D6E" w:rsidR="008225D7" w:rsidRPr="003F2CB5" w:rsidRDefault="008225D7" w:rsidP="008225D7">
                  <w:pPr>
                    <w:jc w:val="left"/>
                    <w:rPr>
                      <w:rFonts w:ascii="Times New Roman" w:eastAsia="Times New Roman" w:hAnsi="Times New Roman"/>
                      <w:b/>
                      <w:bCs/>
                      <w:sz w:val="20"/>
                      <w:szCs w:val="20"/>
                      <w:lang w:val="en-GB" w:eastAsia="en-GB"/>
                    </w:rPr>
                  </w:pPr>
                  <w:r>
                    <w:rPr>
                      <w:rFonts w:ascii="Times New Roman" w:eastAsia="Times New Roman" w:hAnsi="Times New Roman"/>
                      <w:b/>
                      <w:bCs/>
                      <w:sz w:val="20"/>
                      <w:szCs w:val="20"/>
                      <w:lang w:val="sr-Cyrl-RS" w:eastAsia="en-GB"/>
                    </w:rPr>
                    <w:t>Рокови</w:t>
                  </w:r>
                </w:p>
              </w:tc>
              <w:tc>
                <w:tcPr>
                  <w:tcW w:w="3142" w:type="pct"/>
                  <w:gridSpan w:val="3"/>
                  <w:tcBorders>
                    <w:top w:val="nil"/>
                    <w:left w:val="single" w:sz="4" w:space="0" w:color="auto"/>
                    <w:bottom w:val="single" w:sz="4" w:space="0" w:color="auto"/>
                    <w:right w:val="single" w:sz="4" w:space="0" w:color="auto"/>
                  </w:tcBorders>
                  <w:shd w:val="clear" w:color="auto" w:fill="auto"/>
                  <w:vAlign w:val="center"/>
                </w:tcPr>
                <w:p w14:paraId="47EEA13B" w14:textId="77777777" w:rsidR="008225D7" w:rsidRDefault="008225D7" w:rsidP="008225D7">
                  <w:pPr>
                    <w:jc w:val="center"/>
                    <w:rPr>
                      <w:rFonts w:ascii="Times New Roman" w:eastAsia="Times New Roman" w:hAnsi="Times New Roman"/>
                      <w:b/>
                      <w:bCs/>
                      <w:lang w:val="en-GB" w:eastAsia="en-GB"/>
                    </w:rPr>
                  </w:pPr>
                </w:p>
              </w:tc>
            </w:tr>
            <w:tr w:rsidR="008225D7" w:rsidRPr="000B23F1" w14:paraId="726FBAC7" w14:textId="77777777" w:rsidTr="005D1B95">
              <w:trPr>
                <w:trHeight w:val="528"/>
              </w:trPr>
              <w:tc>
                <w:tcPr>
                  <w:tcW w:w="1858" w:type="pct"/>
                  <w:tcBorders>
                    <w:top w:val="nil"/>
                    <w:left w:val="single" w:sz="4" w:space="0" w:color="auto"/>
                    <w:bottom w:val="single" w:sz="4" w:space="0" w:color="auto"/>
                    <w:right w:val="single" w:sz="4" w:space="0" w:color="auto"/>
                  </w:tcBorders>
                  <w:shd w:val="clear" w:color="auto" w:fill="auto"/>
                  <w:vAlign w:val="center"/>
                </w:tcPr>
                <w:p w14:paraId="41D5CC70" w14:textId="4CD3CA79" w:rsidR="008225D7" w:rsidRPr="009066CB" w:rsidRDefault="008225D7" w:rsidP="008225D7">
                  <w:pPr>
                    <w:jc w:val="left"/>
                    <w:rPr>
                      <w:rFonts w:ascii="Times New Roman" w:eastAsia="Times New Roman" w:hAnsi="Times New Roman"/>
                      <w:bCs/>
                      <w:i/>
                      <w:sz w:val="20"/>
                      <w:szCs w:val="20"/>
                      <w:lang w:val="en-GB" w:eastAsia="en-GB"/>
                    </w:rPr>
                  </w:pPr>
                  <w:r w:rsidRPr="008225D7">
                    <w:rPr>
                      <w:rFonts w:ascii="Times New Roman" w:eastAsia="Times New Roman" w:hAnsi="Times New Roman"/>
                      <w:i/>
                      <w:iCs/>
                      <w:sz w:val="20"/>
                      <w:lang w:val="sr-Cyrl-RS" w:eastAsia="en-GB"/>
                    </w:rPr>
                    <w:t>Прописивање рока посебним прописом</w:t>
                  </w:r>
                </w:p>
              </w:tc>
              <w:tc>
                <w:tcPr>
                  <w:tcW w:w="984" w:type="pct"/>
                  <w:tcBorders>
                    <w:top w:val="nil"/>
                    <w:left w:val="single" w:sz="4" w:space="0" w:color="auto"/>
                    <w:bottom w:val="single" w:sz="4" w:space="0" w:color="auto"/>
                    <w:right w:val="single" w:sz="4" w:space="0" w:color="auto"/>
                  </w:tcBorders>
                  <w:shd w:val="clear" w:color="auto" w:fill="auto"/>
                  <w:vAlign w:val="center"/>
                </w:tcPr>
                <w:p w14:paraId="4210B22A" w14:textId="740B6D74" w:rsidR="008225D7" w:rsidRPr="008225D7" w:rsidRDefault="008225D7" w:rsidP="008225D7">
                  <w:pPr>
                    <w:jc w:val="center"/>
                    <w:rPr>
                      <w:rFonts w:ascii="Times New Roman" w:eastAsia="Times New Roman" w:hAnsi="Times New Roman"/>
                      <w:b/>
                      <w:bCs/>
                      <w:lang w:val="en-GB" w:eastAsia="en-GB"/>
                    </w:rPr>
                  </w:pPr>
                  <w:r w:rsidRPr="008225D7">
                    <w:rPr>
                      <w:rFonts w:ascii="Times New Roman" w:eastAsia="Times New Roman" w:hAnsi="Times New Roman"/>
                      <w:b/>
                      <w:bCs/>
                      <w:lang w:val="sr-Latn-RS" w:eastAsia="en-GB"/>
                    </w:rPr>
                    <w:t>X</w:t>
                  </w:r>
                </w:p>
              </w:tc>
              <w:tc>
                <w:tcPr>
                  <w:tcW w:w="1225" w:type="pct"/>
                  <w:tcBorders>
                    <w:top w:val="nil"/>
                    <w:left w:val="single" w:sz="4" w:space="0" w:color="auto"/>
                    <w:bottom w:val="single" w:sz="4" w:space="0" w:color="auto"/>
                    <w:right w:val="single" w:sz="4" w:space="0" w:color="auto"/>
                  </w:tcBorders>
                  <w:shd w:val="clear" w:color="auto" w:fill="auto"/>
                  <w:vAlign w:val="center"/>
                </w:tcPr>
                <w:p w14:paraId="158FC80E" w14:textId="7572F1C0" w:rsidR="008225D7" w:rsidRPr="008225D7" w:rsidRDefault="008225D7" w:rsidP="008225D7">
                  <w:pPr>
                    <w:jc w:val="center"/>
                    <w:rPr>
                      <w:rFonts w:ascii="Times New Roman" w:eastAsia="Times New Roman" w:hAnsi="Times New Roman"/>
                      <w:b/>
                      <w:bCs/>
                      <w:lang w:val="sr-Latn-RS"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47FA8FE9" w14:textId="55B14145" w:rsidR="008225D7" w:rsidRPr="008225D7" w:rsidRDefault="008225D7" w:rsidP="008225D7">
                  <w:pPr>
                    <w:jc w:val="center"/>
                    <w:rPr>
                      <w:rFonts w:ascii="Times New Roman" w:eastAsia="Times New Roman" w:hAnsi="Times New Roman"/>
                      <w:b/>
                      <w:bCs/>
                      <w:lang w:val="sr-Cyrl-RS" w:eastAsia="en-GB"/>
                    </w:rPr>
                  </w:pPr>
                  <w:r w:rsidRPr="008225D7">
                    <w:rPr>
                      <w:rFonts w:ascii="Times New Roman" w:eastAsia="Times New Roman" w:hAnsi="Times New Roman"/>
                      <w:b/>
                      <w:bCs/>
                      <w:lang w:val="sr-Cyrl-RS" w:eastAsia="en-GB"/>
                    </w:rPr>
                    <w:t>1.</w:t>
                  </w:r>
                </w:p>
              </w:tc>
            </w:tr>
            <w:tr w:rsidR="008225D7" w:rsidRPr="000B23F1" w14:paraId="2F758E01" w14:textId="77777777" w:rsidTr="005D1B95">
              <w:trPr>
                <w:trHeight w:val="52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13B51AF7" w14:textId="07721421" w:rsidR="008225D7" w:rsidRPr="00916983" w:rsidRDefault="008225D7" w:rsidP="008225D7">
                  <w:pPr>
                    <w:jc w:val="left"/>
                    <w:rPr>
                      <w:rFonts w:ascii="Times New Roman" w:hAnsi="Times New Roman"/>
                      <w:b/>
                      <w:color w:val="000000" w:themeColor="text1"/>
                      <w:sz w:val="20"/>
                      <w:szCs w:val="20"/>
                      <w:lang w:val="sr-Cyrl-RS"/>
                    </w:rPr>
                  </w:pPr>
                  <w:r w:rsidRPr="00916983">
                    <w:rPr>
                      <w:rFonts w:ascii="Times New Roman" w:hAnsi="Times New Roman"/>
                      <w:b/>
                      <w:color w:val="000000" w:themeColor="text1"/>
                      <w:sz w:val="20"/>
                      <w:szCs w:val="20"/>
                      <w:lang w:val="sr-Cyrl-RS"/>
                    </w:rPr>
                    <w:t xml:space="preserve">Електронско </w:t>
                  </w:r>
                  <w:r>
                    <w:rPr>
                      <w:rFonts w:ascii="Times New Roman" w:hAnsi="Times New Roman"/>
                      <w:b/>
                      <w:color w:val="000000" w:themeColor="text1"/>
                      <w:sz w:val="20"/>
                      <w:szCs w:val="20"/>
                      <w:lang w:val="sr-Cyrl-RS"/>
                    </w:rPr>
                    <w:t>достављање издатог акта</w:t>
                  </w:r>
                </w:p>
              </w:tc>
              <w:tc>
                <w:tcPr>
                  <w:tcW w:w="984" w:type="pct"/>
                  <w:tcBorders>
                    <w:top w:val="single" w:sz="4" w:space="0" w:color="auto"/>
                    <w:left w:val="single" w:sz="4" w:space="0" w:color="auto"/>
                    <w:bottom w:val="single" w:sz="4" w:space="0" w:color="auto"/>
                    <w:right w:val="single" w:sz="4" w:space="0" w:color="auto"/>
                  </w:tcBorders>
                  <w:shd w:val="clear" w:color="auto" w:fill="auto"/>
                  <w:vAlign w:val="center"/>
                </w:tcPr>
                <w:p w14:paraId="25D82DC7" w14:textId="77777777" w:rsidR="008225D7" w:rsidRPr="008225D7" w:rsidRDefault="008225D7" w:rsidP="008225D7">
                  <w:pPr>
                    <w:jc w:val="center"/>
                    <w:rPr>
                      <w:rFonts w:ascii="Times New Roman" w:eastAsia="Times New Roman" w:hAnsi="Times New Roman"/>
                      <w:b/>
                      <w:bCs/>
                      <w:lang w:val="en-GB" w:eastAsia="en-GB"/>
                    </w:rPr>
                  </w:pPr>
                </w:p>
              </w:tc>
              <w:tc>
                <w:tcPr>
                  <w:tcW w:w="1225" w:type="pct"/>
                  <w:tcBorders>
                    <w:top w:val="single" w:sz="4" w:space="0" w:color="auto"/>
                    <w:left w:val="single" w:sz="4" w:space="0" w:color="auto"/>
                    <w:bottom w:val="single" w:sz="4" w:space="0" w:color="auto"/>
                    <w:right w:val="single" w:sz="4" w:space="0" w:color="auto"/>
                  </w:tcBorders>
                  <w:shd w:val="clear" w:color="auto" w:fill="auto"/>
                  <w:vAlign w:val="center"/>
                </w:tcPr>
                <w:p w14:paraId="71610009" w14:textId="0DFEF906" w:rsidR="008225D7" w:rsidRPr="008225D7" w:rsidRDefault="008225D7" w:rsidP="008225D7">
                  <w:pPr>
                    <w:jc w:val="center"/>
                    <w:rPr>
                      <w:rFonts w:ascii="Times New Roman" w:eastAsia="Times New Roman" w:hAnsi="Times New Roman"/>
                      <w:b/>
                      <w:bCs/>
                      <w:lang w:val="sr-Latn-RS" w:eastAsia="en-GB"/>
                    </w:rPr>
                  </w:pPr>
                  <w:r w:rsidRPr="008225D7">
                    <w:rPr>
                      <w:rFonts w:ascii="Times New Roman" w:eastAsia="Times New Roman" w:hAnsi="Times New Roman"/>
                      <w:b/>
                      <w:bCs/>
                      <w:lang w:val="sr-Latn-RS" w:eastAsia="en-GB"/>
                    </w:rPr>
                    <w:t>X</w:t>
                  </w:r>
                </w:p>
              </w:tc>
              <w:tc>
                <w:tcPr>
                  <w:tcW w:w="933" w:type="pct"/>
                  <w:tcBorders>
                    <w:top w:val="single" w:sz="4" w:space="0" w:color="auto"/>
                    <w:left w:val="nil"/>
                    <w:bottom w:val="single" w:sz="4" w:space="0" w:color="auto"/>
                    <w:right w:val="single" w:sz="4" w:space="0" w:color="auto"/>
                  </w:tcBorders>
                  <w:shd w:val="clear" w:color="auto" w:fill="auto"/>
                  <w:vAlign w:val="center"/>
                </w:tcPr>
                <w:p w14:paraId="314B43D2" w14:textId="77777777" w:rsidR="008225D7" w:rsidRPr="008225D7" w:rsidRDefault="008225D7" w:rsidP="008225D7">
                  <w:pPr>
                    <w:jc w:val="center"/>
                    <w:rPr>
                      <w:rFonts w:ascii="Times New Roman" w:eastAsia="Times New Roman" w:hAnsi="Times New Roman"/>
                      <w:b/>
                      <w:bCs/>
                      <w:lang w:val="en-GB" w:eastAsia="en-GB"/>
                    </w:rPr>
                  </w:pPr>
                </w:p>
              </w:tc>
            </w:tr>
          </w:tbl>
          <w:p w14:paraId="68259417" w14:textId="77777777" w:rsidR="008B5A7A" w:rsidRPr="000B23F1" w:rsidRDefault="008B5A7A" w:rsidP="00C70F1B">
            <w:pPr>
              <w:pStyle w:val="NormalWeb"/>
              <w:spacing w:before="120" w:beforeAutospacing="0" w:after="120" w:afterAutospacing="0"/>
              <w:rPr>
                <w:b/>
                <w:sz w:val="22"/>
                <w:szCs w:val="22"/>
                <w:lang w:val="sr-Cyrl-RS"/>
              </w:rPr>
            </w:pPr>
          </w:p>
        </w:tc>
      </w:tr>
      <w:tr w:rsidR="00CA1CE9" w:rsidRPr="000B23F1" w14:paraId="1BA3BD2A" w14:textId="77777777" w:rsidTr="00B03FEB">
        <w:trPr>
          <w:trHeight w:val="454"/>
          <w:jc w:val="center"/>
        </w:trPr>
        <w:tc>
          <w:tcPr>
            <w:tcW w:w="9060" w:type="dxa"/>
            <w:gridSpan w:val="2"/>
            <w:tcBorders>
              <w:top w:val="nil"/>
            </w:tcBorders>
            <w:shd w:val="clear" w:color="auto" w:fill="auto"/>
            <w:vAlign w:val="center"/>
          </w:tcPr>
          <w:p w14:paraId="4F76CD03" w14:textId="7EC5C57B" w:rsidR="0062050C" w:rsidRPr="000B23F1" w:rsidRDefault="0062050C" w:rsidP="00CA1CE9">
            <w:pPr>
              <w:pStyle w:val="NormalWeb"/>
              <w:spacing w:before="120" w:beforeAutospacing="0" w:after="120" w:afterAutospacing="0"/>
              <w:rPr>
                <w:b/>
                <w:sz w:val="22"/>
                <w:szCs w:val="22"/>
                <w:lang w:val="sr-Cyrl-RS"/>
              </w:rPr>
            </w:pPr>
          </w:p>
        </w:tc>
      </w:tr>
      <w:tr w:rsidR="00CA1CE9" w:rsidRPr="000B23F1" w14:paraId="5EEF4588" w14:textId="77777777" w:rsidTr="00B03FEB">
        <w:trPr>
          <w:trHeight w:val="454"/>
          <w:jc w:val="center"/>
        </w:trPr>
        <w:tc>
          <w:tcPr>
            <w:tcW w:w="9060" w:type="dxa"/>
            <w:gridSpan w:val="2"/>
            <w:shd w:val="clear" w:color="auto" w:fill="DBE5F1" w:themeFill="accent1" w:themeFillTint="33"/>
            <w:vAlign w:val="center"/>
          </w:tcPr>
          <w:p w14:paraId="739CBC43" w14:textId="77777777" w:rsidR="00CA1CE9" w:rsidRPr="000B23F1" w:rsidRDefault="00CA1CE9" w:rsidP="00BD6DF9">
            <w:pPr>
              <w:pStyle w:val="NormalWeb"/>
              <w:numPr>
                <w:ilvl w:val="0"/>
                <w:numId w:val="1"/>
              </w:numPr>
              <w:spacing w:before="120" w:beforeAutospacing="0" w:after="120" w:afterAutospacing="0"/>
              <w:jc w:val="center"/>
              <w:rPr>
                <w:b/>
                <w:sz w:val="22"/>
                <w:szCs w:val="22"/>
                <w:lang w:val="sr-Cyrl-RS"/>
              </w:rPr>
            </w:pPr>
            <w:r w:rsidRPr="000B23F1">
              <w:rPr>
                <w:b/>
                <w:sz w:val="22"/>
                <w:szCs w:val="22"/>
                <w:lang w:val="sr-Cyrl-RS"/>
              </w:rPr>
              <w:lastRenderedPageBreak/>
              <w:t>ОБРАЗЛОЖЕЊЕ</w:t>
            </w:r>
          </w:p>
        </w:tc>
      </w:tr>
      <w:tr w:rsidR="00CA1CE9" w:rsidRPr="00FC1D6F" w14:paraId="362EB077" w14:textId="77777777" w:rsidTr="00B03FEB">
        <w:trPr>
          <w:trHeight w:val="454"/>
          <w:jc w:val="center"/>
        </w:trPr>
        <w:tc>
          <w:tcPr>
            <w:tcW w:w="9060" w:type="dxa"/>
            <w:gridSpan w:val="2"/>
            <w:shd w:val="clear" w:color="auto" w:fill="auto"/>
            <w:vAlign w:val="center"/>
          </w:tcPr>
          <w:p w14:paraId="435EA2C9" w14:textId="495A29ED" w:rsidR="008225D7" w:rsidRPr="00B03FEB" w:rsidRDefault="008225D7" w:rsidP="008225D7">
            <w:pPr>
              <w:pStyle w:val="NormalWeb"/>
              <w:spacing w:before="120" w:after="120"/>
              <w:rPr>
                <w:b/>
                <w:sz w:val="22"/>
                <w:szCs w:val="22"/>
                <w:u w:val="single"/>
                <w:lang w:val="sr-Cyrl-RS"/>
              </w:rPr>
            </w:pPr>
            <w:r w:rsidRPr="00B03FEB">
              <w:rPr>
                <w:b/>
                <w:sz w:val="22"/>
                <w:szCs w:val="22"/>
                <w:u w:val="single"/>
                <w:lang w:val="sr-Cyrl-RS"/>
              </w:rPr>
              <w:t>Рокови</w:t>
            </w:r>
          </w:p>
          <w:p w14:paraId="5C29E112" w14:textId="77777777" w:rsidR="00B03FEB" w:rsidRDefault="008225D7" w:rsidP="00B03FEB">
            <w:pPr>
              <w:pStyle w:val="NormalWeb"/>
              <w:contextualSpacing/>
              <w:rPr>
                <w:b/>
                <w:sz w:val="22"/>
                <w:szCs w:val="22"/>
                <w:lang w:val="sr-Cyrl-RS"/>
              </w:rPr>
            </w:pPr>
            <w:r w:rsidRPr="00B03FEB">
              <w:rPr>
                <w:b/>
                <w:sz w:val="22"/>
                <w:szCs w:val="22"/>
                <w:lang w:val="sr-Cyrl-RS"/>
              </w:rPr>
              <w:t>3.1  Прописивање рока посебним прописом</w:t>
            </w:r>
          </w:p>
          <w:p w14:paraId="559CAC22" w14:textId="77777777" w:rsidR="00B03FEB" w:rsidRDefault="00B03FEB" w:rsidP="00B03FEB">
            <w:pPr>
              <w:pStyle w:val="NormalWeb"/>
              <w:contextualSpacing/>
              <w:rPr>
                <w:b/>
                <w:sz w:val="22"/>
                <w:szCs w:val="22"/>
                <w:lang w:val="sr-Cyrl-RS"/>
              </w:rPr>
            </w:pPr>
          </w:p>
          <w:p w14:paraId="3FD61B23" w14:textId="6620D3D0" w:rsidR="00B03FEB" w:rsidRDefault="008225D7" w:rsidP="00850679">
            <w:pPr>
              <w:pStyle w:val="NormalWeb"/>
              <w:contextualSpacing/>
              <w:jc w:val="both"/>
              <w:rPr>
                <w:sz w:val="22"/>
                <w:szCs w:val="22"/>
                <w:lang w:val="sr-Cyrl-RS"/>
              </w:rPr>
            </w:pPr>
            <w:r w:rsidRPr="009066CB">
              <w:rPr>
                <w:sz w:val="22"/>
                <w:szCs w:val="22"/>
                <w:lang w:val="sr-Cyrl-RS"/>
              </w:rPr>
              <w:t xml:space="preserve">Како посебан рок за решавање по пријави </w:t>
            </w:r>
            <w:r>
              <w:rPr>
                <w:sz w:val="22"/>
                <w:szCs w:val="22"/>
                <w:lang w:val="sr-Cyrl-RS"/>
              </w:rPr>
              <w:t xml:space="preserve">захтева </w:t>
            </w:r>
            <w:r w:rsidRPr="009066CB">
              <w:rPr>
                <w:sz w:val="22"/>
                <w:szCs w:val="22"/>
                <w:lang w:val="sr-Cyrl-RS"/>
              </w:rPr>
              <w:t>није прописан, у поступку се примењује рок прописан чланом 145</w:t>
            </w:r>
            <w:r w:rsidR="00850679">
              <w:rPr>
                <w:sz w:val="22"/>
                <w:szCs w:val="22"/>
                <w:lang w:val="sr-Cyrl-RS"/>
              </w:rPr>
              <w:t>.</w:t>
            </w:r>
            <w:r w:rsidRPr="009066CB">
              <w:rPr>
                <w:sz w:val="22"/>
                <w:szCs w:val="22"/>
                <w:lang w:val="sr-Cyrl-RS"/>
              </w:rPr>
              <w:t xml:space="preserve">, став </w:t>
            </w:r>
            <w:r>
              <w:rPr>
                <w:sz w:val="22"/>
                <w:szCs w:val="22"/>
                <w:lang w:val="sr-Cyrl-RS"/>
              </w:rPr>
              <w:t>2</w:t>
            </w:r>
            <w:r w:rsidRPr="009066CB">
              <w:rPr>
                <w:sz w:val="22"/>
                <w:szCs w:val="22"/>
                <w:lang w:val="sr-Cyrl-RS"/>
              </w:rPr>
              <w:t xml:space="preserve">. Закона о општем управном поступку од </w:t>
            </w:r>
            <w:r>
              <w:rPr>
                <w:sz w:val="22"/>
                <w:szCs w:val="22"/>
                <w:lang w:val="sr-Cyrl-RS"/>
              </w:rPr>
              <w:t>3</w:t>
            </w:r>
            <w:r w:rsidRPr="009066CB">
              <w:rPr>
                <w:sz w:val="22"/>
                <w:szCs w:val="22"/>
                <w:lang w:val="sr-Cyrl-RS"/>
              </w:rPr>
              <w:t xml:space="preserve">0 дана од дана покретања поступка. </w:t>
            </w:r>
          </w:p>
          <w:p w14:paraId="790E529A" w14:textId="4E359BFD" w:rsidR="008225D7" w:rsidRDefault="008225D7" w:rsidP="00B03FEB">
            <w:pPr>
              <w:pStyle w:val="NormalWeb"/>
              <w:contextualSpacing/>
              <w:jc w:val="both"/>
              <w:rPr>
                <w:sz w:val="22"/>
                <w:szCs w:val="22"/>
                <w:lang w:val="sr-Cyrl-RS"/>
              </w:rPr>
            </w:pPr>
            <w:r w:rsidRPr="009066CB">
              <w:rPr>
                <w:sz w:val="22"/>
                <w:szCs w:val="22"/>
                <w:lang w:val="sr-Cyrl-RS"/>
              </w:rPr>
              <w:t xml:space="preserve">Како у конкретном случају </w:t>
            </w:r>
            <w:r>
              <w:rPr>
                <w:sz w:val="22"/>
                <w:szCs w:val="22"/>
                <w:lang w:val="sr-Cyrl-RS"/>
              </w:rPr>
              <w:t>Комора</w:t>
            </w:r>
            <w:r w:rsidRPr="009066CB">
              <w:rPr>
                <w:sz w:val="22"/>
                <w:szCs w:val="22"/>
                <w:lang w:val="sr-Cyrl-RS"/>
              </w:rPr>
              <w:t xml:space="preserve"> врши само </w:t>
            </w:r>
            <w:r>
              <w:rPr>
                <w:sz w:val="22"/>
                <w:szCs w:val="22"/>
                <w:lang w:val="sr-Cyrl-RS"/>
              </w:rPr>
              <w:t xml:space="preserve">испис из </w:t>
            </w:r>
            <w:r w:rsidRPr="008225D7">
              <w:rPr>
                <w:sz w:val="22"/>
                <w:szCs w:val="22"/>
                <w:lang w:val="sr-Cyrl-RS"/>
              </w:rPr>
              <w:t>Фармацеутска комора Србије</w:t>
            </w:r>
            <w:r>
              <w:rPr>
                <w:sz w:val="22"/>
                <w:szCs w:val="22"/>
                <w:lang w:val="sr-Cyrl-RS"/>
              </w:rPr>
              <w:t xml:space="preserve"> </w:t>
            </w:r>
            <w:r w:rsidRPr="009066CB">
              <w:rPr>
                <w:sz w:val="22"/>
                <w:szCs w:val="22"/>
                <w:lang w:val="sr-Cyrl-RS"/>
              </w:rPr>
              <w:t xml:space="preserve">предлаже се да се пропише рок од 15 дана за решавање по захтеву по узору на члан  11. став 1. Закона о коморама здравствених радника којим је  прописано да се решење о упису у именик коморе доноси у року од 15 дана од дана подношења захтева. Сходно наведеном  целисходно је да се исти рок пропише и за доношење </w:t>
            </w:r>
            <w:r>
              <w:rPr>
                <w:sz w:val="22"/>
                <w:szCs w:val="22"/>
                <w:lang w:val="sr-Cyrl-RS"/>
              </w:rPr>
              <w:t>Р</w:t>
            </w:r>
            <w:r w:rsidRPr="009066CB">
              <w:rPr>
                <w:sz w:val="22"/>
                <w:szCs w:val="22"/>
                <w:lang w:val="sr-Cyrl-RS"/>
              </w:rPr>
              <w:t xml:space="preserve">ешења </w:t>
            </w:r>
            <w:r>
              <w:rPr>
                <w:sz w:val="22"/>
                <w:szCs w:val="22"/>
                <w:lang w:val="sr-Cyrl-RS"/>
              </w:rPr>
              <w:t>о</w:t>
            </w:r>
            <w:r w:rsidRPr="006A41E4">
              <w:rPr>
                <w:sz w:val="22"/>
                <w:szCs w:val="22"/>
                <w:lang w:val="sr-Cyrl-RS"/>
              </w:rPr>
              <w:t xml:space="preserve"> брисању члана Коморе из Именика чланова </w:t>
            </w:r>
            <w:r w:rsidRPr="008225D7">
              <w:rPr>
                <w:sz w:val="22"/>
                <w:szCs w:val="22"/>
                <w:lang w:val="sr-Cyrl-RS"/>
              </w:rPr>
              <w:t>Фармацеутск</w:t>
            </w:r>
            <w:r>
              <w:rPr>
                <w:sz w:val="22"/>
                <w:szCs w:val="22"/>
                <w:lang w:val="sr-Cyrl-RS"/>
              </w:rPr>
              <w:t>е</w:t>
            </w:r>
            <w:r w:rsidRPr="008225D7">
              <w:rPr>
                <w:sz w:val="22"/>
                <w:szCs w:val="22"/>
                <w:lang w:val="sr-Cyrl-RS"/>
              </w:rPr>
              <w:t xml:space="preserve"> комор</w:t>
            </w:r>
            <w:r>
              <w:rPr>
                <w:sz w:val="22"/>
                <w:szCs w:val="22"/>
                <w:lang w:val="sr-Cyrl-RS"/>
              </w:rPr>
              <w:t>е</w:t>
            </w:r>
            <w:r w:rsidRPr="008225D7">
              <w:rPr>
                <w:sz w:val="22"/>
                <w:szCs w:val="22"/>
                <w:lang w:val="sr-Cyrl-RS"/>
              </w:rPr>
              <w:t xml:space="preserve"> Србије</w:t>
            </w:r>
            <w:r>
              <w:rPr>
                <w:sz w:val="22"/>
                <w:szCs w:val="22"/>
                <w:lang w:val="sr-Cyrl-RS"/>
              </w:rPr>
              <w:t>.</w:t>
            </w:r>
            <w:r w:rsidR="0051742C">
              <w:rPr>
                <w:sz w:val="22"/>
                <w:szCs w:val="22"/>
                <w:lang w:val="sr-Cyrl-RS"/>
              </w:rPr>
              <w:t xml:space="preserve"> </w:t>
            </w:r>
          </w:p>
          <w:p w14:paraId="0A46B50F" w14:textId="77777777" w:rsidR="00B03FEB" w:rsidRPr="009066CB" w:rsidRDefault="00B03FEB" w:rsidP="00B03FEB">
            <w:pPr>
              <w:pStyle w:val="NormalWeb"/>
              <w:contextualSpacing/>
              <w:jc w:val="both"/>
              <w:rPr>
                <w:sz w:val="22"/>
                <w:szCs w:val="22"/>
                <w:lang w:val="sr-Cyrl-RS"/>
              </w:rPr>
            </w:pPr>
          </w:p>
          <w:p w14:paraId="3583DA07" w14:textId="1FA3312A" w:rsidR="008225D7" w:rsidRPr="00B81700" w:rsidRDefault="008225D7" w:rsidP="008225D7">
            <w:pPr>
              <w:pStyle w:val="NormalWeb"/>
              <w:spacing w:before="120" w:beforeAutospacing="0" w:after="120" w:afterAutospacing="0"/>
              <w:jc w:val="both"/>
              <w:rPr>
                <w:b/>
                <w:sz w:val="22"/>
                <w:szCs w:val="22"/>
                <w:lang w:val="sr-Cyrl-RS"/>
              </w:rPr>
            </w:pPr>
            <w:r w:rsidRPr="0037352A">
              <w:rPr>
                <w:b/>
                <w:i/>
                <w:sz w:val="22"/>
                <w:szCs w:val="22"/>
                <w:lang w:val="sr-Cyrl-RS"/>
              </w:rPr>
              <w:t xml:space="preserve">За примену ове препоруке, потребна је </w:t>
            </w:r>
            <w:r w:rsidR="00850679">
              <w:rPr>
                <w:b/>
                <w:i/>
                <w:sz w:val="22"/>
                <w:szCs w:val="22"/>
                <w:lang w:val="sr-Cyrl-RS"/>
              </w:rPr>
              <w:t xml:space="preserve">измена и </w:t>
            </w:r>
            <w:r w:rsidRPr="00E972F7">
              <w:rPr>
                <w:b/>
                <w:i/>
                <w:sz w:val="22"/>
                <w:szCs w:val="22"/>
                <w:lang w:val="sr-Cyrl-RS"/>
              </w:rPr>
              <w:t>допуна Статута Фармацеутске коморе Србије</w:t>
            </w:r>
            <w:r w:rsidR="00E972F7" w:rsidRPr="00E972F7">
              <w:rPr>
                <w:b/>
                <w:i/>
                <w:sz w:val="22"/>
                <w:szCs w:val="22"/>
                <w:lang w:val="sr-Cyrl-RS"/>
              </w:rPr>
              <w:t xml:space="preserve"> („Службени гласник РС”, бр. 106/06, 118/08, 5/10</w:t>
            </w:r>
            <w:r w:rsidR="007333D2">
              <w:rPr>
                <w:b/>
                <w:i/>
                <w:sz w:val="22"/>
                <w:szCs w:val="22"/>
                <w:lang w:val="sr-Cyrl-RS"/>
              </w:rPr>
              <w:t xml:space="preserve">, </w:t>
            </w:r>
            <w:r w:rsidR="00E972F7" w:rsidRPr="00E972F7">
              <w:rPr>
                <w:b/>
                <w:i/>
                <w:sz w:val="22"/>
                <w:szCs w:val="22"/>
                <w:lang w:val="sr-Cyrl-RS"/>
              </w:rPr>
              <w:t>113/13</w:t>
            </w:r>
            <w:r w:rsidR="007333D2">
              <w:rPr>
                <w:b/>
                <w:i/>
                <w:sz w:val="22"/>
                <w:szCs w:val="22"/>
                <w:lang w:val="sr-Cyrl-RS"/>
              </w:rPr>
              <w:t xml:space="preserve"> и 9/20</w:t>
            </w:r>
            <w:r w:rsidR="00E972F7" w:rsidRPr="00E972F7">
              <w:rPr>
                <w:b/>
                <w:i/>
                <w:sz w:val="22"/>
                <w:szCs w:val="22"/>
                <w:lang w:val="sr-Cyrl-RS"/>
              </w:rPr>
              <w:t>)</w:t>
            </w:r>
          </w:p>
          <w:p w14:paraId="009946BA" w14:textId="4225AAB3" w:rsidR="008225D7" w:rsidRPr="00B03FEB" w:rsidRDefault="008225D7" w:rsidP="008225D7">
            <w:pPr>
              <w:pStyle w:val="NormalWeb"/>
              <w:spacing w:before="120" w:beforeAutospacing="0" w:after="120" w:afterAutospacing="0"/>
              <w:jc w:val="both"/>
              <w:rPr>
                <w:sz w:val="22"/>
                <w:szCs w:val="22"/>
                <w:lang w:val="sr-Cyrl-RS"/>
              </w:rPr>
            </w:pPr>
            <w:r w:rsidRPr="00B03FEB">
              <w:rPr>
                <w:b/>
                <w:sz w:val="22"/>
                <w:szCs w:val="22"/>
                <w:lang w:val="sr-Cyrl-RS"/>
              </w:rPr>
              <w:t>3.</w:t>
            </w:r>
            <w:r w:rsidR="0037352A" w:rsidRPr="00B03FEB">
              <w:rPr>
                <w:b/>
                <w:sz w:val="22"/>
                <w:szCs w:val="22"/>
                <w:lang w:val="sr-Cyrl-RS"/>
              </w:rPr>
              <w:t>2</w:t>
            </w:r>
            <w:r w:rsidRPr="00B03FEB">
              <w:rPr>
                <w:b/>
                <w:sz w:val="22"/>
                <w:szCs w:val="22"/>
                <w:lang w:val="sr-Cyrl-RS"/>
              </w:rPr>
              <w:t xml:space="preserve"> </w:t>
            </w:r>
            <w:r w:rsidR="0037352A" w:rsidRPr="00B03FEB">
              <w:rPr>
                <w:b/>
                <w:sz w:val="22"/>
                <w:szCs w:val="22"/>
                <w:lang w:val="sr-Cyrl-RS"/>
              </w:rPr>
              <w:t>Електронско достављање издатог акта</w:t>
            </w:r>
          </w:p>
          <w:p w14:paraId="133B0731" w14:textId="26CAA72C" w:rsidR="008225D7" w:rsidRPr="00BF5F50" w:rsidRDefault="008225D7" w:rsidP="008225D7">
            <w:pPr>
              <w:pStyle w:val="NormalWeb"/>
              <w:jc w:val="both"/>
              <w:rPr>
                <w:sz w:val="22"/>
                <w:szCs w:val="22"/>
                <w:lang w:val="sr-Cyrl-RS"/>
              </w:rPr>
            </w:pPr>
            <w:r w:rsidRPr="00BF5F50">
              <w:rPr>
                <w:sz w:val="22"/>
                <w:szCs w:val="22"/>
                <w:lang w:val="sr-Cyrl-RS"/>
              </w:rPr>
              <w:t>Поступак подразумева подношење захтева надлежном органу поштом</w:t>
            </w:r>
            <w:r w:rsidR="0037352A">
              <w:rPr>
                <w:sz w:val="22"/>
                <w:szCs w:val="22"/>
                <w:lang w:val="sr-Cyrl-RS"/>
              </w:rPr>
              <w:t xml:space="preserve"> или</w:t>
            </w:r>
            <w:r w:rsidRPr="00BF5F50">
              <w:rPr>
                <w:sz w:val="22"/>
                <w:szCs w:val="22"/>
                <w:lang w:val="sr-Cyrl-RS"/>
              </w:rPr>
              <w:t xml:space="preserve"> лично</w:t>
            </w:r>
            <w:r w:rsidR="0037352A">
              <w:rPr>
                <w:sz w:val="22"/>
                <w:szCs w:val="22"/>
                <w:lang w:val="sr-Cyrl-RS"/>
              </w:rPr>
              <w:t xml:space="preserve"> (јер се уз захтев достављају  лиценца и легитимација у оргиналу</w:t>
            </w:r>
            <w:r w:rsidR="00DE4A4D">
              <w:rPr>
                <w:sz w:val="22"/>
                <w:szCs w:val="22"/>
                <w:lang w:val="sr-Cyrl-RS"/>
              </w:rPr>
              <w:t xml:space="preserve"> те стога није могуће електронско подношење захтева. Са друге стране не</w:t>
            </w:r>
            <w:r>
              <w:rPr>
                <w:sz w:val="22"/>
                <w:szCs w:val="22"/>
                <w:lang w:val="sr-Cyrl-RS"/>
              </w:rPr>
              <w:t xml:space="preserve"> постоји могућност издавања акта електронским путем, </w:t>
            </w:r>
            <w:r w:rsidR="00DE4A4D">
              <w:rPr>
                <w:sz w:val="22"/>
                <w:szCs w:val="22"/>
                <w:lang w:val="sr-Cyrl-RS"/>
              </w:rPr>
              <w:t xml:space="preserve">а могуће је </w:t>
            </w:r>
            <w:r w:rsidR="00DE4A4D" w:rsidRPr="00DE4A4D">
              <w:rPr>
                <w:sz w:val="22"/>
                <w:szCs w:val="22"/>
                <w:lang w:val="sr-Cyrl-RS"/>
              </w:rPr>
              <w:t>Решење о престанку чланства у Фармацеутској комори Србије</w:t>
            </w:r>
            <w:r w:rsidR="00DE4A4D">
              <w:rPr>
                <w:sz w:val="22"/>
                <w:szCs w:val="22"/>
                <w:lang w:val="sr-Cyrl-RS"/>
              </w:rPr>
              <w:t xml:space="preserve"> доставити електронски подносиоцу захтева. </w:t>
            </w:r>
          </w:p>
          <w:p w14:paraId="20353A84" w14:textId="77777777" w:rsidR="00DE4A4D" w:rsidRDefault="008225D7" w:rsidP="008225D7">
            <w:pPr>
              <w:pStyle w:val="NormalWeb"/>
              <w:spacing w:before="120" w:beforeAutospacing="0" w:after="120" w:afterAutospacing="0"/>
              <w:jc w:val="both"/>
              <w:rPr>
                <w:sz w:val="22"/>
                <w:szCs w:val="22"/>
                <w:lang w:val="sr-Cyrl-RS"/>
              </w:rPr>
            </w:pPr>
            <w:r w:rsidRPr="00BF5F50">
              <w:rPr>
                <w:sz w:val="22"/>
                <w:szCs w:val="22"/>
                <w:lang w:val="sr-Cyrl-RS"/>
              </w:rPr>
              <w:t xml:space="preserve">У циљу увођења савремених начина административног поступања, ефикаснијег и jедноставнијег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w:t>
            </w:r>
            <w:r w:rsidR="00DE4A4D">
              <w:rPr>
                <w:sz w:val="22"/>
                <w:szCs w:val="22"/>
                <w:lang w:val="sr-Cyrl-RS"/>
              </w:rPr>
              <w:t>е</w:t>
            </w:r>
            <w:r w:rsidR="00DE4A4D" w:rsidRPr="00DE4A4D">
              <w:rPr>
                <w:sz w:val="22"/>
                <w:szCs w:val="22"/>
                <w:lang w:val="sr-Cyrl-RS"/>
              </w:rPr>
              <w:t xml:space="preserve">лектронско достављање издатог акта </w:t>
            </w:r>
          </w:p>
          <w:p w14:paraId="799A795C" w14:textId="4DF5C8DF" w:rsidR="0062050C" w:rsidRPr="0062050C" w:rsidRDefault="008225D7" w:rsidP="00B03FEB">
            <w:pPr>
              <w:pStyle w:val="NormalWeb"/>
              <w:spacing w:before="120" w:beforeAutospacing="0" w:after="120" w:afterAutospacing="0"/>
              <w:jc w:val="both"/>
              <w:rPr>
                <w:bCs/>
                <w:iCs/>
                <w:color w:val="00B050"/>
                <w:lang w:val="sr-Cyrl-RS"/>
              </w:rPr>
            </w:pPr>
            <w:r w:rsidRPr="00DE4A4D">
              <w:rPr>
                <w:b/>
                <w:i/>
                <w:sz w:val="22"/>
                <w:szCs w:val="22"/>
                <w:lang w:val="sr-Cyrl-RS"/>
              </w:rPr>
              <w:t>За примену ове препоруке, није потребна измена прописа.</w:t>
            </w:r>
          </w:p>
        </w:tc>
      </w:tr>
      <w:tr w:rsidR="00CA1CE9" w:rsidRPr="00FC1D6F" w14:paraId="52ADEAE7" w14:textId="77777777" w:rsidTr="00B03FEB">
        <w:trPr>
          <w:trHeight w:val="454"/>
          <w:jc w:val="center"/>
        </w:trPr>
        <w:tc>
          <w:tcPr>
            <w:tcW w:w="9060" w:type="dxa"/>
            <w:gridSpan w:val="2"/>
            <w:shd w:val="clear" w:color="auto" w:fill="DBE5F1" w:themeFill="accent1" w:themeFillTint="33"/>
            <w:vAlign w:val="center"/>
          </w:tcPr>
          <w:p w14:paraId="38348A64" w14:textId="77777777" w:rsidR="00CA1CE9" w:rsidRPr="000B23F1" w:rsidRDefault="00CA1CE9" w:rsidP="00BD6DF9">
            <w:pPr>
              <w:pStyle w:val="NormalWeb"/>
              <w:numPr>
                <w:ilvl w:val="0"/>
                <w:numId w:val="1"/>
              </w:numPr>
              <w:spacing w:before="120" w:beforeAutospacing="0" w:after="120" w:afterAutospacing="0"/>
              <w:jc w:val="center"/>
              <w:rPr>
                <w:b/>
                <w:sz w:val="22"/>
                <w:szCs w:val="22"/>
                <w:lang w:val="sr-Cyrl-RS"/>
              </w:rPr>
            </w:pPr>
            <w:r w:rsidRPr="000B23F1">
              <w:rPr>
                <w:b/>
                <w:sz w:val="22"/>
                <w:szCs w:val="22"/>
                <w:lang w:val="sr-Cyrl-RS"/>
              </w:rPr>
              <w:t>САДРЖАЈ ПРЕПОРУКЕ СА НАЦРТОМ  ПРОПИСА ЧИЈА СЕ ИЗМЕНА ПРЕДЛАЖЕ  (уколико се предлаже измена прописа)</w:t>
            </w:r>
          </w:p>
        </w:tc>
      </w:tr>
      <w:tr w:rsidR="00CA1CE9" w:rsidRPr="00FC1D6F" w14:paraId="7109EEFC" w14:textId="77777777" w:rsidTr="00B03FEB">
        <w:trPr>
          <w:trHeight w:val="454"/>
          <w:jc w:val="center"/>
        </w:trPr>
        <w:tc>
          <w:tcPr>
            <w:tcW w:w="9060" w:type="dxa"/>
            <w:gridSpan w:val="2"/>
            <w:shd w:val="clear" w:color="auto" w:fill="auto"/>
            <w:vAlign w:val="center"/>
          </w:tcPr>
          <w:p w14:paraId="3724421D" w14:textId="77777777" w:rsidR="0042482D" w:rsidRDefault="0042482D" w:rsidP="008C0384">
            <w:pPr>
              <w:spacing w:after="150"/>
              <w:jc w:val="right"/>
              <w:rPr>
                <w:sz w:val="22"/>
                <w:szCs w:val="22"/>
                <w:lang w:val="sr-Cyrl-RS"/>
              </w:rPr>
            </w:pPr>
          </w:p>
          <w:p w14:paraId="66649882" w14:textId="588666D8" w:rsidR="008C0384" w:rsidRDefault="0042482D" w:rsidP="008C0384">
            <w:pPr>
              <w:spacing w:after="150"/>
              <w:jc w:val="right"/>
              <w:rPr>
                <w:rFonts w:ascii="Times New Roman" w:eastAsia="Times New Roman" w:hAnsi="Times New Roman"/>
                <w:b/>
                <w:sz w:val="22"/>
                <w:szCs w:val="22"/>
                <w:lang w:val="sr-Cyrl-RS"/>
              </w:rPr>
            </w:pPr>
            <w:r>
              <w:rPr>
                <w:sz w:val="22"/>
                <w:szCs w:val="22"/>
                <w:lang w:val="sr-Cyrl-RS"/>
              </w:rPr>
              <w:t xml:space="preserve"> </w:t>
            </w:r>
            <w:r>
              <w:rPr>
                <w:rFonts w:ascii="Times New Roman" w:eastAsia="Times New Roman" w:hAnsi="Times New Roman"/>
                <w:b/>
                <w:sz w:val="22"/>
                <w:szCs w:val="22"/>
                <w:lang w:val="sr-Cyrl-RS"/>
              </w:rPr>
              <w:t>НАЦРТ</w:t>
            </w:r>
          </w:p>
          <w:p w14:paraId="3C3B9383" w14:textId="70CE950C" w:rsidR="008C0384" w:rsidRDefault="002A37E8" w:rsidP="008C0384">
            <w:pPr>
              <w:spacing w:after="150"/>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 xml:space="preserve">СТАТУТ </w:t>
            </w:r>
            <w:r w:rsidR="000D0C5D">
              <w:rPr>
                <w:rFonts w:ascii="Times New Roman" w:eastAsia="Times New Roman" w:hAnsi="Times New Roman"/>
                <w:b/>
                <w:sz w:val="22"/>
                <w:szCs w:val="22"/>
                <w:lang w:val="sr-Cyrl-RS"/>
              </w:rPr>
              <w:t xml:space="preserve">О </w:t>
            </w:r>
            <w:r w:rsidR="0042482D">
              <w:rPr>
                <w:rFonts w:ascii="Times New Roman" w:eastAsia="Times New Roman" w:hAnsi="Times New Roman"/>
                <w:b/>
                <w:sz w:val="22"/>
                <w:szCs w:val="22"/>
                <w:lang w:val="sr-Cyrl-RS"/>
              </w:rPr>
              <w:t>ИЗМЕН</w:t>
            </w:r>
            <w:r w:rsidR="000D0C5D">
              <w:rPr>
                <w:rFonts w:ascii="Times New Roman" w:eastAsia="Times New Roman" w:hAnsi="Times New Roman"/>
                <w:b/>
                <w:sz w:val="22"/>
                <w:szCs w:val="22"/>
                <w:lang w:val="sr-Cyrl-RS"/>
              </w:rPr>
              <w:t>АМА</w:t>
            </w:r>
            <w:r>
              <w:rPr>
                <w:rFonts w:ascii="Times New Roman" w:eastAsia="Times New Roman" w:hAnsi="Times New Roman"/>
                <w:b/>
                <w:sz w:val="22"/>
                <w:szCs w:val="22"/>
                <w:lang w:val="sr-Cyrl-RS"/>
              </w:rPr>
              <w:t xml:space="preserve"> </w:t>
            </w:r>
            <w:r w:rsidR="0042482D">
              <w:rPr>
                <w:rFonts w:ascii="Times New Roman" w:eastAsia="Times New Roman" w:hAnsi="Times New Roman"/>
                <w:b/>
                <w:sz w:val="22"/>
                <w:szCs w:val="22"/>
                <w:lang w:val="sr-Cyrl-RS"/>
              </w:rPr>
              <w:t>И ДОПУН</w:t>
            </w:r>
            <w:r w:rsidR="000D0C5D">
              <w:rPr>
                <w:rFonts w:ascii="Times New Roman" w:eastAsia="Times New Roman" w:hAnsi="Times New Roman"/>
                <w:b/>
                <w:sz w:val="22"/>
                <w:szCs w:val="22"/>
                <w:lang w:val="sr-Cyrl-RS"/>
              </w:rPr>
              <w:t xml:space="preserve">АМА </w:t>
            </w:r>
            <w:r w:rsidR="0042482D" w:rsidRPr="0042482D">
              <w:rPr>
                <w:rFonts w:ascii="Times New Roman" w:eastAsia="Times New Roman" w:hAnsi="Times New Roman"/>
                <w:b/>
                <w:sz w:val="22"/>
                <w:szCs w:val="22"/>
                <w:lang w:val="sr-Cyrl-RS"/>
              </w:rPr>
              <w:t>СТАТУТ</w:t>
            </w:r>
            <w:r w:rsidR="0042482D">
              <w:rPr>
                <w:rFonts w:ascii="Times New Roman" w:eastAsia="Times New Roman" w:hAnsi="Times New Roman"/>
                <w:b/>
                <w:sz w:val="22"/>
                <w:szCs w:val="22"/>
                <w:lang w:val="sr-Cyrl-RS"/>
              </w:rPr>
              <w:t>А</w:t>
            </w:r>
            <w:r w:rsidR="0042482D" w:rsidRPr="0042482D">
              <w:rPr>
                <w:rFonts w:ascii="Times New Roman" w:eastAsia="Times New Roman" w:hAnsi="Times New Roman"/>
                <w:b/>
                <w:sz w:val="22"/>
                <w:szCs w:val="22"/>
                <w:lang w:val="sr-Cyrl-RS"/>
              </w:rPr>
              <w:t xml:space="preserve"> ФАРМАЦЕУТСКЕ КОМОРЕ СРБИЈЕ</w:t>
            </w:r>
          </w:p>
          <w:p w14:paraId="4B33FA11" w14:textId="33C7630D" w:rsidR="0042482D" w:rsidRDefault="0042482D" w:rsidP="008C0384">
            <w:pPr>
              <w:spacing w:after="150"/>
              <w:jc w:val="center"/>
              <w:rPr>
                <w:rFonts w:ascii="Times New Roman" w:eastAsia="Times New Roman" w:hAnsi="Times New Roman"/>
                <w:b/>
                <w:sz w:val="22"/>
                <w:szCs w:val="22"/>
                <w:lang w:val="sr-Cyrl-RS"/>
              </w:rPr>
            </w:pPr>
          </w:p>
          <w:p w14:paraId="032FC391" w14:textId="7F32AFEF" w:rsidR="0042482D" w:rsidRDefault="0042482D" w:rsidP="0042482D">
            <w:pPr>
              <w:contextualSpacing/>
              <w:jc w:val="center"/>
              <w:rPr>
                <w:rFonts w:ascii="Times New Roman" w:eastAsia="Times New Roman" w:hAnsi="Times New Roman"/>
                <w:b/>
                <w:sz w:val="22"/>
                <w:szCs w:val="22"/>
                <w:lang w:val="sr-Cyrl-RS"/>
              </w:rPr>
            </w:pPr>
            <w:r w:rsidRPr="00AD5ED7">
              <w:rPr>
                <w:rFonts w:ascii="Times New Roman" w:eastAsia="Times New Roman" w:hAnsi="Times New Roman"/>
                <w:color w:val="000000" w:themeColor="text1"/>
                <w:sz w:val="22"/>
                <w:szCs w:val="22"/>
                <w:lang w:val="sr-Cyrl-RS"/>
              </w:rPr>
              <w:t xml:space="preserve">Члан </w:t>
            </w:r>
            <w:r>
              <w:rPr>
                <w:rFonts w:ascii="Times New Roman" w:eastAsia="Times New Roman" w:hAnsi="Times New Roman"/>
                <w:color w:val="000000" w:themeColor="text1"/>
                <w:sz w:val="22"/>
                <w:szCs w:val="22"/>
                <w:lang w:val="sr-Cyrl-RS"/>
              </w:rPr>
              <w:t>1</w:t>
            </w:r>
            <w:r w:rsidRPr="00AD5ED7">
              <w:rPr>
                <w:rFonts w:ascii="Times New Roman" w:eastAsia="Times New Roman" w:hAnsi="Times New Roman"/>
                <w:color w:val="000000" w:themeColor="text1"/>
                <w:sz w:val="22"/>
                <w:szCs w:val="22"/>
                <w:lang w:val="sr-Cyrl-RS"/>
              </w:rPr>
              <w:t>.</w:t>
            </w:r>
          </w:p>
          <w:p w14:paraId="5E2E8956" w14:textId="76E9F489" w:rsidR="0042482D" w:rsidRDefault="0042482D" w:rsidP="00E972F7">
            <w:pPr>
              <w:spacing w:after="150"/>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У </w:t>
            </w:r>
            <w:r w:rsidRPr="0042482D">
              <w:rPr>
                <w:rFonts w:ascii="Times New Roman" w:eastAsia="Times New Roman" w:hAnsi="Times New Roman"/>
                <w:sz w:val="22"/>
                <w:szCs w:val="22"/>
                <w:lang w:val="sr-Cyrl-RS"/>
              </w:rPr>
              <w:t>Статут</w:t>
            </w:r>
            <w:r>
              <w:rPr>
                <w:rFonts w:ascii="Times New Roman" w:eastAsia="Times New Roman" w:hAnsi="Times New Roman"/>
                <w:sz w:val="22"/>
                <w:szCs w:val="22"/>
                <w:lang w:val="sr-Cyrl-RS"/>
              </w:rPr>
              <w:t>у</w:t>
            </w:r>
            <w:r w:rsidRPr="0042482D">
              <w:rPr>
                <w:rFonts w:ascii="Times New Roman" w:eastAsia="Times New Roman" w:hAnsi="Times New Roman"/>
                <w:sz w:val="22"/>
                <w:szCs w:val="22"/>
                <w:lang w:val="sr-Cyrl-RS"/>
              </w:rPr>
              <w:t xml:space="preserve"> Фармацеутске коморе Србије („Службени гласник РС”, бр. 106/06, 118/08, 5/10</w:t>
            </w:r>
            <w:r w:rsidR="007333D2">
              <w:rPr>
                <w:rFonts w:ascii="Times New Roman" w:eastAsia="Times New Roman" w:hAnsi="Times New Roman"/>
                <w:sz w:val="22"/>
                <w:szCs w:val="22"/>
                <w:lang w:val="sr-Cyrl-RS"/>
              </w:rPr>
              <w:t>,</w:t>
            </w:r>
            <w:r w:rsidRPr="0042482D">
              <w:rPr>
                <w:rFonts w:ascii="Times New Roman" w:eastAsia="Times New Roman" w:hAnsi="Times New Roman"/>
                <w:sz w:val="22"/>
                <w:szCs w:val="22"/>
                <w:lang w:val="sr-Cyrl-RS"/>
              </w:rPr>
              <w:t xml:space="preserve"> 113/13</w:t>
            </w:r>
            <w:r w:rsidR="007333D2">
              <w:rPr>
                <w:rFonts w:ascii="Times New Roman" w:eastAsia="Times New Roman" w:hAnsi="Times New Roman"/>
                <w:sz w:val="22"/>
                <w:szCs w:val="22"/>
                <w:lang w:val="sr-Cyrl-RS"/>
              </w:rPr>
              <w:t xml:space="preserve"> и 9/20</w:t>
            </w:r>
            <w:r w:rsidRPr="0042482D">
              <w:rPr>
                <w:rFonts w:ascii="Times New Roman" w:eastAsia="Times New Roman" w:hAnsi="Times New Roman"/>
                <w:sz w:val="22"/>
                <w:szCs w:val="22"/>
                <w:lang w:val="sr-Cyrl-RS"/>
              </w:rPr>
              <w:t>)</w:t>
            </w:r>
            <w:r>
              <w:rPr>
                <w:rFonts w:ascii="Times New Roman" w:eastAsia="Times New Roman" w:hAnsi="Times New Roman"/>
                <w:sz w:val="22"/>
                <w:szCs w:val="22"/>
                <w:lang w:val="sr-Cyrl-RS"/>
              </w:rPr>
              <w:t xml:space="preserve"> члану 23. став 2. мења се и гласи: </w:t>
            </w:r>
          </w:p>
          <w:p w14:paraId="02851665" w14:textId="5102FE7A" w:rsidR="0042482D" w:rsidRDefault="009D461F" w:rsidP="00E972F7">
            <w:pPr>
              <w:spacing w:after="150"/>
              <w:ind w:left="780"/>
              <w:rPr>
                <w:rFonts w:ascii="Times New Roman" w:eastAsia="Times New Roman" w:hAnsi="Times New Roman"/>
                <w:sz w:val="22"/>
                <w:szCs w:val="22"/>
                <w:lang w:val="sr-Cyrl-RS"/>
              </w:rPr>
            </w:pPr>
            <w:r w:rsidRPr="0042482D">
              <w:rPr>
                <w:rFonts w:ascii="Times New Roman" w:eastAsia="Times New Roman" w:hAnsi="Times New Roman"/>
                <w:sz w:val="22"/>
                <w:szCs w:val="22"/>
                <w:lang w:val="sr-Cyrl-RS"/>
              </w:rPr>
              <w:t>„</w:t>
            </w:r>
            <w:r w:rsidR="0042482D" w:rsidRPr="008C0384">
              <w:rPr>
                <w:rFonts w:ascii="Times New Roman" w:eastAsia="Times New Roman" w:hAnsi="Times New Roman"/>
                <w:sz w:val="22"/>
                <w:szCs w:val="22"/>
                <w:lang w:val="sr-Cyrl-RS"/>
              </w:rPr>
              <w:t>Члану Коморе престаје чланство у Комори престанком обављања послова дипломираног фармацеута</w:t>
            </w:r>
            <w:r w:rsidR="0042482D">
              <w:rPr>
                <w:rFonts w:ascii="Times New Roman" w:eastAsia="Times New Roman" w:hAnsi="Times New Roman"/>
                <w:sz w:val="22"/>
                <w:szCs w:val="22"/>
                <w:lang w:val="sr-Cyrl-RS"/>
              </w:rPr>
              <w:t xml:space="preserve">, НА ЛИЧНИ ЗАХТЕВ </w:t>
            </w:r>
            <w:r w:rsidR="0042482D" w:rsidRPr="008C0384">
              <w:rPr>
                <w:rFonts w:ascii="Times New Roman" w:eastAsia="Times New Roman" w:hAnsi="Times New Roman"/>
                <w:sz w:val="22"/>
                <w:szCs w:val="22"/>
                <w:lang w:val="sr-Cyrl-RS"/>
              </w:rPr>
              <w:t>и смрћу.</w:t>
            </w:r>
            <w:r w:rsidRPr="0042482D">
              <w:rPr>
                <w:rFonts w:ascii="Times New Roman" w:eastAsia="Times New Roman" w:hAnsi="Times New Roman"/>
                <w:sz w:val="22"/>
                <w:szCs w:val="22"/>
                <w:lang w:val="sr-Cyrl-RS"/>
              </w:rPr>
              <w:t>”</w:t>
            </w:r>
          </w:p>
          <w:p w14:paraId="75621F14" w14:textId="4F0C6118" w:rsidR="0042482D" w:rsidRDefault="0042482D" w:rsidP="00E972F7">
            <w:pPr>
              <w:spacing w:after="150"/>
              <w:ind w:left="-30"/>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Након става 2. додаје се нови став 3. који гласи: </w:t>
            </w:r>
          </w:p>
          <w:p w14:paraId="28F5C07E" w14:textId="6705E1CC" w:rsidR="0042482D" w:rsidRDefault="009D461F" w:rsidP="00E972F7">
            <w:pPr>
              <w:spacing w:after="150"/>
              <w:ind w:left="780"/>
              <w:rPr>
                <w:rFonts w:ascii="Times New Roman" w:eastAsia="Times New Roman" w:hAnsi="Times New Roman"/>
                <w:sz w:val="22"/>
                <w:szCs w:val="22"/>
                <w:lang w:val="sr-Cyrl-RS"/>
              </w:rPr>
            </w:pPr>
            <w:r w:rsidRPr="0042482D">
              <w:rPr>
                <w:rFonts w:ascii="Times New Roman" w:eastAsia="Times New Roman" w:hAnsi="Times New Roman"/>
                <w:sz w:val="22"/>
                <w:szCs w:val="22"/>
                <w:lang w:val="sr-Cyrl-RS"/>
              </w:rPr>
              <w:t>„</w:t>
            </w:r>
            <w:r w:rsidR="0042482D">
              <w:rPr>
                <w:rFonts w:ascii="Times New Roman" w:eastAsia="Times New Roman" w:hAnsi="Times New Roman"/>
                <w:sz w:val="22"/>
                <w:szCs w:val="22"/>
                <w:lang w:val="sr-Cyrl-RS"/>
              </w:rPr>
              <w:t>К</w:t>
            </w:r>
            <w:r w:rsidR="0042482D" w:rsidRPr="008C0384">
              <w:rPr>
                <w:rFonts w:ascii="Times New Roman" w:eastAsia="Times New Roman" w:hAnsi="Times New Roman"/>
                <w:sz w:val="22"/>
                <w:szCs w:val="22"/>
                <w:lang w:val="sr-Cyrl-RS"/>
              </w:rPr>
              <w:t>омора о захтеву за испис из именика коморе одлучује у року од 15 дана од дана пријема захтева.</w:t>
            </w:r>
            <w:r w:rsidRPr="0042482D">
              <w:rPr>
                <w:rFonts w:ascii="Times New Roman" w:eastAsia="Times New Roman" w:hAnsi="Times New Roman"/>
                <w:sz w:val="22"/>
                <w:szCs w:val="22"/>
                <w:lang w:val="sr-Cyrl-RS"/>
              </w:rPr>
              <w:t>”</w:t>
            </w:r>
          </w:p>
          <w:p w14:paraId="019426B6" w14:textId="22FE7ACD" w:rsidR="0042482D" w:rsidRDefault="0042482D" w:rsidP="00E972F7">
            <w:pPr>
              <w:spacing w:after="150"/>
              <w:rPr>
                <w:rFonts w:ascii="Times New Roman" w:eastAsia="Times New Roman" w:hAnsi="Times New Roman"/>
                <w:color w:val="000000" w:themeColor="text1"/>
                <w:sz w:val="22"/>
                <w:szCs w:val="22"/>
                <w:lang w:val="sr-Cyrl-RS"/>
              </w:rPr>
            </w:pPr>
            <w:r>
              <w:rPr>
                <w:rFonts w:ascii="Times New Roman" w:eastAsia="Times New Roman" w:hAnsi="Times New Roman"/>
                <w:sz w:val="22"/>
                <w:szCs w:val="22"/>
                <w:lang w:val="sr-Cyrl-RS"/>
              </w:rPr>
              <w:lastRenderedPageBreak/>
              <w:t xml:space="preserve">Досадашњи ставови 3., 4. и 5. постају ставови 4., 5. и 6. </w:t>
            </w:r>
          </w:p>
          <w:p w14:paraId="0DA1470F" w14:textId="329E64F7" w:rsidR="0042482D" w:rsidRPr="00AD5ED7" w:rsidRDefault="0042482D" w:rsidP="0042482D">
            <w:pPr>
              <w:contextualSpacing/>
              <w:jc w:val="center"/>
              <w:rPr>
                <w:rFonts w:ascii="Times New Roman" w:eastAsia="Times New Roman" w:hAnsi="Times New Roman"/>
                <w:b/>
                <w:color w:val="000000" w:themeColor="text1"/>
                <w:sz w:val="22"/>
                <w:szCs w:val="22"/>
                <w:lang w:val="sr-Cyrl-RS"/>
              </w:rPr>
            </w:pPr>
            <w:r w:rsidRPr="00AD5ED7">
              <w:rPr>
                <w:rFonts w:ascii="Times New Roman" w:eastAsia="Times New Roman" w:hAnsi="Times New Roman"/>
                <w:color w:val="000000" w:themeColor="text1"/>
                <w:sz w:val="22"/>
                <w:szCs w:val="22"/>
                <w:lang w:val="sr-Cyrl-RS"/>
              </w:rPr>
              <w:t xml:space="preserve">Члан </w:t>
            </w:r>
            <w:r>
              <w:rPr>
                <w:rFonts w:ascii="Times New Roman" w:eastAsia="Times New Roman" w:hAnsi="Times New Roman"/>
                <w:color w:val="000000" w:themeColor="text1"/>
                <w:sz w:val="22"/>
                <w:szCs w:val="22"/>
                <w:lang w:val="sr-Cyrl-RS"/>
              </w:rPr>
              <w:t>2</w:t>
            </w:r>
            <w:r w:rsidRPr="00AD5ED7">
              <w:rPr>
                <w:rFonts w:ascii="Times New Roman" w:eastAsia="Times New Roman" w:hAnsi="Times New Roman"/>
                <w:color w:val="000000" w:themeColor="text1"/>
                <w:sz w:val="22"/>
                <w:szCs w:val="22"/>
                <w:lang w:val="sr-Cyrl-RS"/>
              </w:rPr>
              <w:t>.</w:t>
            </w:r>
          </w:p>
          <w:p w14:paraId="48671528" w14:textId="2570C6EE" w:rsidR="0051742C" w:rsidRDefault="0042482D" w:rsidP="0042482D">
            <w:pPr>
              <w:contextualSpacing/>
              <w:rPr>
                <w:rFonts w:ascii="Times New Roman" w:hAnsi="Times New Roman"/>
                <w:color w:val="000000" w:themeColor="text1"/>
                <w:sz w:val="22"/>
                <w:szCs w:val="22"/>
                <w:lang w:val="ru-RU"/>
              </w:rPr>
            </w:pPr>
            <w:r w:rsidRPr="00AD5ED7">
              <w:rPr>
                <w:rFonts w:ascii="Times New Roman" w:hAnsi="Times New Roman"/>
                <w:color w:val="000000" w:themeColor="text1"/>
                <w:sz w:val="22"/>
                <w:szCs w:val="22"/>
                <w:lang w:val="ru-RU"/>
              </w:rPr>
              <w:t xml:space="preserve">Овај </w:t>
            </w:r>
            <w:r>
              <w:rPr>
                <w:rFonts w:ascii="Times New Roman" w:hAnsi="Times New Roman"/>
                <w:color w:val="000000" w:themeColor="text1"/>
                <w:sz w:val="22"/>
                <w:szCs w:val="22"/>
                <w:lang w:val="ru-RU"/>
              </w:rPr>
              <w:t>статут</w:t>
            </w:r>
            <w:r w:rsidRPr="00AD5ED7">
              <w:rPr>
                <w:rFonts w:ascii="Times New Roman" w:hAnsi="Times New Roman"/>
                <w:color w:val="000000" w:themeColor="text1"/>
                <w:sz w:val="22"/>
                <w:szCs w:val="22"/>
                <w:lang w:val="ru-RU"/>
              </w:rPr>
              <w:t xml:space="preserve"> ступа на снагу осмог дана од дана објављивања у </w:t>
            </w:r>
            <w:r w:rsidR="002928BC" w:rsidRPr="0042482D">
              <w:rPr>
                <w:rFonts w:ascii="Times New Roman" w:eastAsia="Times New Roman" w:hAnsi="Times New Roman"/>
                <w:sz w:val="22"/>
                <w:szCs w:val="22"/>
                <w:lang w:val="sr-Cyrl-RS"/>
              </w:rPr>
              <w:t>„</w:t>
            </w:r>
            <w:r w:rsidRPr="00AD5ED7">
              <w:rPr>
                <w:rFonts w:ascii="Times New Roman" w:hAnsi="Times New Roman"/>
                <w:color w:val="000000" w:themeColor="text1"/>
                <w:sz w:val="22"/>
                <w:szCs w:val="22"/>
                <w:lang w:val="ru-RU"/>
              </w:rPr>
              <w:t>Слу</w:t>
            </w:r>
            <w:r w:rsidRPr="00AD5ED7">
              <w:rPr>
                <w:rFonts w:ascii="Times New Roman" w:hAnsi="Times New Roman"/>
                <w:color w:val="000000" w:themeColor="text1"/>
                <w:sz w:val="22"/>
                <w:szCs w:val="22"/>
                <w:lang w:val="sr-Cyrl-CS"/>
              </w:rPr>
              <w:t>ж</w:t>
            </w:r>
            <w:r w:rsidRPr="00AD5ED7">
              <w:rPr>
                <w:rFonts w:ascii="Times New Roman" w:hAnsi="Times New Roman"/>
                <w:color w:val="000000" w:themeColor="text1"/>
                <w:sz w:val="22"/>
                <w:szCs w:val="22"/>
                <w:lang w:val="ru-RU"/>
              </w:rPr>
              <w:t>беном гласнику Републике Србије</w:t>
            </w:r>
            <w:r w:rsidR="002928BC" w:rsidRPr="0042482D">
              <w:rPr>
                <w:rFonts w:ascii="Times New Roman" w:eastAsia="Times New Roman" w:hAnsi="Times New Roman"/>
                <w:sz w:val="22"/>
                <w:szCs w:val="22"/>
                <w:lang w:val="sr-Cyrl-RS"/>
              </w:rPr>
              <w:t>”</w:t>
            </w:r>
            <w:r w:rsidRPr="00AD5ED7">
              <w:rPr>
                <w:rFonts w:ascii="Times New Roman" w:hAnsi="Times New Roman"/>
                <w:color w:val="000000" w:themeColor="text1"/>
                <w:sz w:val="22"/>
                <w:szCs w:val="22"/>
                <w:lang w:val="ru-RU"/>
              </w:rPr>
              <w:t xml:space="preserve">. </w:t>
            </w:r>
          </w:p>
          <w:p w14:paraId="7519922E" w14:textId="3036FBD0" w:rsidR="0042482D" w:rsidRPr="0062050C" w:rsidRDefault="0042482D" w:rsidP="0042482D">
            <w:pPr>
              <w:contextualSpacing/>
              <w:rPr>
                <w:sz w:val="22"/>
                <w:szCs w:val="22"/>
                <w:lang w:val="ru-RU"/>
              </w:rPr>
            </w:pPr>
          </w:p>
        </w:tc>
      </w:tr>
      <w:tr w:rsidR="00CA1CE9" w:rsidRPr="00FC1D6F" w14:paraId="2CE04E91" w14:textId="77777777" w:rsidTr="00B03FEB">
        <w:trPr>
          <w:trHeight w:val="454"/>
          <w:jc w:val="center"/>
        </w:trPr>
        <w:tc>
          <w:tcPr>
            <w:tcW w:w="9060" w:type="dxa"/>
            <w:gridSpan w:val="2"/>
            <w:shd w:val="clear" w:color="auto" w:fill="DBE5F1" w:themeFill="accent1" w:themeFillTint="33"/>
            <w:vAlign w:val="center"/>
          </w:tcPr>
          <w:p w14:paraId="2522388D" w14:textId="77777777" w:rsidR="00CA1CE9" w:rsidRPr="000B23F1" w:rsidRDefault="00CA1CE9" w:rsidP="00BD6DF9">
            <w:pPr>
              <w:pStyle w:val="NormalWeb"/>
              <w:numPr>
                <w:ilvl w:val="0"/>
                <w:numId w:val="1"/>
              </w:numPr>
              <w:spacing w:before="120" w:beforeAutospacing="0" w:after="120" w:afterAutospacing="0"/>
              <w:jc w:val="center"/>
              <w:rPr>
                <w:b/>
                <w:sz w:val="22"/>
                <w:szCs w:val="22"/>
                <w:lang w:val="sr-Cyrl-RS"/>
              </w:rPr>
            </w:pPr>
            <w:r w:rsidRPr="000B23F1">
              <w:rPr>
                <w:b/>
                <w:sz w:val="22"/>
                <w:szCs w:val="22"/>
                <w:lang w:val="sr-Cyrl-RS"/>
              </w:rPr>
              <w:lastRenderedPageBreak/>
              <w:t>ПРЕГЛЕД ОДРЕДБИ ПРОПИСА ЧИЈА СЕ ИЗМЕНА ПРЕДЛАЖЕ</w:t>
            </w:r>
          </w:p>
        </w:tc>
      </w:tr>
      <w:tr w:rsidR="00CA1CE9" w:rsidRPr="00FC1D6F" w14:paraId="1FB7C300" w14:textId="77777777" w:rsidTr="00B03FEB">
        <w:trPr>
          <w:trHeight w:val="454"/>
          <w:jc w:val="center"/>
        </w:trPr>
        <w:tc>
          <w:tcPr>
            <w:tcW w:w="9060" w:type="dxa"/>
            <w:gridSpan w:val="2"/>
            <w:shd w:val="clear" w:color="auto" w:fill="auto"/>
            <w:vAlign w:val="center"/>
          </w:tcPr>
          <w:p w14:paraId="221855CF" w14:textId="4BD59AB5" w:rsidR="008C0384" w:rsidRDefault="008C0384" w:rsidP="00826616">
            <w:pPr>
              <w:spacing w:after="150"/>
              <w:rPr>
                <w:rFonts w:ascii="Times New Roman" w:eastAsia="Times New Roman" w:hAnsi="Times New Roman"/>
                <w:sz w:val="22"/>
                <w:szCs w:val="22"/>
                <w:lang w:val="sr-Cyrl-RS"/>
              </w:rPr>
            </w:pPr>
            <w:bookmarkStart w:id="1" w:name="_Hlk533780102"/>
          </w:p>
          <w:p w14:paraId="5C9CEE24" w14:textId="4EC3B2D5" w:rsidR="0042482D" w:rsidRDefault="0042482D" w:rsidP="0042482D">
            <w:pPr>
              <w:spacing w:after="150"/>
              <w:jc w:val="center"/>
              <w:rPr>
                <w:rFonts w:ascii="Times New Roman" w:eastAsia="Times New Roman" w:hAnsi="Times New Roman"/>
                <w:sz w:val="22"/>
                <w:szCs w:val="22"/>
                <w:lang w:val="sr-Cyrl-RS"/>
              </w:rPr>
            </w:pPr>
            <w:r w:rsidRPr="00AD5ED7">
              <w:rPr>
                <w:rFonts w:ascii="Times New Roman" w:hAnsi="Times New Roman"/>
                <w:b/>
                <w:color w:val="000000" w:themeColor="text1"/>
                <w:sz w:val="22"/>
                <w:szCs w:val="22"/>
                <w:lang w:val="sr-Cyrl-CS"/>
              </w:rPr>
              <w:t>ПРЕГЛЕД ОДРЕДБИ</w:t>
            </w:r>
            <w:r>
              <w:rPr>
                <w:rFonts w:ascii="Times New Roman" w:hAnsi="Times New Roman"/>
                <w:b/>
                <w:color w:val="000000" w:themeColor="text1"/>
                <w:sz w:val="22"/>
                <w:szCs w:val="22"/>
                <w:lang w:val="sr-Cyrl-CS"/>
              </w:rPr>
              <w:t xml:space="preserve"> </w:t>
            </w:r>
            <w:r w:rsidRPr="0042482D">
              <w:rPr>
                <w:rFonts w:ascii="Times New Roman" w:eastAsia="Times New Roman" w:hAnsi="Times New Roman"/>
                <w:b/>
                <w:sz w:val="22"/>
                <w:szCs w:val="22"/>
                <w:lang w:val="sr-Cyrl-RS"/>
              </w:rPr>
              <w:t>СТАТУТ</w:t>
            </w:r>
            <w:r>
              <w:rPr>
                <w:rFonts w:ascii="Times New Roman" w:eastAsia="Times New Roman" w:hAnsi="Times New Roman"/>
                <w:b/>
                <w:sz w:val="22"/>
                <w:szCs w:val="22"/>
                <w:lang w:val="sr-Cyrl-RS"/>
              </w:rPr>
              <w:t>А</w:t>
            </w:r>
            <w:r w:rsidRPr="0042482D">
              <w:rPr>
                <w:rFonts w:ascii="Times New Roman" w:eastAsia="Times New Roman" w:hAnsi="Times New Roman"/>
                <w:b/>
                <w:sz w:val="22"/>
                <w:szCs w:val="22"/>
                <w:lang w:val="sr-Cyrl-RS"/>
              </w:rPr>
              <w:t xml:space="preserve"> ФАРМАЦЕУТСКЕ КОМОРЕ СРБИЈЕ</w:t>
            </w:r>
            <w:r>
              <w:rPr>
                <w:rFonts w:ascii="Times New Roman" w:eastAsia="Times New Roman" w:hAnsi="Times New Roman"/>
                <w:b/>
                <w:sz w:val="22"/>
                <w:szCs w:val="22"/>
                <w:lang w:val="sr-Cyrl-RS"/>
              </w:rPr>
              <w:t xml:space="preserve"> КОЈЕ СЕ МЕЊАЈУ И ДОПУЊУЈУ</w:t>
            </w:r>
          </w:p>
          <w:p w14:paraId="298E75EF" w14:textId="77777777" w:rsidR="0042482D" w:rsidRPr="0042482D" w:rsidRDefault="0042482D" w:rsidP="0042482D">
            <w:pPr>
              <w:pStyle w:val="auto-style7"/>
              <w:shd w:val="clear" w:color="auto" w:fill="FFFFFF"/>
              <w:spacing w:after="0"/>
              <w:jc w:val="center"/>
              <w:rPr>
                <w:noProof/>
                <w:color w:val="333333"/>
                <w:sz w:val="22"/>
                <w:szCs w:val="22"/>
                <w:lang w:val="sr-Cyrl-RS"/>
              </w:rPr>
            </w:pPr>
            <w:r w:rsidRPr="0042482D">
              <w:rPr>
                <w:noProof/>
                <w:color w:val="333333"/>
                <w:sz w:val="22"/>
                <w:szCs w:val="22"/>
                <w:lang w:val="sr-Cyrl-RS"/>
              </w:rPr>
              <w:t>Члан 23.</w:t>
            </w:r>
          </w:p>
          <w:p w14:paraId="594F2478" w14:textId="77777777" w:rsidR="0042482D" w:rsidRPr="0042482D" w:rsidRDefault="0042482D" w:rsidP="00E972F7">
            <w:pPr>
              <w:pStyle w:val="auto-style7"/>
              <w:shd w:val="clear" w:color="auto" w:fill="FFFFFF"/>
              <w:spacing w:after="0"/>
              <w:jc w:val="both"/>
              <w:rPr>
                <w:noProof/>
                <w:color w:val="333333"/>
                <w:sz w:val="22"/>
                <w:szCs w:val="22"/>
                <w:lang w:val="sr-Cyrl-RS"/>
              </w:rPr>
            </w:pPr>
            <w:r w:rsidRPr="0042482D">
              <w:rPr>
                <w:noProof/>
                <w:color w:val="333333"/>
                <w:sz w:val="22"/>
                <w:szCs w:val="22"/>
                <w:lang w:val="sr-Cyrl-RS"/>
              </w:rPr>
              <w:t>Члану Коморе мирује чланство у Комори за време привремене забране вршења позива дипломираног фармацеута по одлуци Суда части Коморе.</w:t>
            </w:r>
          </w:p>
          <w:p w14:paraId="09E0553C" w14:textId="10BF7E6D" w:rsidR="0042482D" w:rsidRDefault="0042482D" w:rsidP="00E972F7">
            <w:pPr>
              <w:spacing w:after="150"/>
              <w:rPr>
                <w:rFonts w:ascii="Times New Roman" w:eastAsia="Times New Roman" w:hAnsi="Times New Roman"/>
                <w:sz w:val="22"/>
                <w:szCs w:val="22"/>
                <w:lang w:val="sr-Cyrl-RS"/>
              </w:rPr>
            </w:pPr>
            <w:r w:rsidRPr="008C0384">
              <w:rPr>
                <w:rFonts w:ascii="Times New Roman" w:eastAsia="Times New Roman" w:hAnsi="Times New Roman"/>
                <w:sz w:val="22"/>
                <w:szCs w:val="22"/>
                <w:lang w:val="sr-Cyrl-RS"/>
              </w:rPr>
              <w:t>Члану Коморе престаје чланство у Комори престанком обављања послова дипломираног фармацеута</w:t>
            </w:r>
            <w:r>
              <w:rPr>
                <w:rFonts w:ascii="Times New Roman" w:eastAsia="Times New Roman" w:hAnsi="Times New Roman"/>
                <w:sz w:val="22"/>
                <w:szCs w:val="22"/>
                <w:lang w:val="sr-Cyrl-RS"/>
              </w:rPr>
              <w:t xml:space="preserve">, НА ЛИЧНИ ЗАХТЕВ </w:t>
            </w:r>
            <w:r w:rsidRPr="008C0384">
              <w:rPr>
                <w:rFonts w:ascii="Times New Roman" w:eastAsia="Times New Roman" w:hAnsi="Times New Roman"/>
                <w:sz w:val="22"/>
                <w:szCs w:val="22"/>
                <w:lang w:val="sr-Cyrl-RS"/>
              </w:rPr>
              <w:t>и смрћу.</w:t>
            </w:r>
            <w:r>
              <w:rPr>
                <w:rFonts w:ascii="Times New Roman" w:eastAsia="Times New Roman" w:hAnsi="Times New Roman"/>
                <w:sz w:val="22"/>
                <w:szCs w:val="22"/>
                <w:lang w:val="sr-Cyrl-RS"/>
              </w:rPr>
              <w:t xml:space="preserve"> </w:t>
            </w:r>
          </w:p>
          <w:p w14:paraId="5B9A5B7E" w14:textId="77777777" w:rsidR="0042482D" w:rsidRDefault="0042482D" w:rsidP="00E972F7">
            <w:pPr>
              <w:pStyle w:val="auto-style7"/>
              <w:shd w:val="clear" w:color="auto" w:fill="FFFFFF"/>
              <w:spacing w:after="0"/>
              <w:jc w:val="both"/>
              <w:rPr>
                <w:sz w:val="22"/>
                <w:szCs w:val="22"/>
                <w:lang w:val="sr-Cyrl-RS"/>
              </w:rPr>
            </w:pPr>
            <w:r w:rsidRPr="008C0384">
              <w:rPr>
                <w:sz w:val="22"/>
                <w:szCs w:val="22"/>
                <w:lang w:val="sr-Cyrl-RS"/>
              </w:rPr>
              <w:t>КОМОРА О ЗАХТЕВУ ЗА ИСПИС ИЗ ИМЕНИКА КОМОРЕ ОДЛУЧУЈЕ У РОКУ ОД 15 ДАНА ОД ДАНА ПРИЈЕМА ЗАХТЕВА.</w:t>
            </w:r>
            <w:r>
              <w:rPr>
                <w:sz w:val="22"/>
                <w:szCs w:val="22"/>
                <w:lang w:val="sr-Cyrl-RS"/>
              </w:rPr>
              <w:t xml:space="preserve"> </w:t>
            </w:r>
          </w:p>
          <w:p w14:paraId="73A8A1D8" w14:textId="791FFF84" w:rsidR="0042482D" w:rsidRPr="0042482D" w:rsidRDefault="0042482D" w:rsidP="00E972F7">
            <w:pPr>
              <w:pStyle w:val="auto-style7"/>
              <w:shd w:val="clear" w:color="auto" w:fill="FFFFFF"/>
              <w:spacing w:after="0"/>
              <w:jc w:val="both"/>
              <w:rPr>
                <w:noProof/>
                <w:color w:val="333333"/>
                <w:sz w:val="22"/>
                <w:szCs w:val="22"/>
                <w:lang w:val="sr-Cyrl-RS"/>
              </w:rPr>
            </w:pPr>
            <w:r w:rsidRPr="0042482D">
              <w:rPr>
                <w:noProof/>
                <w:color w:val="333333"/>
                <w:sz w:val="22"/>
                <w:szCs w:val="22"/>
                <w:lang w:val="sr-Cyrl-RS"/>
              </w:rPr>
              <w:t>Органу или члану органа Коморе може престати мандат ако он то сам затражи.</w:t>
            </w:r>
          </w:p>
          <w:p w14:paraId="2755D275" w14:textId="77777777" w:rsidR="0042482D" w:rsidRPr="0042482D" w:rsidRDefault="0042482D" w:rsidP="00E972F7">
            <w:pPr>
              <w:pStyle w:val="auto-style7"/>
              <w:shd w:val="clear" w:color="auto" w:fill="FFFFFF"/>
              <w:spacing w:after="0"/>
              <w:jc w:val="both"/>
              <w:rPr>
                <w:noProof/>
                <w:color w:val="333333"/>
                <w:sz w:val="22"/>
                <w:szCs w:val="22"/>
                <w:lang w:val="sr-Cyrl-RS"/>
              </w:rPr>
            </w:pPr>
            <w:r w:rsidRPr="0042482D">
              <w:rPr>
                <w:noProof/>
                <w:color w:val="333333"/>
                <w:sz w:val="22"/>
                <w:szCs w:val="22"/>
                <w:lang w:val="sr-Cyrl-RS"/>
              </w:rPr>
              <w:t>Орган или члан органа Коморе може бити разрешен пре истека мандата на који је изабран ако обавља функцију на начин на који се не обезбеђује остваривање задатака Коморе, односно од органа Коморе.</w:t>
            </w:r>
          </w:p>
          <w:p w14:paraId="67608D6B" w14:textId="77777777" w:rsidR="0042482D" w:rsidRDefault="0042482D" w:rsidP="00E972F7">
            <w:pPr>
              <w:pStyle w:val="auto-style7"/>
              <w:shd w:val="clear" w:color="auto" w:fill="FFFFFF"/>
              <w:spacing w:after="0"/>
              <w:jc w:val="both"/>
              <w:rPr>
                <w:noProof/>
                <w:color w:val="333333"/>
                <w:sz w:val="22"/>
                <w:szCs w:val="22"/>
                <w:lang w:val="sr-Cyrl-RS"/>
              </w:rPr>
            </w:pPr>
            <w:r w:rsidRPr="0042482D">
              <w:rPr>
                <w:noProof/>
                <w:color w:val="333333"/>
                <w:sz w:val="22"/>
                <w:szCs w:val="22"/>
                <w:lang w:val="sr-Cyrl-RS"/>
              </w:rPr>
              <w:t>Поступак за разрешење органа или члана органа Коморе може покренути писменим путем најмање једна трећина чланова Скупштине Коморе састављена од једне трећине чланова Скупштине Коморе из сваког огранка понаособ.</w:t>
            </w:r>
          </w:p>
          <w:p w14:paraId="3432E63F" w14:textId="7785E9A0" w:rsidR="008C0384" w:rsidRPr="0042482D" w:rsidRDefault="008C0384" w:rsidP="0042482D">
            <w:pPr>
              <w:pStyle w:val="auto-style7"/>
              <w:shd w:val="clear" w:color="auto" w:fill="FFFFFF"/>
              <w:spacing w:after="0"/>
              <w:rPr>
                <w:noProof/>
                <w:color w:val="333333"/>
                <w:sz w:val="22"/>
                <w:szCs w:val="22"/>
                <w:lang w:val="sr-Cyrl-RS"/>
              </w:rPr>
            </w:pPr>
            <w:r>
              <w:rPr>
                <w:sz w:val="22"/>
                <w:szCs w:val="22"/>
                <w:lang w:val="sr-Cyrl-RS"/>
              </w:rPr>
              <w:t xml:space="preserve"> </w:t>
            </w:r>
          </w:p>
        </w:tc>
      </w:tr>
      <w:bookmarkEnd w:id="1"/>
      <w:tr w:rsidR="00CA1CE9" w:rsidRPr="000B23F1" w14:paraId="6131149E" w14:textId="77777777" w:rsidTr="00B03FEB">
        <w:trPr>
          <w:trHeight w:val="454"/>
          <w:jc w:val="center"/>
        </w:trPr>
        <w:tc>
          <w:tcPr>
            <w:tcW w:w="9060" w:type="dxa"/>
            <w:gridSpan w:val="2"/>
            <w:shd w:val="clear" w:color="auto" w:fill="DBE5F1" w:themeFill="accent1" w:themeFillTint="33"/>
            <w:vAlign w:val="center"/>
          </w:tcPr>
          <w:p w14:paraId="67C08EBF" w14:textId="77777777" w:rsidR="00CA1CE9" w:rsidRPr="000B23F1" w:rsidRDefault="00CA1CE9" w:rsidP="00BD6DF9">
            <w:pPr>
              <w:pStyle w:val="NormalWeb"/>
              <w:numPr>
                <w:ilvl w:val="0"/>
                <w:numId w:val="1"/>
              </w:numPr>
              <w:spacing w:before="120" w:beforeAutospacing="0" w:after="120" w:afterAutospacing="0"/>
              <w:jc w:val="center"/>
              <w:rPr>
                <w:b/>
                <w:sz w:val="22"/>
                <w:szCs w:val="22"/>
                <w:lang w:val="sr-Cyrl-RS"/>
              </w:rPr>
            </w:pPr>
            <w:r w:rsidRPr="000B23F1">
              <w:rPr>
                <w:b/>
                <w:sz w:val="22"/>
                <w:szCs w:val="22"/>
                <w:lang w:val="sr-Cyrl-RS"/>
              </w:rPr>
              <w:t>АНАЛИЗА ЕФЕКАТА ПРЕПОРУКЕ (АЕП)</w:t>
            </w:r>
          </w:p>
        </w:tc>
      </w:tr>
      <w:tr w:rsidR="00CA1CE9" w:rsidRPr="000B23F1" w14:paraId="5FAB1B8A" w14:textId="77777777" w:rsidTr="00B03FEB">
        <w:trPr>
          <w:trHeight w:val="454"/>
          <w:jc w:val="center"/>
        </w:trPr>
        <w:tc>
          <w:tcPr>
            <w:tcW w:w="9060" w:type="dxa"/>
            <w:gridSpan w:val="2"/>
            <w:shd w:val="clear" w:color="auto" w:fill="auto"/>
            <w:vAlign w:val="center"/>
          </w:tcPr>
          <w:p w14:paraId="06F85340" w14:textId="77777777" w:rsidR="007206B0" w:rsidRDefault="007206B0" w:rsidP="007206B0">
            <w:pPr>
              <w:pStyle w:val="ListParagraph"/>
              <w:spacing w:before="120"/>
              <w:ind w:left="-23"/>
              <w:rPr>
                <w:rFonts w:ascii="Times New Roman" w:eastAsia="Times New Roman" w:hAnsi="Times New Roman"/>
                <w:sz w:val="22"/>
                <w:szCs w:val="22"/>
                <w:lang w:val="sr-Cyrl-RS"/>
              </w:rPr>
            </w:pPr>
            <w:r w:rsidRPr="007206B0">
              <w:rPr>
                <w:rFonts w:ascii="Times New Roman" w:eastAsia="Times New Roman" w:hAnsi="Times New Roman"/>
                <w:sz w:val="22"/>
                <w:szCs w:val="22"/>
                <w:lang w:val="sr-Cyrl-RS"/>
              </w:rPr>
              <w:t>Препоруке ће допринети поједностављењу поступка за привредне субјекте, скраћењу рокова у поступку. Препорукама се такође утиче на</w:t>
            </w:r>
            <w:r>
              <w:rPr>
                <w:rFonts w:ascii="Times New Roman" w:eastAsia="Times New Roman" w:hAnsi="Times New Roman"/>
                <w:sz w:val="22"/>
                <w:szCs w:val="22"/>
                <w:lang w:val="sr-Cyrl-RS"/>
              </w:rPr>
              <w:t xml:space="preserve"> побољшање пословног амбијента.</w:t>
            </w:r>
          </w:p>
          <w:p w14:paraId="32F0EC6F" w14:textId="7C348C53" w:rsidR="004901C8" w:rsidRPr="000B23F1" w:rsidRDefault="004901C8" w:rsidP="007206B0">
            <w:pPr>
              <w:pStyle w:val="ListParagraph"/>
              <w:spacing w:before="120"/>
              <w:ind w:left="-23"/>
              <w:rPr>
                <w:rFonts w:ascii="Times New Roman" w:eastAsia="Times New Roman" w:hAnsi="Times New Roman"/>
                <w:b/>
                <w:sz w:val="22"/>
                <w:szCs w:val="22"/>
                <w:lang w:val="sr-Cyrl-RS"/>
              </w:rPr>
            </w:pPr>
          </w:p>
        </w:tc>
      </w:tr>
    </w:tbl>
    <w:p w14:paraId="424C6655" w14:textId="77777777" w:rsidR="003E3C16" w:rsidRPr="008B3717" w:rsidRDefault="003E3C16" w:rsidP="003E3C16">
      <w:pPr>
        <w:rPr>
          <w:rFonts w:ascii="Times New Roman" w:eastAsia="Times New Roman" w:hAnsi="Times New Roman"/>
          <w:lang w:val="sr-Cyrl-RS"/>
        </w:rPr>
      </w:pPr>
    </w:p>
    <w:sectPr w:rsidR="003E3C16" w:rsidRPr="008B3717"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D7565F" w14:textId="77777777" w:rsidR="007E184C" w:rsidRDefault="007E184C" w:rsidP="002A202F">
      <w:r>
        <w:separator/>
      </w:r>
    </w:p>
  </w:endnote>
  <w:endnote w:type="continuationSeparator" w:id="0">
    <w:p w14:paraId="4CA3AAF0" w14:textId="77777777" w:rsidR="007E184C" w:rsidRDefault="007E184C"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DF149" w14:textId="2AB7BE08" w:rsidR="003F2CB5" w:rsidRDefault="003F2CB5">
        <w:pPr>
          <w:pStyle w:val="Footer"/>
          <w:jc w:val="right"/>
        </w:pPr>
        <w:r>
          <w:fldChar w:fldCharType="begin"/>
        </w:r>
        <w:r>
          <w:instrText xml:space="preserve"> PAGE   \* MERGEFORMAT </w:instrText>
        </w:r>
        <w:r>
          <w:fldChar w:fldCharType="separate"/>
        </w:r>
        <w:r w:rsidR="004949E8">
          <w:rPr>
            <w:noProof/>
          </w:rPr>
          <w:t>2</w:t>
        </w:r>
        <w:r>
          <w:rPr>
            <w:noProof/>
          </w:rPr>
          <w:fldChar w:fldCharType="end"/>
        </w:r>
      </w:p>
    </w:sdtContent>
  </w:sdt>
  <w:p w14:paraId="509E59E8" w14:textId="77777777" w:rsidR="003F2CB5" w:rsidRDefault="003F2C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035BA0" w14:textId="77777777" w:rsidR="007E184C" w:rsidRDefault="007E184C" w:rsidP="002A202F">
      <w:r>
        <w:separator/>
      </w:r>
    </w:p>
  </w:footnote>
  <w:footnote w:type="continuationSeparator" w:id="0">
    <w:p w14:paraId="485BF9DC" w14:textId="77777777" w:rsidR="007E184C" w:rsidRDefault="007E184C"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90FD5"/>
    <w:multiLevelType w:val="hybridMultilevel"/>
    <w:tmpl w:val="3856B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DE3650"/>
    <w:multiLevelType w:val="multilevel"/>
    <w:tmpl w:val="D07005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27701C1"/>
    <w:multiLevelType w:val="hybridMultilevel"/>
    <w:tmpl w:val="D5524C24"/>
    <w:lvl w:ilvl="0" w:tplc="08090001">
      <w:start w:val="1"/>
      <w:numFmt w:val="bullet"/>
      <w:lvlText w:val=""/>
      <w:lvlJc w:val="left"/>
      <w:pPr>
        <w:ind w:left="691" w:hanging="360"/>
      </w:pPr>
      <w:rPr>
        <w:rFonts w:ascii="Symbol" w:hAnsi="Symbol" w:hint="default"/>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4" w15:restartNumberingAfterBreak="0">
    <w:nsid w:val="13125899"/>
    <w:multiLevelType w:val="hybridMultilevel"/>
    <w:tmpl w:val="40F0C030"/>
    <w:lvl w:ilvl="0" w:tplc="04090001">
      <w:start w:val="1"/>
      <w:numFmt w:val="bullet"/>
      <w:lvlText w:val=""/>
      <w:lvlJc w:val="left"/>
      <w:pPr>
        <w:ind w:left="1057" w:hanging="360"/>
      </w:pPr>
      <w:rPr>
        <w:rFonts w:ascii="Symbol" w:hAnsi="Symbol" w:hint="default"/>
      </w:rPr>
    </w:lvl>
    <w:lvl w:ilvl="1" w:tplc="04090003" w:tentative="1">
      <w:start w:val="1"/>
      <w:numFmt w:val="bullet"/>
      <w:lvlText w:val="o"/>
      <w:lvlJc w:val="left"/>
      <w:pPr>
        <w:ind w:left="1777" w:hanging="360"/>
      </w:pPr>
      <w:rPr>
        <w:rFonts w:ascii="Courier New" w:hAnsi="Courier New" w:cs="Courier New" w:hint="default"/>
      </w:rPr>
    </w:lvl>
    <w:lvl w:ilvl="2" w:tplc="04090005" w:tentative="1">
      <w:start w:val="1"/>
      <w:numFmt w:val="bullet"/>
      <w:lvlText w:val=""/>
      <w:lvlJc w:val="left"/>
      <w:pPr>
        <w:ind w:left="2497" w:hanging="360"/>
      </w:pPr>
      <w:rPr>
        <w:rFonts w:ascii="Wingdings" w:hAnsi="Wingdings" w:hint="default"/>
      </w:rPr>
    </w:lvl>
    <w:lvl w:ilvl="3" w:tplc="04090001" w:tentative="1">
      <w:start w:val="1"/>
      <w:numFmt w:val="bullet"/>
      <w:lvlText w:val=""/>
      <w:lvlJc w:val="left"/>
      <w:pPr>
        <w:ind w:left="3217" w:hanging="360"/>
      </w:pPr>
      <w:rPr>
        <w:rFonts w:ascii="Symbol" w:hAnsi="Symbol" w:hint="default"/>
      </w:rPr>
    </w:lvl>
    <w:lvl w:ilvl="4" w:tplc="04090003" w:tentative="1">
      <w:start w:val="1"/>
      <w:numFmt w:val="bullet"/>
      <w:lvlText w:val="o"/>
      <w:lvlJc w:val="left"/>
      <w:pPr>
        <w:ind w:left="3937" w:hanging="360"/>
      </w:pPr>
      <w:rPr>
        <w:rFonts w:ascii="Courier New" w:hAnsi="Courier New" w:cs="Courier New" w:hint="default"/>
      </w:rPr>
    </w:lvl>
    <w:lvl w:ilvl="5" w:tplc="04090005" w:tentative="1">
      <w:start w:val="1"/>
      <w:numFmt w:val="bullet"/>
      <w:lvlText w:val=""/>
      <w:lvlJc w:val="left"/>
      <w:pPr>
        <w:ind w:left="4657" w:hanging="360"/>
      </w:pPr>
      <w:rPr>
        <w:rFonts w:ascii="Wingdings" w:hAnsi="Wingdings" w:hint="default"/>
      </w:rPr>
    </w:lvl>
    <w:lvl w:ilvl="6" w:tplc="04090001" w:tentative="1">
      <w:start w:val="1"/>
      <w:numFmt w:val="bullet"/>
      <w:lvlText w:val=""/>
      <w:lvlJc w:val="left"/>
      <w:pPr>
        <w:ind w:left="5377" w:hanging="360"/>
      </w:pPr>
      <w:rPr>
        <w:rFonts w:ascii="Symbol" w:hAnsi="Symbol" w:hint="default"/>
      </w:rPr>
    </w:lvl>
    <w:lvl w:ilvl="7" w:tplc="04090003" w:tentative="1">
      <w:start w:val="1"/>
      <w:numFmt w:val="bullet"/>
      <w:lvlText w:val="o"/>
      <w:lvlJc w:val="left"/>
      <w:pPr>
        <w:ind w:left="6097" w:hanging="360"/>
      </w:pPr>
      <w:rPr>
        <w:rFonts w:ascii="Courier New" w:hAnsi="Courier New" w:cs="Courier New" w:hint="default"/>
      </w:rPr>
    </w:lvl>
    <w:lvl w:ilvl="8" w:tplc="04090005" w:tentative="1">
      <w:start w:val="1"/>
      <w:numFmt w:val="bullet"/>
      <w:lvlText w:val=""/>
      <w:lvlJc w:val="left"/>
      <w:pPr>
        <w:ind w:left="6817" w:hanging="360"/>
      </w:pPr>
      <w:rPr>
        <w:rFonts w:ascii="Wingdings" w:hAnsi="Wingdings" w:hint="default"/>
      </w:rPr>
    </w:lvl>
  </w:abstractNum>
  <w:abstractNum w:abstractNumId="5" w15:restartNumberingAfterBreak="0">
    <w:nsid w:val="1DD64424"/>
    <w:multiLevelType w:val="hybridMultilevel"/>
    <w:tmpl w:val="D994A108"/>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15:restartNumberingAfterBreak="0">
    <w:nsid w:val="1FF478AD"/>
    <w:multiLevelType w:val="hybridMultilevel"/>
    <w:tmpl w:val="80EC8662"/>
    <w:lvl w:ilvl="0" w:tplc="E53260E0">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BD6A97"/>
    <w:multiLevelType w:val="hybridMultilevel"/>
    <w:tmpl w:val="C2466F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2722C5"/>
    <w:multiLevelType w:val="hybridMultilevel"/>
    <w:tmpl w:val="11983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2101BA"/>
    <w:multiLevelType w:val="hybridMultilevel"/>
    <w:tmpl w:val="33E2D3C8"/>
    <w:lvl w:ilvl="0" w:tplc="57142094">
      <w:start w:val="1"/>
      <w:numFmt w:val="decimal"/>
      <w:lvlText w:val="%1."/>
      <w:lvlJc w:val="left"/>
      <w:pPr>
        <w:ind w:left="731" w:hanging="360"/>
      </w:pPr>
      <w:rPr>
        <w:sz w:val="22"/>
      </w:rPr>
    </w:lvl>
    <w:lvl w:ilvl="1" w:tplc="04090019" w:tentative="1">
      <w:start w:val="1"/>
      <w:numFmt w:val="lowerLetter"/>
      <w:lvlText w:val="%2."/>
      <w:lvlJc w:val="left"/>
      <w:pPr>
        <w:ind w:left="1451" w:hanging="360"/>
      </w:pPr>
    </w:lvl>
    <w:lvl w:ilvl="2" w:tplc="0409001B" w:tentative="1">
      <w:start w:val="1"/>
      <w:numFmt w:val="lowerRoman"/>
      <w:lvlText w:val="%3."/>
      <w:lvlJc w:val="right"/>
      <w:pPr>
        <w:ind w:left="2171" w:hanging="180"/>
      </w:pPr>
    </w:lvl>
    <w:lvl w:ilvl="3" w:tplc="0409000F" w:tentative="1">
      <w:start w:val="1"/>
      <w:numFmt w:val="decimal"/>
      <w:lvlText w:val="%4."/>
      <w:lvlJc w:val="left"/>
      <w:pPr>
        <w:ind w:left="2891" w:hanging="360"/>
      </w:pPr>
    </w:lvl>
    <w:lvl w:ilvl="4" w:tplc="04090019" w:tentative="1">
      <w:start w:val="1"/>
      <w:numFmt w:val="lowerLetter"/>
      <w:lvlText w:val="%5."/>
      <w:lvlJc w:val="left"/>
      <w:pPr>
        <w:ind w:left="3611" w:hanging="360"/>
      </w:pPr>
    </w:lvl>
    <w:lvl w:ilvl="5" w:tplc="0409001B" w:tentative="1">
      <w:start w:val="1"/>
      <w:numFmt w:val="lowerRoman"/>
      <w:lvlText w:val="%6."/>
      <w:lvlJc w:val="right"/>
      <w:pPr>
        <w:ind w:left="4331" w:hanging="180"/>
      </w:pPr>
    </w:lvl>
    <w:lvl w:ilvl="6" w:tplc="0409000F" w:tentative="1">
      <w:start w:val="1"/>
      <w:numFmt w:val="decimal"/>
      <w:lvlText w:val="%7."/>
      <w:lvlJc w:val="left"/>
      <w:pPr>
        <w:ind w:left="5051" w:hanging="360"/>
      </w:pPr>
    </w:lvl>
    <w:lvl w:ilvl="7" w:tplc="04090019" w:tentative="1">
      <w:start w:val="1"/>
      <w:numFmt w:val="lowerLetter"/>
      <w:lvlText w:val="%8."/>
      <w:lvlJc w:val="left"/>
      <w:pPr>
        <w:ind w:left="5771" w:hanging="360"/>
      </w:pPr>
    </w:lvl>
    <w:lvl w:ilvl="8" w:tplc="0409001B" w:tentative="1">
      <w:start w:val="1"/>
      <w:numFmt w:val="lowerRoman"/>
      <w:lvlText w:val="%9."/>
      <w:lvlJc w:val="right"/>
      <w:pPr>
        <w:ind w:left="6491" w:hanging="180"/>
      </w:pPr>
    </w:lvl>
  </w:abstractNum>
  <w:abstractNum w:abstractNumId="10" w15:restartNumberingAfterBreak="0">
    <w:nsid w:val="3AB03971"/>
    <w:multiLevelType w:val="hybridMultilevel"/>
    <w:tmpl w:val="D6A03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0C1C55"/>
    <w:multiLevelType w:val="hybridMultilevel"/>
    <w:tmpl w:val="3862666E"/>
    <w:lvl w:ilvl="0" w:tplc="04090001">
      <w:start w:val="1"/>
      <w:numFmt w:val="bullet"/>
      <w:lvlText w:val=""/>
      <w:lvlJc w:val="left"/>
      <w:pPr>
        <w:ind w:left="735" w:hanging="360"/>
      </w:pPr>
      <w:rPr>
        <w:rFonts w:ascii="Symbol" w:hAnsi="Symbol" w:hint="default"/>
      </w:rPr>
    </w:lvl>
    <w:lvl w:ilvl="1" w:tplc="04090003" w:tentative="1">
      <w:start w:val="1"/>
      <w:numFmt w:val="bullet"/>
      <w:lvlText w:val="o"/>
      <w:lvlJc w:val="left"/>
      <w:pPr>
        <w:ind w:left="1455" w:hanging="360"/>
      </w:pPr>
      <w:rPr>
        <w:rFonts w:ascii="Courier New" w:hAnsi="Courier New" w:cs="Courier New" w:hint="default"/>
      </w:rPr>
    </w:lvl>
    <w:lvl w:ilvl="2" w:tplc="04090005" w:tentative="1">
      <w:start w:val="1"/>
      <w:numFmt w:val="bullet"/>
      <w:lvlText w:val=""/>
      <w:lvlJc w:val="left"/>
      <w:pPr>
        <w:ind w:left="2175" w:hanging="360"/>
      </w:pPr>
      <w:rPr>
        <w:rFonts w:ascii="Wingdings" w:hAnsi="Wingdings" w:hint="default"/>
      </w:rPr>
    </w:lvl>
    <w:lvl w:ilvl="3" w:tplc="04090001" w:tentative="1">
      <w:start w:val="1"/>
      <w:numFmt w:val="bullet"/>
      <w:lvlText w:val=""/>
      <w:lvlJc w:val="left"/>
      <w:pPr>
        <w:ind w:left="2895" w:hanging="360"/>
      </w:pPr>
      <w:rPr>
        <w:rFonts w:ascii="Symbol" w:hAnsi="Symbol" w:hint="default"/>
      </w:rPr>
    </w:lvl>
    <w:lvl w:ilvl="4" w:tplc="04090003" w:tentative="1">
      <w:start w:val="1"/>
      <w:numFmt w:val="bullet"/>
      <w:lvlText w:val="o"/>
      <w:lvlJc w:val="left"/>
      <w:pPr>
        <w:ind w:left="3615" w:hanging="360"/>
      </w:pPr>
      <w:rPr>
        <w:rFonts w:ascii="Courier New" w:hAnsi="Courier New" w:cs="Courier New" w:hint="default"/>
      </w:rPr>
    </w:lvl>
    <w:lvl w:ilvl="5" w:tplc="04090005" w:tentative="1">
      <w:start w:val="1"/>
      <w:numFmt w:val="bullet"/>
      <w:lvlText w:val=""/>
      <w:lvlJc w:val="left"/>
      <w:pPr>
        <w:ind w:left="4335" w:hanging="360"/>
      </w:pPr>
      <w:rPr>
        <w:rFonts w:ascii="Wingdings" w:hAnsi="Wingdings" w:hint="default"/>
      </w:rPr>
    </w:lvl>
    <w:lvl w:ilvl="6" w:tplc="04090001" w:tentative="1">
      <w:start w:val="1"/>
      <w:numFmt w:val="bullet"/>
      <w:lvlText w:val=""/>
      <w:lvlJc w:val="left"/>
      <w:pPr>
        <w:ind w:left="5055" w:hanging="360"/>
      </w:pPr>
      <w:rPr>
        <w:rFonts w:ascii="Symbol" w:hAnsi="Symbol" w:hint="default"/>
      </w:rPr>
    </w:lvl>
    <w:lvl w:ilvl="7" w:tplc="04090003" w:tentative="1">
      <w:start w:val="1"/>
      <w:numFmt w:val="bullet"/>
      <w:lvlText w:val="o"/>
      <w:lvlJc w:val="left"/>
      <w:pPr>
        <w:ind w:left="5775" w:hanging="360"/>
      </w:pPr>
      <w:rPr>
        <w:rFonts w:ascii="Courier New" w:hAnsi="Courier New" w:cs="Courier New" w:hint="default"/>
      </w:rPr>
    </w:lvl>
    <w:lvl w:ilvl="8" w:tplc="04090005" w:tentative="1">
      <w:start w:val="1"/>
      <w:numFmt w:val="bullet"/>
      <w:lvlText w:val=""/>
      <w:lvlJc w:val="left"/>
      <w:pPr>
        <w:ind w:left="6495" w:hanging="360"/>
      </w:pPr>
      <w:rPr>
        <w:rFonts w:ascii="Wingdings" w:hAnsi="Wingdings" w:hint="default"/>
      </w:rPr>
    </w:lvl>
  </w:abstractNum>
  <w:abstractNum w:abstractNumId="12"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842C0A"/>
    <w:multiLevelType w:val="hybridMultilevel"/>
    <w:tmpl w:val="66AE8446"/>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5" w15:restartNumberingAfterBreak="0">
    <w:nsid w:val="69F06CDE"/>
    <w:multiLevelType w:val="hybridMultilevel"/>
    <w:tmpl w:val="45AE98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7" w15:restartNumberingAfterBreak="0">
    <w:nsid w:val="7C720810"/>
    <w:multiLevelType w:val="hybridMultilevel"/>
    <w:tmpl w:val="BE7660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3"/>
  </w:num>
  <w:num w:numId="2">
    <w:abstractNumId w:val="3"/>
  </w:num>
  <w:num w:numId="3">
    <w:abstractNumId w:val="12"/>
  </w:num>
  <w:num w:numId="4">
    <w:abstractNumId w:val="6"/>
  </w:num>
  <w:num w:numId="5">
    <w:abstractNumId w:val="2"/>
  </w:num>
  <w:num w:numId="6">
    <w:abstractNumId w:val="14"/>
  </w:num>
  <w:num w:numId="7">
    <w:abstractNumId w:val="1"/>
  </w:num>
  <w:num w:numId="8">
    <w:abstractNumId w:val="16"/>
  </w:num>
  <w:num w:numId="9">
    <w:abstractNumId w:val="17"/>
  </w:num>
  <w:num w:numId="10">
    <w:abstractNumId w:val="0"/>
  </w:num>
  <w:num w:numId="11">
    <w:abstractNumId w:val="4"/>
  </w:num>
  <w:num w:numId="12">
    <w:abstractNumId w:val="5"/>
  </w:num>
  <w:num w:numId="13">
    <w:abstractNumId w:val="15"/>
  </w:num>
  <w:num w:numId="14">
    <w:abstractNumId w:val="7"/>
  </w:num>
  <w:num w:numId="15">
    <w:abstractNumId w:val="10"/>
  </w:num>
  <w:num w:numId="16">
    <w:abstractNumId w:val="8"/>
  </w:num>
  <w:num w:numId="17">
    <w:abstractNumId w:val="9"/>
  </w:num>
  <w:num w:numId="18">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4814"/>
    <w:rsid w:val="000050B3"/>
    <w:rsid w:val="000132D1"/>
    <w:rsid w:val="0001445B"/>
    <w:rsid w:val="00020640"/>
    <w:rsid w:val="00023EF9"/>
    <w:rsid w:val="00024AC8"/>
    <w:rsid w:val="00025F89"/>
    <w:rsid w:val="00026C2F"/>
    <w:rsid w:val="00027945"/>
    <w:rsid w:val="00036812"/>
    <w:rsid w:val="0004085A"/>
    <w:rsid w:val="00044F35"/>
    <w:rsid w:val="00044F63"/>
    <w:rsid w:val="00050616"/>
    <w:rsid w:val="00051AA9"/>
    <w:rsid w:val="00061070"/>
    <w:rsid w:val="00062656"/>
    <w:rsid w:val="00073B70"/>
    <w:rsid w:val="000810AC"/>
    <w:rsid w:val="00082308"/>
    <w:rsid w:val="00082A5A"/>
    <w:rsid w:val="00083993"/>
    <w:rsid w:val="00084FCE"/>
    <w:rsid w:val="000865E4"/>
    <w:rsid w:val="000878FE"/>
    <w:rsid w:val="00087DD3"/>
    <w:rsid w:val="00092B84"/>
    <w:rsid w:val="00094C0E"/>
    <w:rsid w:val="0009542A"/>
    <w:rsid w:val="000A53F3"/>
    <w:rsid w:val="000A5CDC"/>
    <w:rsid w:val="000B0E76"/>
    <w:rsid w:val="000B23F1"/>
    <w:rsid w:val="000B3369"/>
    <w:rsid w:val="000B3C5B"/>
    <w:rsid w:val="000B54D7"/>
    <w:rsid w:val="000C5B63"/>
    <w:rsid w:val="000D0C5D"/>
    <w:rsid w:val="000D5029"/>
    <w:rsid w:val="000E1766"/>
    <w:rsid w:val="000E2036"/>
    <w:rsid w:val="000F1D85"/>
    <w:rsid w:val="000F423B"/>
    <w:rsid w:val="000F4767"/>
    <w:rsid w:val="000F5E72"/>
    <w:rsid w:val="00101DDB"/>
    <w:rsid w:val="00112762"/>
    <w:rsid w:val="001136AA"/>
    <w:rsid w:val="00114467"/>
    <w:rsid w:val="001156BA"/>
    <w:rsid w:val="001227DD"/>
    <w:rsid w:val="001314D6"/>
    <w:rsid w:val="00131BBE"/>
    <w:rsid w:val="00133AC3"/>
    <w:rsid w:val="0014757A"/>
    <w:rsid w:val="0015182D"/>
    <w:rsid w:val="0016031D"/>
    <w:rsid w:val="00161847"/>
    <w:rsid w:val="00161C34"/>
    <w:rsid w:val="00164C9C"/>
    <w:rsid w:val="00167EA8"/>
    <w:rsid w:val="00170CA7"/>
    <w:rsid w:val="001711C5"/>
    <w:rsid w:val="00190122"/>
    <w:rsid w:val="001A023F"/>
    <w:rsid w:val="001A3FAC"/>
    <w:rsid w:val="001A422A"/>
    <w:rsid w:val="001A4DF9"/>
    <w:rsid w:val="001A6472"/>
    <w:rsid w:val="001A68D2"/>
    <w:rsid w:val="001A7725"/>
    <w:rsid w:val="001B3149"/>
    <w:rsid w:val="001C5538"/>
    <w:rsid w:val="001C6924"/>
    <w:rsid w:val="001C7159"/>
    <w:rsid w:val="001C7668"/>
    <w:rsid w:val="001D0EDE"/>
    <w:rsid w:val="001D20E2"/>
    <w:rsid w:val="001D41CE"/>
    <w:rsid w:val="001E38DE"/>
    <w:rsid w:val="001F0F58"/>
    <w:rsid w:val="001F7B31"/>
    <w:rsid w:val="00204E37"/>
    <w:rsid w:val="0020601F"/>
    <w:rsid w:val="002070A3"/>
    <w:rsid w:val="00212DA5"/>
    <w:rsid w:val="0021347C"/>
    <w:rsid w:val="00216EE4"/>
    <w:rsid w:val="00223A54"/>
    <w:rsid w:val="002323AC"/>
    <w:rsid w:val="0023416B"/>
    <w:rsid w:val="002403BB"/>
    <w:rsid w:val="00241FB8"/>
    <w:rsid w:val="00243772"/>
    <w:rsid w:val="002454E8"/>
    <w:rsid w:val="002458FE"/>
    <w:rsid w:val="00253F72"/>
    <w:rsid w:val="002554AB"/>
    <w:rsid w:val="00260F98"/>
    <w:rsid w:val="00261404"/>
    <w:rsid w:val="00265A02"/>
    <w:rsid w:val="00275175"/>
    <w:rsid w:val="00275E2A"/>
    <w:rsid w:val="002928BC"/>
    <w:rsid w:val="002947BA"/>
    <w:rsid w:val="00296938"/>
    <w:rsid w:val="00297E34"/>
    <w:rsid w:val="002A202F"/>
    <w:rsid w:val="002A37E8"/>
    <w:rsid w:val="002B14B1"/>
    <w:rsid w:val="002B19B4"/>
    <w:rsid w:val="002C0049"/>
    <w:rsid w:val="002C00D3"/>
    <w:rsid w:val="002C3125"/>
    <w:rsid w:val="002C41E6"/>
    <w:rsid w:val="002C4685"/>
    <w:rsid w:val="002C5599"/>
    <w:rsid w:val="002C7D35"/>
    <w:rsid w:val="002D1F02"/>
    <w:rsid w:val="002D2819"/>
    <w:rsid w:val="002E27B1"/>
    <w:rsid w:val="002E2B5C"/>
    <w:rsid w:val="002F1BEC"/>
    <w:rsid w:val="002F2897"/>
    <w:rsid w:val="002F2CE2"/>
    <w:rsid w:val="002F4757"/>
    <w:rsid w:val="002F5DB6"/>
    <w:rsid w:val="002F71FA"/>
    <w:rsid w:val="00301949"/>
    <w:rsid w:val="00311EFA"/>
    <w:rsid w:val="0032018A"/>
    <w:rsid w:val="00322167"/>
    <w:rsid w:val="00322199"/>
    <w:rsid w:val="003223C7"/>
    <w:rsid w:val="00326555"/>
    <w:rsid w:val="00327E0E"/>
    <w:rsid w:val="00327E2D"/>
    <w:rsid w:val="00333296"/>
    <w:rsid w:val="003410E0"/>
    <w:rsid w:val="00341BFC"/>
    <w:rsid w:val="00343A13"/>
    <w:rsid w:val="003452BD"/>
    <w:rsid w:val="0034654E"/>
    <w:rsid w:val="00350EAD"/>
    <w:rsid w:val="00352913"/>
    <w:rsid w:val="003607F9"/>
    <w:rsid w:val="00361737"/>
    <w:rsid w:val="0036270E"/>
    <w:rsid w:val="003651DB"/>
    <w:rsid w:val="003655B8"/>
    <w:rsid w:val="003715A0"/>
    <w:rsid w:val="0037171F"/>
    <w:rsid w:val="00372853"/>
    <w:rsid w:val="0037352A"/>
    <w:rsid w:val="00373A21"/>
    <w:rsid w:val="0037634D"/>
    <w:rsid w:val="00376FD1"/>
    <w:rsid w:val="003770EF"/>
    <w:rsid w:val="003809D8"/>
    <w:rsid w:val="003818C2"/>
    <w:rsid w:val="0038210A"/>
    <w:rsid w:val="0038474C"/>
    <w:rsid w:val="003851DC"/>
    <w:rsid w:val="003868A7"/>
    <w:rsid w:val="0039002C"/>
    <w:rsid w:val="0039356F"/>
    <w:rsid w:val="0039681D"/>
    <w:rsid w:val="003A3E2D"/>
    <w:rsid w:val="003B44DB"/>
    <w:rsid w:val="003B4BC9"/>
    <w:rsid w:val="003B6298"/>
    <w:rsid w:val="003B64C5"/>
    <w:rsid w:val="003C00AA"/>
    <w:rsid w:val="003E2EB1"/>
    <w:rsid w:val="003E3C16"/>
    <w:rsid w:val="003F17AE"/>
    <w:rsid w:val="003F2B3D"/>
    <w:rsid w:val="003F2CB5"/>
    <w:rsid w:val="003F4AFE"/>
    <w:rsid w:val="00400BF2"/>
    <w:rsid w:val="00401575"/>
    <w:rsid w:val="00402CBE"/>
    <w:rsid w:val="00406289"/>
    <w:rsid w:val="00407D96"/>
    <w:rsid w:val="00414849"/>
    <w:rsid w:val="0041590C"/>
    <w:rsid w:val="00416E60"/>
    <w:rsid w:val="0042482D"/>
    <w:rsid w:val="00430AD8"/>
    <w:rsid w:val="00431928"/>
    <w:rsid w:val="004320E4"/>
    <w:rsid w:val="00432495"/>
    <w:rsid w:val="0043584F"/>
    <w:rsid w:val="00437251"/>
    <w:rsid w:val="00437268"/>
    <w:rsid w:val="00437551"/>
    <w:rsid w:val="00437F30"/>
    <w:rsid w:val="00442A3B"/>
    <w:rsid w:val="00444DA7"/>
    <w:rsid w:val="00451775"/>
    <w:rsid w:val="0045471F"/>
    <w:rsid w:val="00457882"/>
    <w:rsid w:val="00463570"/>
    <w:rsid w:val="00463CC7"/>
    <w:rsid w:val="004707EB"/>
    <w:rsid w:val="00470D67"/>
    <w:rsid w:val="00473DF6"/>
    <w:rsid w:val="004809C4"/>
    <w:rsid w:val="0048273E"/>
    <w:rsid w:val="0048433C"/>
    <w:rsid w:val="00484740"/>
    <w:rsid w:val="004847B1"/>
    <w:rsid w:val="004901C8"/>
    <w:rsid w:val="00492EE3"/>
    <w:rsid w:val="004949E8"/>
    <w:rsid w:val="0049545B"/>
    <w:rsid w:val="004978C1"/>
    <w:rsid w:val="004A0840"/>
    <w:rsid w:val="004A1D76"/>
    <w:rsid w:val="004A7907"/>
    <w:rsid w:val="004B5946"/>
    <w:rsid w:val="004C1D6A"/>
    <w:rsid w:val="004C2225"/>
    <w:rsid w:val="004C6334"/>
    <w:rsid w:val="004C6EEC"/>
    <w:rsid w:val="004C7D3A"/>
    <w:rsid w:val="004D3BD0"/>
    <w:rsid w:val="004D45B1"/>
    <w:rsid w:val="004D68A7"/>
    <w:rsid w:val="004E291D"/>
    <w:rsid w:val="004E29D1"/>
    <w:rsid w:val="004E5B1D"/>
    <w:rsid w:val="004F31B1"/>
    <w:rsid w:val="00500566"/>
    <w:rsid w:val="0050523C"/>
    <w:rsid w:val="005060D5"/>
    <w:rsid w:val="005073A3"/>
    <w:rsid w:val="00510B02"/>
    <w:rsid w:val="00514D3B"/>
    <w:rsid w:val="0051742C"/>
    <w:rsid w:val="00520AAD"/>
    <w:rsid w:val="00521409"/>
    <w:rsid w:val="00523608"/>
    <w:rsid w:val="00525C0A"/>
    <w:rsid w:val="00527223"/>
    <w:rsid w:val="00532656"/>
    <w:rsid w:val="00532F43"/>
    <w:rsid w:val="00535608"/>
    <w:rsid w:val="00537149"/>
    <w:rsid w:val="005503DD"/>
    <w:rsid w:val="0055168E"/>
    <w:rsid w:val="00551843"/>
    <w:rsid w:val="00556688"/>
    <w:rsid w:val="005568E5"/>
    <w:rsid w:val="0056162B"/>
    <w:rsid w:val="0056707B"/>
    <w:rsid w:val="00567C72"/>
    <w:rsid w:val="00571525"/>
    <w:rsid w:val="00575199"/>
    <w:rsid w:val="0057608B"/>
    <w:rsid w:val="0057616D"/>
    <w:rsid w:val="005777B8"/>
    <w:rsid w:val="00581A9D"/>
    <w:rsid w:val="00582F97"/>
    <w:rsid w:val="00594B2E"/>
    <w:rsid w:val="005964D6"/>
    <w:rsid w:val="00597911"/>
    <w:rsid w:val="005A0590"/>
    <w:rsid w:val="005A1C93"/>
    <w:rsid w:val="005A2503"/>
    <w:rsid w:val="005A7125"/>
    <w:rsid w:val="005B3922"/>
    <w:rsid w:val="005B4F04"/>
    <w:rsid w:val="005B53C4"/>
    <w:rsid w:val="005B7574"/>
    <w:rsid w:val="005B7CB9"/>
    <w:rsid w:val="005C66C6"/>
    <w:rsid w:val="005D0023"/>
    <w:rsid w:val="005D1B95"/>
    <w:rsid w:val="005E21C4"/>
    <w:rsid w:val="005E2527"/>
    <w:rsid w:val="005E2B1C"/>
    <w:rsid w:val="005F4D59"/>
    <w:rsid w:val="005F5C75"/>
    <w:rsid w:val="0060001C"/>
    <w:rsid w:val="00600D31"/>
    <w:rsid w:val="00605DE7"/>
    <w:rsid w:val="0060786A"/>
    <w:rsid w:val="00611625"/>
    <w:rsid w:val="00611B31"/>
    <w:rsid w:val="006138F9"/>
    <w:rsid w:val="00617053"/>
    <w:rsid w:val="006203E2"/>
    <w:rsid w:val="0062050C"/>
    <w:rsid w:val="00621513"/>
    <w:rsid w:val="006237FE"/>
    <w:rsid w:val="006268F3"/>
    <w:rsid w:val="00627AF7"/>
    <w:rsid w:val="00627CDB"/>
    <w:rsid w:val="00632540"/>
    <w:rsid w:val="00632DB0"/>
    <w:rsid w:val="00633F73"/>
    <w:rsid w:val="00645199"/>
    <w:rsid w:val="006455BF"/>
    <w:rsid w:val="006457E5"/>
    <w:rsid w:val="00645850"/>
    <w:rsid w:val="00647622"/>
    <w:rsid w:val="0065116C"/>
    <w:rsid w:val="00656504"/>
    <w:rsid w:val="00661ECF"/>
    <w:rsid w:val="00663F83"/>
    <w:rsid w:val="0066584D"/>
    <w:rsid w:val="0066736A"/>
    <w:rsid w:val="00681645"/>
    <w:rsid w:val="00681669"/>
    <w:rsid w:val="006868EE"/>
    <w:rsid w:val="0068796A"/>
    <w:rsid w:val="00692071"/>
    <w:rsid w:val="00693E6F"/>
    <w:rsid w:val="00694B28"/>
    <w:rsid w:val="00694D00"/>
    <w:rsid w:val="006A0435"/>
    <w:rsid w:val="006A16D7"/>
    <w:rsid w:val="006A41E4"/>
    <w:rsid w:val="006A707F"/>
    <w:rsid w:val="006B403A"/>
    <w:rsid w:val="006B4792"/>
    <w:rsid w:val="006C15BA"/>
    <w:rsid w:val="006C4D5B"/>
    <w:rsid w:val="006C5349"/>
    <w:rsid w:val="006C5F2A"/>
    <w:rsid w:val="006C662C"/>
    <w:rsid w:val="006C72BB"/>
    <w:rsid w:val="006D3DA6"/>
    <w:rsid w:val="006D5AE8"/>
    <w:rsid w:val="006E0F93"/>
    <w:rsid w:val="006E17B0"/>
    <w:rsid w:val="006E5BB8"/>
    <w:rsid w:val="006E7BCE"/>
    <w:rsid w:val="006F3D29"/>
    <w:rsid w:val="006F4A5C"/>
    <w:rsid w:val="00700180"/>
    <w:rsid w:val="007010BF"/>
    <w:rsid w:val="00704F01"/>
    <w:rsid w:val="00707C61"/>
    <w:rsid w:val="00715F5C"/>
    <w:rsid w:val="007206B0"/>
    <w:rsid w:val="007219A4"/>
    <w:rsid w:val="007256C2"/>
    <w:rsid w:val="007278C1"/>
    <w:rsid w:val="007300A2"/>
    <w:rsid w:val="007333D2"/>
    <w:rsid w:val="00733493"/>
    <w:rsid w:val="00736785"/>
    <w:rsid w:val="00737F1D"/>
    <w:rsid w:val="00740E37"/>
    <w:rsid w:val="00740EC2"/>
    <w:rsid w:val="00751043"/>
    <w:rsid w:val="0075212D"/>
    <w:rsid w:val="00762F56"/>
    <w:rsid w:val="007632DF"/>
    <w:rsid w:val="007655AA"/>
    <w:rsid w:val="00775CEF"/>
    <w:rsid w:val="00776B25"/>
    <w:rsid w:val="00781523"/>
    <w:rsid w:val="00782816"/>
    <w:rsid w:val="00785A46"/>
    <w:rsid w:val="007861E3"/>
    <w:rsid w:val="00791F73"/>
    <w:rsid w:val="007921BA"/>
    <w:rsid w:val="007940D6"/>
    <w:rsid w:val="00797240"/>
    <w:rsid w:val="007B0275"/>
    <w:rsid w:val="007B08BF"/>
    <w:rsid w:val="007B11DE"/>
    <w:rsid w:val="007B1740"/>
    <w:rsid w:val="007B7685"/>
    <w:rsid w:val="007C3E5F"/>
    <w:rsid w:val="007C61B5"/>
    <w:rsid w:val="007D353B"/>
    <w:rsid w:val="007D3889"/>
    <w:rsid w:val="007D39E4"/>
    <w:rsid w:val="007D43A7"/>
    <w:rsid w:val="007E0257"/>
    <w:rsid w:val="007E1695"/>
    <w:rsid w:val="007E184C"/>
    <w:rsid w:val="007E220D"/>
    <w:rsid w:val="007E4D10"/>
    <w:rsid w:val="007F1686"/>
    <w:rsid w:val="007F204C"/>
    <w:rsid w:val="007F28BD"/>
    <w:rsid w:val="007F56E6"/>
    <w:rsid w:val="008011BC"/>
    <w:rsid w:val="00802CFB"/>
    <w:rsid w:val="00804060"/>
    <w:rsid w:val="00804128"/>
    <w:rsid w:val="00812433"/>
    <w:rsid w:val="008125D4"/>
    <w:rsid w:val="008166C9"/>
    <w:rsid w:val="008225D7"/>
    <w:rsid w:val="00824D87"/>
    <w:rsid w:val="00824E43"/>
    <w:rsid w:val="00826616"/>
    <w:rsid w:val="00833D8C"/>
    <w:rsid w:val="00834C9A"/>
    <w:rsid w:val="0083624B"/>
    <w:rsid w:val="00836FC5"/>
    <w:rsid w:val="00843170"/>
    <w:rsid w:val="0084708C"/>
    <w:rsid w:val="00850679"/>
    <w:rsid w:val="00850AD5"/>
    <w:rsid w:val="00850CBA"/>
    <w:rsid w:val="008514DA"/>
    <w:rsid w:val="00852739"/>
    <w:rsid w:val="00852CCA"/>
    <w:rsid w:val="008560FA"/>
    <w:rsid w:val="00860B2B"/>
    <w:rsid w:val="008629CC"/>
    <w:rsid w:val="008644CF"/>
    <w:rsid w:val="00865EBB"/>
    <w:rsid w:val="00870D17"/>
    <w:rsid w:val="00881C74"/>
    <w:rsid w:val="00886C36"/>
    <w:rsid w:val="0089427D"/>
    <w:rsid w:val="00895306"/>
    <w:rsid w:val="00897CDE"/>
    <w:rsid w:val="008A1106"/>
    <w:rsid w:val="008A3F9B"/>
    <w:rsid w:val="008A6AC8"/>
    <w:rsid w:val="008B3717"/>
    <w:rsid w:val="008B5A7A"/>
    <w:rsid w:val="008C0384"/>
    <w:rsid w:val="008C4068"/>
    <w:rsid w:val="008C4099"/>
    <w:rsid w:val="008C5551"/>
    <w:rsid w:val="008C5591"/>
    <w:rsid w:val="008C6FD9"/>
    <w:rsid w:val="008D04A6"/>
    <w:rsid w:val="008D48B6"/>
    <w:rsid w:val="008D4C1A"/>
    <w:rsid w:val="008D5290"/>
    <w:rsid w:val="008D6258"/>
    <w:rsid w:val="008E7898"/>
    <w:rsid w:val="008F0867"/>
    <w:rsid w:val="008F172F"/>
    <w:rsid w:val="008F2044"/>
    <w:rsid w:val="008F2BE1"/>
    <w:rsid w:val="008F4DD1"/>
    <w:rsid w:val="008F6664"/>
    <w:rsid w:val="00901E73"/>
    <w:rsid w:val="009056DB"/>
    <w:rsid w:val="0090626E"/>
    <w:rsid w:val="009066CB"/>
    <w:rsid w:val="009109D6"/>
    <w:rsid w:val="00912FE6"/>
    <w:rsid w:val="00916983"/>
    <w:rsid w:val="00917400"/>
    <w:rsid w:val="00917545"/>
    <w:rsid w:val="0093458B"/>
    <w:rsid w:val="009410B2"/>
    <w:rsid w:val="00942F99"/>
    <w:rsid w:val="00945862"/>
    <w:rsid w:val="00947592"/>
    <w:rsid w:val="00950280"/>
    <w:rsid w:val="009515A6"/>
    <w:rsid w:val="00956C07"/>
    <w:rsid w:val="00962C2F"/>
    <w:rsid w:val="009651E2"/>
    <w:rsid w:val="00966E52"/>
    <w:rsid w:val="009678D2"/>
    <w:rsid w:val="00971657"/>
    <w:rsid w:val="0097426F"/>
    <w:rsid w:val="00974ECF"/>
    <w:rsid w:val="009877FB"/>
    <w:rsid w:val="00991774"/>
    <w:rsid w:val="00991A18"/>
    <w:rsid w:val="00991EC8"/>
    <w:rsid w:val="00994A16"/>
    <w:rsid w:val="00995E2D"/>
    <w:rsid w:val="009A1F17"/>
    <w:rsid w:val="009A2C3A"/>
    <w:rsid w:val="009A30D3"/>
    <w:rsid w:val="009A3BB3"/>
    <w:rsid w:val="009A606D"/>
    <w:rsid w:val="009A7CD5"/>
    <w:rsid w:val="009B0D59"/>
    <w:rsid w:val="009B53DB"/>
    <w:rsid w:val="009B5C6B"/>
    <w:rsid w:val="009B764F"/>
    <w:rsid w:val="009C692E"/>
    <w:rsid w:val="009C71B7"/>
    <w:rsid w:val="009D03A7"/>
    <w:rsid w:val="009D23AD"/>
    <w:rsid w:val="009D461F"/>
    <w:rsid w:val="009E016D"/>
    <w:rsid w:val="009E0399"/>
    <w:rsid w:val="009E0479"/>
    <w:rsid w:val="009E3031"/>
    <w:rsid w:val="009E4F81"/>
    <w:rsid w:val="009F57C9"/>
    <w:rsid w:val="00A0102E"/>
    <w:rsid w:val="00A01CD8"/>
    <w:rsid w:val="00A049B9"/>
    <w:rsid w:val="00A04CCD"/>
    <w:rsid w:val="00A07D1D"/>
    <w:rsid w:val="00A12960"/>
    <w:rsid w:val="00A1570D"/>
    <w:rsid w:val="00A167DB"/>
    <w:rsid w:val="00A22386"/>
    <w:rsid w:val="00A23797"/>
    <w:rsid w:val="00A31DEE"/>
    <w:rsid w:val="00A4068A"/>
    <w:rsid w:val="00A50A83"/>
    <w:rsid w:val="00A51B92"/>
    <w:rsid w:val="00A533F8"/>
    <w:rsid w:val="00A53837"/>
    <w:rsid w:val="00A56B75"/>
    <w:rsid w:val="00A66FA2"/>
    <w:rsid w:val="00A71407"/>
    <w:rsid w:val="00A71C04"/>
    <w:rsid w:val="00A819EE"/>
    <w:rsid w:val="00A83997"/>
    <w:rsid w:val="00A84184"/>
    <w:rsid w:val="00A90986"/>
    <w:rsid w:val="00A9525F"/>
    <w:rsid w:val="00AA0017"/>
    <w:rsid w:val="00AA13AC"/>
    <w:rsid w:val="00AA4BC5"/>
    <w:rsid w:val="00AB09B3"/>
    <w:rsid w:val="00AB2797"/>
    <w:rsid w:val="00AB45E2"/>
    <w:rsid w:val="00AC02D1"/>
    <w:rsid w:val="00AC0F71"/>
    <w:rsid w:val="00AC52B2"/>
    <w:rsid w:val="00AD1097"/>
    <w:rsid w:val="00AE1D1A"/>
    <w:rsid w:val="00AE51A7"/>
    <w:rsid w:val="00AE5AFB"/>
    <w:rsid w:val="00AE76E4"/>
    <w:rsid w:val="00AF0210"/>
    <w:rsid w:val="00AF0F8A"/>
    <w:rsid w:val="00AF1B10"/>
    <w:rsid w:val="00AF6F0D"/>
    <w:rsid w:val="00AF70A4"/>
    <w:rsid w:val="00AF7912"/>
    <w:rsid w:val="00B03FEB"/>
    <w:rsid w:val="00B05A8B"/>
    <w:rsid w:val="00B06019"/>
    <w:rsid w:val="00B07409"/>
    <w:rsid w:val="00B1006E"/>
    <w:rsid w:val="00B12AF7"/>
    <w:rsid w:val="00B178FB"/>
    <w:rsid w:val="00B20B09"/>
    <w:rsid w:val="00B22DE6"/>
    <w:rsid w:val="00B33641"/>
    <w:rsid w:val="00B3666E"/>
    <w:rsid w:val="00B4319C"/>
    <w:rsid w:val="00B52045"/>
    <w:rsid w:val="00B5252A"/>
    <w:rsid w:val="00B52E35"/>
    <w:rsid w:val="00B56E4F"/>
    <w:rsid w:val="00B63DB1"/>
    <w:rsid w:val="00B64F21"/>
    <w:rsid w:val="00B66442"/>
    <w:rsid w:val="00B67138"/>
    <w:rsid w:val="00B6715C"/>
    <w:rsid w:val="00B710BA"/>
    <w:rsid w:val="00B72BE7"/>
    <w:rsid w:val="00B76AAE"/>
    <w:rsid w:val="00B778DD"/>
    <w:rsid w:val="00B81700"/>
    <w:rsid w:val="00B81CFE"/>
    <w:rsid w:val="00B84FFA"/>
    <w:rsid w:val="00B903AE"/>
    <w:rsid w:val="00B90CBB"/>
    <w:rsid w:val="00B91511"/>
    <w:rsid w:val="00B9157F"/>
    <w:rsid w:val="00B93593"/>
    <w:rsid w:val="00B95225"/>
    <w:rsid w:val="00BA55D3"/>
    <w:rsid w:val="00BA6759"/>
    <w:rsid w:val="00BA7204"/>
    <w:rsid w:val="00BB23BB"/>
    <w:rsid w:val="00BB310C"/>
    <w:rsid w:val="00BC1429"/>
    <w:rsid w:val="00BC1526"/>
    <w:rsid w:val="00BC1A84"/>
    <w:rsid w:val="00BC1AF4"/>
    <w:rsid w:val="00BC6826"/>
    <w:rsid w:val="00BC72C6"/>
    <w:rsid w:val="00BD4196"/>
    <w:rsid w:val="00BD4A4E"/>
    <w:rsid w:val="00BD6DF9"/>
    <w:rsid w:val="00BE2FD0"/>
    <w:rsid w:val="00BE53E4"/>
    <w:rsid w:val="00BF163D"/>
    <w:rsid w:val="00C0295C"/>
    <w:rsid w:val="00C03C06"/>
    <w:rsid w:val="00C121EC"/>
    <w:rsid w:val="00C12C65"/>
    <w:rsid w:val="00C14326"/>
    <w:rsid w:val="00C14FFF"/>
    <w:rsid w:val="00C1606C"/>
    <w:rsid w:val="00C17034"/>
    <w:rsid w:val="00C202AD"/>
    <w:rsid w:val="00C22D65"/>
    <w:rsid w:val="00C241AF"/>
    <w:rsid w:val="00C33727"/>
    <w:rsid w:val="00C34B54"/>
    <w:rsid w:val="00C4056C"/>
    <w:rsid w:val="00C445E2"/>
    <w:rsid w:val="00C44F99"/>
    <w:rsid w:val="00C44FBC"/>
    <w:rsid w:val="00C60D59"/>
    <w:rsid w:val="00C63202"/>
    <w:rsid w:val="00C6343F"/>
    <w:rsid w:val="00C65D40"/>
    <w:rsid w:val="00C66C6D"/>
    <w:rsid w:val="00C70F1B"/>
    <w:rsid w:val="00C70F3C"/>
    <w:rsid w:val="00C7129D"/>
    <w:rsid w:val="00C71EAB"/>
    <w:rsid w:val="00C748D1"/>
    <w:rsid w:val="00C773E1"/>
    <w:rsid w:val="00C77847"/>
    <w:rsid w:val="00C8181C"/>
    <w:rsid w:val="00C82786"/>
    <w:rsid w:val="00C8675D"/>
    <w:rsid w:val="00C91014"/>
    <w:rsid w:val="00CA1CE9"/>
    <w:rsid w:val="00CB0E98"/>
    <w:rsid w:val="00CB1A4E"/>
    <w:rsid w:val="00CB4EBC"/>
    <w:rsid w:val="00CC29F6"/>
    <w:rsid w:val="00CD2287"/>
    <w:rsid w:val="00CD2D2C"/>
    <w:rsid w:val="00CD5BBB"/>
    <w:rsid w:val="00CE0685"/>
    <w:rsid w:val="00CE61A4"/>
    <w:rsid w:val="00CE775A"/>
    <w:rsid w:val="00CF1810"/>
    <w:rsid w:val="00CF2D4B"/>
    <w:rsid w:val="00CF47CA"/>
    <w:rsid w:val="00D07984"/>
    <w:rsid w:val="00D1531B"/>
    <w:rsid w:val="00D21263"/>
    <w:rsid w:val="00D21C61"/>
    <w:rsid w:val="00D23695"/>
    <w:rsid w:val="00D24FFC"/>
    <w:rsid w:val="00D31388"/>
    <w:rsid w:val="00D37EA5"/>
    <w:rsid w:val="00D42BBD"/>
    <w:rsid w:val="00D455CB"/>
    <w:rsid w:val="00D51F72"/>
    <w:rsid w:val="00D55E4E"/>
    <w:rsid w:val="00D65EA5"/>
    <w:rsid w:val="00D70A8B"/>
    <w:rsid w:val="00D71617"/>
    <w:rsid w:val="00D721AD"/>
    <w:rsid w:val="00D73628"/>
    <w:rsid w:val="00D73918"/>
    <w:rsid w:val="00D77B7E"/>
    <w:rsid w:val="00D81065"/>
    <w:rsid w:val="00D82C0F"/>
    <w:rsid w:val="00D852D0"/>
    <w:rsid w:val="00D943B6"/>
    <w:rsid w:val="00D95137"/>
    <w:rsid w:val="00D95DC3"/>
    <w:rsid w:val="00D967D7"/>
    <w:rsid w:val="00DA125D"/>
    <w:rsid w:val="00DA42E5"/>
    <w:rsid w:val="00DB0C77"/>
    <w:rsid w:val="00DB0ED7"/>
    <w:rsid w:val="00DB19B9"/>
    <w:rsid w:val="00DC3A44"/>
    <w:rsid w:val="00DC4BC2"/>
    <w:rsid w:val="00DE057D"/>
    <w:rsid w:val="00DE24AF"/>
    <w:rsid w:val="00DE2BB7"/>
    <w:rsid w:val="00DE4A4D"/>
    <w:rsid w:val="00DE79B8"/>
    <w:rsid w:val="00E0020F"/>
    <w:rsid w:val="00E039D6"/>
    <w:rsid w:val="00E06CFB"/>
    <w:rsid w:val="00E11765"/>
    <w:rsid w:val="00E118C7"/>
    <w:rsid w:val="00E1427B"/>
    <w:rsid w:val="00E14E0D"/>
    <w:rsid w:val="00E14ED0"/>
    <w:rsid w:val="00E1505C"/>
    <w:rsid w:val="00E15103"/>
    <w:rsid w:val="00E226AA"/>
    <w:rsid w:val="00E22B8B"/>
    <w:rsid w:val="00E3179A"/>
    <w:rsid w:val="00E317D1"/>
    <w:rsid w:val="00E31ED2"/>
    <w:rsid w:val="00E40DF0"/>
    <w:rsid w:val="00E4267B"/>
    <w:rsid w:val="00E47DAC"/>
    <w:rsid w:val="00E57459"/>
    <w:rsid w:val="00E57604"/>
    <w:rsid w:val="00E61324"/>
    <w:rsid w:val="00E625B0"/>
    <w:rsid w:val="00E63C8A"/>
    <w:rsid w:val="00E655F8"/>
    <w:rsid w:val="00E70BF6"/>
    <w:rsid w:val="00E76C00"/>
    <w:rsid w:val="00E86695"/>
    <w:rsid w:val="00E912DE"/>
    <w:rsid w:val="00E9233E"/>
    <w:rsid w:val="00E972F7"/>
    <w:rsid w:val="00EA0085"/>
    <w:rsid w:val="00EA00DE"/>
    <w:rsid w:val="00EA2380"/>
    <w:rsid w:val="00EB1C19"/>
    <w:rsid w:val="00EB3553"/>
    <w:rsid w:val="00EC02F5"/>
    <w:rsid w:val="00EC3D25"/>
    <w:rsid w:val="00EC575F"/>
    <w:rsid w:val="00ED1471"/>
    <w:rsid w:val="00ED6899"/>
    <w:rsid w:val="00EE0278"/>
    <w:rsid w:val="00EE21BE"/>
    <w:rsid w:val="00EE4857"/>
    <w:rsid w:val="00EF0211"/>
    <w:rsid w:val="00EF2D29"/>
    <w:rsid w:val="00EF3790"/>
    <w:rsid w:val="00EF5999"/>
    <w:rsid w:val="00EF67FB"/>
    <w:rsid w:val="00EF7E9A"/>
    <w:rsid w:val="00F04D95"/>
    <w:rsid w:val="00F06FDB"/>
    <w:rsid w:val="00F0784A"/>
    <w:rsid w:val="00F11C98"/>
    <w:rsid w:val="00F12E47"/>
    <w:rsid w:val="00F20058"/>
    <w:rsid w:val="00F2015B"/>
    <w:rsid w:val="00F223B2"/>
    <w:rsid w:val="00F22BD1"/>
    <w:rsid w:val="00F246E5"/>
    <w:rsid w:val="00F261EE"/>
    <w:rsid w:val="00F30657"/>
    <w:rsid w:val="00F31966"/>
    <w:rsid w:val="00F34EF4"/>
    <w:rsid w:val="00F35051"/>
    <w:rsid w:val="00F4089D"/>
    <w:rsid w:val="00F4310B"/>
    <w:rsid w:val="00F504DB"/>
    <w:rsid w:val="00F53241"/>
    <w:rsid w:val="00F5415D"/>
    <w:rsid w:val="00F54ED6"/>
    <w:rsid w:val="00F67790"/>
    <w:rsid w:val="00F75D9A"/>
    <w:rsid w:val="00F82907"/>
    <w:rsid w:val="00F92EAD"/>
    <w:rsid w:val="00F9531A"/>
    <w:rsid w:val="00FA2643"/>
    <w:rsid w:val="00FA77E2"/>
    <w:rsid w:val="00FB1A1B"/>
    <w:rsid w:val="00FB5AAE"/>
    <w:rsid w:val="00FB645B"/>
    <w:rsid w:val="00FC09D6"/>
    <w:rsid w:val="00FC1D6F"/>
    <w:rsid w:val="00FC34EC"/>
    <w:rsid w:val="00FC3F69"/>
    <w:rsid w:val="00FC4709"/>
    <w:rsid w:val="00FC5312"/>
    <w:rsid w:val="00FC5383"/>
    <w:rsid w:val="00FC5EA6"/>
    <w:rsid w:val="00FD0F8D"/>
    <w:rsid w:val="00FD3964"/>
    <w:rsid w:val="00FD4636"/>
    <w:rsid w:val="00FE0BD6"/>
    <w:rsid w:val="00FE40CB"/>
    <w:rsid w:val="00FF379F"/>
    <w:rsid w:val="00FF43FF"/>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2C4C4"/>
  <w15:docId w15:val="{5C86D7C2-30C7-47F7-95A3-49EC62D04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290"/>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unhideWhenUsed/>
    <w:rsid w:val="00296938"/>
    <w:rPr>
      <w:sz w:val="20"/>
      <w:szCs w:val="20"/>
    </w:rPr>
  </w:style>
  <w:style w:type="character" w:customStyle="1" w:styleId="CommentTextChar">
    <w:name w:val="Comment Text Char"/>
    <w:basedOn w:val="DefaultParagraphFont"/>
    <w:link w:val="CommentText"/>
    <w:uiPriority w:val="99"/>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4C1D6A"/>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6868EE"/>
    <w:rPr>
      <w:sz w:val="20"/>
      <w:szCs w:val="20"/>
    </w:rPr>
  </w:style>
  <w:style w:type="character" w:customStyle="1" w:styleId="FootnoteTextChar">
    <w:name w:val="Footnote Text Char"/>
    <w:basedOn w:val="DefaultParagraphFont"/>
    <w:link w:val="FootnoteText"/>
    <w:uiPriority w:val="99"/>
    <w:semiHidden/>
    <w:rsid w:val="006868EE"/>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6868EE"/>
    <w:rPr>
      <w:vertAlign w:val="superscript"/>
    </w:rPr>
  </w:style>
  <w:style w:type="character" w:styleId="FollowedHyperlink">
    <w:name w:val="FollowedHyperlink"/>
    <w:basedOn w:val="DefaultParagraphFont"/>
    <w:uiPriority w:val="99"/>
    <w:semiHidden/>
    <w:unhideWhenUsed/>
    <w:rsid w:val="007E4D10"/>
    <w:rPr>
      <w:color w:val="800080" w:themeColor="followedHyperlink"/>
      <w:u w:val="single"/>
    </w:rPr>
  </w:style>
  <w:style w:type="paragraph" w:styleId="Revision">
    <w:name w:val="Revision"/>
    <w:hidden/>
    <w:uiPriority w:val="99"/>
    <w:semiHidden/>
    <w:rsid w:val="00ED6899"/>
    <w:pPr>
      <w:spacing w:after="0" w:line="240" w:lineRule="auto"/>
    </w:pPr>
    <w:rPr>
      <w:rFonts w:ascii="Calibri" w:eastAsia="Calibri" w:hAnsi="Calibri" w:cs="Times New Roman"/>
      <w:lang w:val="en-US"/>
    </w:rPr>
  </w:style>
  <w:style w:type="character" w:customStyle="1" w:styleId="ydpcb62fdf6v2-clan-left-1">
    <w:name w:val="ydpcb62fdf6v2-clan-left-1"/>
    <w:basedOn w:val="DefaultParagraphFont"/>
    <w:rsid w:val="006138F9"/>
  </w:style>
  <w:style w:type="paragraph" w:customStyle="1" w:styleId="auto-style7">
    <w:name w:val="auto-style7"/>
    <w:basedOn w:val="Normal"/>
    <w:rsid w:val="0042482D"/>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669661">
      <w:bodyDiv w:val="1"/>
      <w:marLeft w:val="0"/>
      <w:marRight w:val="0"/>
      <w:marTop w:val="0"/>
      <w:marBottom w:val="0"/>
      <w:divBdr>
        <w:top w:val="none" w:sz="0" w:space="0" w:color="auto"/>
        <w:left w:val="none" w:sz="0" w:space="0" w:color="auto"/>
        <w:bottom w:val="none" w:sz="0" w:space="0" w:color="auto"/>
        <w:right w:val="none" w:sz="0" w:space="0" w:color="auto"/>
      </w:divBdr>
    </w:div>
    <w:div w:id="125390735">
      <w:bodyDiv w:val="1"/>
      <w:marLeft w:val="0"/>
      <w:marRight w:val="0"/>
      <w:marTop w:val="0"/>
      <w:marBottom w:val="0"/>
      <w:divBdr>
        <w:top w:val="none" w:sz="0" w:space="0" w:color="auto"/>
        <w:left w:val="none" w:sz="0" w:space="0" w:color="auto"/>
        <w:bottom w:val="none" w:sz="0" w:space="0" w:color="auto"/>
        <w:right w:val="none" w:sz="0" w:space="0" w:color="auto"/>
      </w:divBdr>
    </w:div>
    <w:div w:id="154955905">
      <w:bodyDiv w:val="1"/>
      <w:marLeft w:val="0"/>
      <w:marRight w:val="0"/>
      <w:marTop w:val="0"/>
      <w:marBottom w:val="0"/>
      <w:divBdr>
        <w:top w:val="none" w:sz="0" w:space="0" w:color="auto"/>
        <w:left w:val="none" w:sz="0" w:space="0" w:color="auto"/>
        <w:bottom w:val="none" w:sz="0" w:space="0" w:color="auto"/>
        <w:right w:val="none" w:sz="0" w:space="0" w:color="auto"/>
      </w:divBdr>
    </w:div>
    <w:div w:id="162554599">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78211518">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19373991">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571936537">
      <w:bodyDiv w:val="1"/>
      <w:marLeft w:val="0"/>
      <w:marRight w:val="0"/>
      <w:marTop w:val="0"/>
      <w:marBottom w:val="0"/>
      <w:divBdr>
        <w:top w:val="none" w:sz="0" w:space="0" w:color="auto"/>
        <w:left w:val="none" w:sz="0" w:space="0" w:color="auto"/>
        <w:bottom w:val="none" w:sz="0" w:space="0" w:color="auto"/>
        <w:right w:val="none" w:sz="0" w:space="0" w:color="auto"/>
      </w:divBdr>
    </w:div>
    <w:div w:id="894706060">
      <w:bodyDiv w:val="1"/>
      <w:marLeft w:val="0"/>
      <w:marRight w:val="0"/>
      <w:marTop w:val="0"/>
      <w:marBottom w:val="0"/>
      <w:divBdr>
        <w:top w:val="none" w:sz="0" w:space="0" w:color="auto"/>
        <w:left w:val="none" w:sz="0" w:space="0" w:color="auto"/>
        <w:bottom w:val="none" w:sz="0" w:space="0" w:color="auto"/>
        <w:right w:val="none" w:sz="0" w:space="0" w:color="auto"/>
      </w:divBdr>
    </w:div>
    <w:div w:id="1025404109">
      <w:bodyDiv w:val="1"/>
      <w:marLeft w:val="0"/>
      <w:marRight w:val="0"/>
      <w:marTop w:val="0"/>
      <w:marBottom w:val="0"/>
      <w:divBdr>
        <w:top w:val="none" w:sz="0" w:space="0" w:color="auto"/>
        <w:left w:val="none" w:sz="0" w:space="0" w:color="auto"/>
        <w:bottom w:val="none" w:sz="0" w:space="0" w:color="auto"/>
        <w:right w:val="none" w:sz="0" w:space="0" w:color="auto"/>
      </w:divBdr>
    </w:div>
    <w:div w:id="1174149614">
      <w:bodyDiv w:val="1"/>
      <w:marLeft w:val="0"/>
      <w:marRight w:val="0"/>
      <w:marTop w:val="0"/>
      <w:marBottom w:val="0"/>
      <w:divBdr>
        <w:top w:val="none" w:sz="0" w:space="0" w:color="auto"/>
        <w:left w:val="none" w:sz="0" w:space="0" w:color="auto"/>
        <w:bottom w:val="none" w:sz="0" w:space="0" w:color="auto"/>
        <w:right w:val="none" w:sz="0" w:space="0" w:color="auto"/>
      </w:divBdr>
    </w:div>
    <w:div w:id="1234242354">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96607242">
      <w:bodyDiv w:val="1"/>
      <w:marLeft w:val="0"/>
      <w:marRight w:val="0"/>
      <w:marTop w:val="0"/>
      <w:marBottom w:val="0"/>
      <w:divBdr>
        <w:top w:val="none" w:sz="0" w:space="0" w:color="auto"/>
        <w:left w:val="none" w:sz="0" w:space="0" w:color="auto"/>
        <w:bottom w:val="none" w:sz="0" w:space="0" w:color="auto"/>
        <w:right w:val="none" w:sz="0" w:space="0" w:color="auto"/>
      </w:divBdr>
    </w:div>
    <w:div w:id="1591618710">
      <w:bodyDiv w:val="1"/>
      <w:marLeft w:val="0"/>
      <w:marRight w:val="0"/>
      <w:marTop w:val="0"/>
      <w:marBottom w:val="0"/>
      <w:divBdr>
        <w:top w:val="none" w:sz="0" w:space="0" w:color="auto"/>
        <w:left w:val="none" w:sz="0" w:space="0" w:color="auto"/>
        <w:bottom w:val="none" w:sz="0" w:space="0" w:color="auto"/>
        <w:right w:val="none" w:sz="0" w:space="0" w:color="auto"/>
      </w:divBdr>
    </w:div>
    <w:div w:id="1600143228">
      <w:bodyDiv w:val="1"/>
      <w:marLeft w:val="0"/>
      <w:marRight w:val="0"/>
      <w:marTop w:val="0"/>
      <w:marBottom w:val="0"/>
      <w:divBdr>
        <w:top w:val="none" w:sz="0" w:space="0" w:color="auto"/>
        <w:left w:val="none" w:sz="0" w:space="0" w:color="auto"/>
        <w:bottom w:val="none" w:sz="0" w:space="0" w:color="auto"/>
        <w:right w:val="none" w:sz="0" w:space="0" w:color="auto"/>
      </w:divBdr>
    </w:div>
    <w:div w:id="2039693460">
      <w:bodyDiv w:val="1"/>
      <w:marLeft w:val="0"/>
      <w:marRight w:val="0"/>
      <w:marTop w:val="0"/>
      <w:marBottom w:val="0"/>
      <w:divBdr>
        <w:top w:val="none" w:sz="0" w:space="0" w:color="auto"/>
        <w:left w:val="none" w:sz="0" w:space="0" w:color="auto"/>
        <w:bottom w:val="none" w:sz="0" w:space="0" w:color="auto"/>
        <w:right w:val="none" w:sz="0" w:space="0" w:color="auto"/>
      </w:divBdr>
    </w:div>
    <w:div w:id="2040810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191E6-F056-4E16-92F7-EA55F98CA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757</Words>
  <Characters>4318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20</cp:revision>
  <cp:lastPrinted>2018-09-05T12:48:00Z</cp:lastPrinted>
  <dcterms:created xsi:type="dcterms:W3CDTF">2020-01-09T12:59:00Z</dcterms:created>
  <dcterms:modified xsi:type="dcterms:W3CDTF">2020-05-18T11:22:00Z</dcterms:modified>
</cp:coreProperties>
</file>