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C3EBB" w14:textId="248BD71B" w:rsidR="00B1006E" w:rsidRPr="003C50C1" w:rsidRDefault="00DE2E37" w:rsidP="000E2036">
      <w:pPr>
        <w:pStyle w:val="NormalWeb"/>
        <w:spacing w:before="0" w:beforeAutospacing="0" w:after="0" w:afterAutospacing="0" w:line="336" w:lineRule="atLeast"/>
        <w:jc w:val="center"/>
        <w:rPr>
          <w:b/>
          <w:sz w:val="22"/>
          <w:szCs w:val="22"/>
          <w:lang w:val="sr-Cyrl-RS"/>
        </w:rPr>
      </w:pPr>
      <w:r w:rsidRPr="003C50C1">
        <w:rPr>
          <w:b/>
          <w:sz w:val="22"/>
          <w:szCs w:val="22"/>
          <w:lang w:val="sr-Cyrl-RS"/>
        </w:rPr>
        <w:t>ПОЈЕДНОСТАВЉЕЊЕ ПОСТУПКА ИЗДАВАЊА</w:t>
      </w:r>
      <w:r w:rsidR="009704F8" w:rsidRPr="003C50C1">
        <w:rPr>
          <w:b/>
          <w:sz w:val="22"/>
          <w:szCs w:val="22"/>
          <w:lang w:val="sr-Cyrl-RS"/>
        </w:rPr>
        <w:t xml:space="preserve"> </w:t>
      </w:r>
      <w:r w:rsidR="0065625E" w:rsidRPr="003C50C1">
        <w:rPr>
          <w:b/>
          <w:sz w:val="22"/>
          <w:szCs w:val="22"/>
          <w:lang w:val="sr-Cyrl-RS"/>
        </w:rPr>
        <w:t>ОДОБРЕЊА ЗА ОБАВЉАЊЕ ДЕЛАТНОСТИ ВОЗАРА</w:t>
      </w:r>
    </w:p>
    <w:p w14:paraId="707F54E9" w14:textId="77777777" w:rsidR="002D352C" w:rsidRPr="003C50C1" w:rsidRDefault="002D352C"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949"/>
        <w:gridCol w:w="6111"/>
      </w:tblGrid>
      <w:tr w:rsidR="00850AD5" w:rsidRPr="003C50C1" w14:paraId="544F4AB7" w14:textId="77777777" w:rsidTr="00947B96">
        <w:trPr>
          <w:trHeight w:val="888"/>
        </w:trPr>
        <w:tc>
          <w:tcPr>
            <w:tcW w:w="2949" w:type="dxa"/>
            <w:shd w:val="clear" w:color="auto" w:fill="DBE5F1" w:themeFill="accent1" w:themeFillTint="33"/>
            <w:vAlign w:val="center"/>
          </w:tcPr>
          <w:p w14:paraId="5FE96BB3" w14:textId="77777777" w:rsidR="000E2036" w:rsidRPr="003C50C1" w:rsidRDefault="000E2036" w:rsidP="00850AD5">
            <w:pPr>
              <w:jc w:val="left"/>
              <w:rPr>
                <w:rFonts w:ascii="Times New Roman" w:hAnsi="Times New Roman"/>
                <w:b/>
                <w:sz w:val="22"/>
                <w:szCs w:val="22"/>
                <w:lang w:val="sr-Cyrl-RS"/>
              </w:rPr>
            </w:pPr>
            <w:r w:rsidRPr="003C50C1">
              <w:rPr>
                <w:rFonts w:ascii="Times New Roman" w:hAnsi="Times New Roman"/>
                <w:b/>
                <w:sz w:val="22"/>
                <w:szCs w:val="22"/>
                <w:lang w:val="sr-Cyrl-RS"/>
              </w:rPr>
              <w:t xml:space="preserve">Назив административног поступка  </w:t>
            </w:r>
          </w:p>
        </w:tc>
        <w:tc>
          <w:tcPr>
            <w:tcW w:w="6111" w:type="dxa"/>
            <w:vAlign w:val="center"/>
          </w:tcPr>
          <w:p w14:paraId="18D59203" w14:textId="007EACAB" w:rsidR="000E2036" w:rsidRPr="003C50C1" w:rsidRDefault="0065625E" w:rsidP="00DF37B4">
            <w:pPr>
              <w:pStyle w:val="NormalWeb"/>
              <w:spacing w:before="120" w:beforeAutospacing="0" w:after="120" w:afterAutospacing="0"/>
              <w:jc w:val="both"/>
              <w:rPr>
                <w:sz w:val="22"/>
                <w:szCs w:val="22"/>
                <w:lang w:val="sr-Cyrl-RS"/>
              </w:rPr>
            </w:pPr>
            <w:r w:rsidRPr="003C50C1">
              <w:rPr>
                <w:sz w:val="22"/>
                <w:szCs w:val="22"/>
                <w:lang w:val="sr-Cyrl-RS"/>
              </w:rPr>
              <w:t>Одобрење за обављање делатности возара</w:t>
            </w:r>
          </w:p>
        </w:tc>
      </w:tr>
      <w:tr w:rsidR="00850AD5" w:rsidRPr="003C50C1" w14:paraId="2C36CD33" w14:textId="77777777" w:rsidTr="00947B96">
        <w:trPr>
          <w:trHeight w:val="418"/>
        </w:trPr>
        <w:tc>
          <w:tcPr>
            <w:tcW w:w="2949" w:type="dxa"/>
            <w:shd w:val="clear" w:color="auto" w:fill="DBE5F1" w:themeFill="accent1" w:themeFillTint="33"/>
            <w:vAlign w:val="center"/>
          </w:tcPr>
          <w:p w14:paraId="00F22F38" w14:textId="77777777" w:rsidR="000E2036" w:rsidRPr="003C50C1" w:rsidRDefault="000E2036" w:rsidP="00850AD5">
            <w:pPr>
              <w:pStyle w:val="NormalWeb"/>
              <w:spacing w:before="0" w:beforeAutospacing="0" w:after="0" w:afterAutospacing="0"/>
              <w:rPr>
                <w:b/>
                <w:sz w:val="22"/>
                <w:szCs w:val="22"/>
                <w:lang w:val="sr-Cyrl-RS"/>
              </w:rPr>
            </w:pPr>
            <w:r w:rsidRPr="003C50C1">
              <w:rPr>
                <w:b/>
                <w:sz w:val="22"/>
                <w:szCs w:val="22"/>
                <w:lang w:val="sr-Cyrl-RS"/>
              </w:rPr>
              <w:t>Шифра поступка</w:t>
            </w:r>
          </w:p>
        </w:tc>
        <w:tc>
          <w:tcPr>
            <w:tcW w:w="6111" w:type="dxa"/>
            <w:vAlign w:val="center"/>
          </w:tcPr>
          <w:p w14:paraId="660A1790" w14:textId="0AA74BD0" w:rsidR="000E2036" w:rsidRPr="003C50C1" w:rsidRDefault="0065625E" w:rsidP="00850AD5">
            <w:pPr>
              <w:pStyle w:val="NormalWeb"/>
              <w:spacing w:before="120" w:beforeAutospacing="0" w:after="120" w:afterAutospacing="0"/>
              <w:rPr>
                <w:sz w:val="22"/>
                <w:szCs w:val="22"/>
                <w:lang w:val="sr-Cyrl-RS"/>
              </w:rPr>
            </w:pPr>
            <w:r w:rsidRPr="003C50C1">
              <w:rPr>
                <w:sz w:val="22"/>
                <w:szCs w:val="22"/>
                <w:lang w:val="sr-Cyrl-RS"/>
              </w:rPr>
              <w:t>05.00.0028</w:t>
            </w:r>
          </w:p>
        </w:tc>
      </w:tr>
      <w:tr w:rsidR="00850AD5" w:rsidRPr="003C50C1" w14:paraId="6301A683" w14:textId="77777777" w:rsidTr="00947B96">
        <w:tc>
          <w:tcPr>
            <w:tcW w:w="2949" w:type="dxa"/>
            <w:shd w:val="clear" w:color="auto" w:fill="DBE5F1" w:themeFill="accent1" w:themeFillTint="33"/>
            <w:vAlign w:val="center"/>
          </w:tcPr>
          <w:p w14:paraId="4D6AF352" w14:textId="77777777" w:rsidR="00275E2A" w:rsidRPr="003C50C1" w:rsidRDefault="00275E2A" w:rsidP="00850AD5">
            <w:pPr>
              <w:pStyle w:val="NormalWeb"/>
              <w:spacing w:before="0" w:beforeAutospacing="0" w:after="0" w:afterAutospacing="0"/>
              <w:rPr>
                <w:b/>
                <w:sz w:val="22"/>
                <w:szCs w:val="22"/>
                <w:lang w:val="sr-Cyrl-RS"/>
              </w:rPr>
            </w:pPr>
            <w:r w:rsidRPr="003C50C1">
              <w:rPr>
                <w:b/>
                <w:sz w:val="22"/>
                <w:szCs w:val="22"/>
                <w:lang w:val="sr-Cyrl-RS"/>
              </w:rPr>
              <w:t>Регулаторно тело</w:t>
            </w:r>
          </w:p>
          <w:p w14:paraId="1B0569CE" w14:textId="77777777" w:rsidR="00275E2A" w:rsidRPr="003C50C1" w:rsidRDefault="00275E2A" w:rsidP="00850AD5">
            <w:pPr>
              <w:pStyle w:val="NormalWeb"/>
              <w:spacing w:before="0" w:beforeAutospacing="0" w:after="0" w:afterAutospacing="0"/>
              <w:rPr>
                <w:b/>
                <w:sz w:val="22"/>
                <w:szCs w:val="22"/>
                <w:lang w:val="sr-Cyrl-RS"/>
              </w:rPr>
            </w:pPr>
            <w:r w:rsidRPr="003C50C1">
              <w:rPr>
                <w:b/>
                <w:sz w:val="22"/>
                <w:szCs w:val="22"/>
                <w:lang w:val="sr-Cyrl-RS"/>
              </w:rPr>
              <w:t>(надлежно за спровођење препоруке)</w:t>
            </w:r>
          </w:p>
        </w:tc>
        <w:tc>
          <w:tcPr>
            <w:tcW w:w="6111" w:type="dxa"/>
            <w:vAlign w:val="center"/>
          </w:tcPr>
          <w:p w14:paraId="39B8D595" w14:textId="77777777" w:rsidR="00092B84" w:rsidRPr="003C50C1" w:rsidRDefault="00DE2E37" w:rsidP="00850AD5">
            <w:pPr>
              <w:pStyle w:val="NormalWeb"/>
              <w:spacing w:before="120" w:beforeAutospacing="0" w:after="120" w:afterAutospacing="0"/>
              <w:rPr>
                <w:sz w:val="22"/>
                <w:szCs w:val="22"/>
                <w:lang w:val="sr-Cyrl-RS"/>
              </w:rPr>
            </w:pPr>
            <w:r w:rsidRPr="003C50C1">
              <w:rPr>
                <w:sz w:val="22"/>
                <w:szCs w:val="22"/>
                <w:lang w:val="sr-Cyrl-RS"/>
              </w:rPr>
              <w:t>Министарство грађевинарства, саобраћаја и инфраструктуре</w:t>
            </w:r>
          </w:p>
          <w:p w14:paraId="02E6957E" w14:textId="77777777" w:rsidR="00DE2E37" w:rsidRPr="003C50C1" w:rsidRDefault="00DE2E37" w:rsidP="00850AD5">
            <w:pPr>
              <w:pStyle w:val="NormalWeb"/>
              <w:spacing w:before="120" w:beforeAutospacing="0" w:after="120" w:afterAutospacing="0"/>
              <w:rPr>
                <w:sz w:val="22"/>
                <w:szCs w:val="22"/>
                <w:lang w:val="sr-Cyrl-RS"/>
              </w:rPr>
            </w:pPr>
            <w:r w:rsidRPr="003C50C1">
              <w:rPr>
                <w:sz w:val="22"/>
                <w:szCs w:val="22"/>
                <w:lang w:val="sr-Cyrl-RS"/>
              </w:rPr>
              <w:t>Влада Републике Србије</w:t>
            </w:r>
          </w:p>
        </w:tc>
      </w:tr>
      <w:tr w:rsidR="00850AD5" w:rsidRPr="003C50C1" w14:paraId="5B8E29E4" w14:textId="77777777" w:rsidTr="00947B96">
        <w:tc>
          <w:tcPr>
            <w:tcW w:w="2949" w:type="dxa"/>
            <w:shd w:val="clear" w:color="auto" w:fill="DBE5F1" w:themeFill="accent1" w:themeFillTint="33"/>
            <w:vAlign w:val="center"/>
          </w:tcPr>
          <w:p w14:paraId="515DE215" w14:textId="77777777" w:rsidR="00275E2A" w:rsidRPr="003C50C1" w:rsidRDefault="00275E2A" w:rsidP="00850AD5">
            <w:pPr>
              <w:pStyle w:val="NormalWeb"/>
              <w:spacing w:before="0" w:beforeAutospacing="0" w:after="0" w:afterAutospacing="0"/>
              <w:rPr>
                <w:b/>
                <w:sz w:val="22"/>
                <w:szCs w:val="22"/>
                <w:lang w:val="sr-Cyrl-RS"/>
              </w:rPr>
            </w:pPr>
            <w:r w:rsidRPr="003C50C1">
              <w:rPr>
                <w:b/>
                <w:sz w:val="22"/>
                <w:szCs w:val="22"/>
                <w:lang w:val="sr-Cyrl-RS"/>
              </w:rPr>
              <w:t>Правни о</w:t>
            </w:r>
            <w:r w:rsidR="00B903AE" w:rsidRPr="003C50C1">
              <w:rPr>
                <w:b/>
                <w:sz w:val="22"/>
                <w:szCs w:val="22"/>
                <w:lang w:val="sr-Cyrl-RS"/>
              </w:rPr>
              <w:t>квир</w:t>
            </w:r>
            <w:r w:rsidR="00DC4BC2" w:rsidRPr="003C50C1">
              <w:rPr>
                <w:b/>
                <w:sz w:val="22"/>
                <w:szCs w:val="22"/>
                <w:lang w:val="sr-Cyrl-RS"/>
              </w:rPr>
              <w:t xml:space="preserve"> којим је уређен административни поступак</w:t>
            </w:r>
          </w:p>
        </w:tc>
        <w:tc>
          <w:tcPr>
            <w:tcW w:w="6111" w:type="dxa"/>
            <w:vAlign w:val="center"/>
          </w:tcPr>
          <w:p w14:paraId="20615276" w14:textId="21C08FD0" w:rsidR="00140E61" w:rsidRPr="003C50C1" w:rsidRDefault="0065625E" w:rsidP="00060C61">
            <w:pPr>
              <w:pStyle w:val="ListParagraph"/>
              <w:numPr>
                <w:ilvl w:val="0"/>
                <w:numId w:val="3"/>
              </w:numPr>
              <w:spacing w:before="120" w:after="120"/>
              <w:ind w:left="178" w:hanging="180"/>
              <w:rPr>
                <w:rFonts w:ascii="Times New Roman" w:hAnsi="Times New Roman"/>
                <w:sz w:val="22"/>
                <w:szCs w:val="22"/>
                <w:lang w:val="sr-Cyrl-RS"/>
              </w:rPr>
            </w:pPr>
            <w:r w:rsidRPr="003C50C1">
              <w:rPr>
                <w:rFonts w:ascii="Times New Roman" w:hAnsi="Times New Roman"/>
                <w:sz w:val="22"/>
                <w:szCs w:val="22"/>
                <w:lang w:val="sr-Cyrl-RS"/>
              </w:rPr>
              <w:t xml:space="preserve">Закон о трговачком бродарству </w:t>
            </w:r>
            <w:r w:rsidR="00110595" w:rsidRPr="003C50C1">
              <w:rPr>
                <w:rFonts w:ascii="Times New Roman" w:hAnsi="Times New Roman"/>
                <w:sz w:val="22"/>
                <w:lang w:val="sr-Cyrl-RS"/>
              </w:rPr>
              <w:t>(„Службени гласник РС</w:t>
            </w:r>
            <w:r w:rsidR="00110595" w:rsidRPr="003C50C1">
              <w:rPr>
                <w:rFonts w:ascii="Times New Roman" w:hAnsi="Times New Roman"/>
                <w:sz w:val="22"/>
                <w:szCs w:val="22"/>
                <w:lang w:val="sr-Cyrl-RS"/>
              </w:rPr>
              <w:t>”</w:t>
            </w:r>
            <w:r w:rsidR="003E7ACF" w:rsidRPr="003C50C1">
              <w:rPr>
                <w:rFonts w:ascii="Times New Roman" w:hAnsi="Times New Roman"/>
                <w:sz w:val="22"/>
                <w:szCs w:val="22"/>
                <w:lang w:val="sr-Cyrl-RS"/>
              </w:rPr>
              <w:t xml:space="preserve">, </w:t>
            </w:r>
            <w:r w:rsidRPr="003C50C1">
              <w:rPr>
                <w:rFonts w:ascii="Times New Roman" w:hAnsi="Times New Roman"/>
                <w:sz w:val="22"/>
                <w:szCs w:val="22"/>
                <w:lang w:val="sr-Cyrl-RS"/>
              </w:rPr>
              <w:t xml:space="preserve"> бр. 96/15, 113/17-др. закон)</w:t>
            </w:r>
          </w:p>
          <w:p w14:paraId="21307891" w14:textId="55CAADE6" w:rsidR="00DC51BE" w:rsidRPr="003C50C1" w:rsidRDefault="0065625E" w:rsidP="00060C61">
            <w:pPr>
              <w:pStyle w:val="ListParagraph"/>
              <w:numPr>
                <w:ilvl w:val="0"/>
                <w:numId w:val="3"/>
              </w:numPr>
              <w:spacing w:before="120" w:after="120"/>
              <w:ind w:left="178" w:hanging="180"/>
              <w:rPr>
                <w:rFonts w:ascii="Times New Roman" w:hAnsi="Times New Roman"/>
                <w:sz w:val="22"/>
                <w:szCs w:val="22"/>
                <w:lang w:val="sr-Cyrl-RS"/>
              </w:rPr>
            </w:pPr>
            <w:r w:rsidRPr="003C50C1">
              <w:rPr>
                <w:rFonts w:ascii="Times New Roman" w:hAnsi="Times New Roman"/>
                <w:sz w:val="22"/>
                <w:szCs w:val="22"/>
                <w:lang w:val="sr-Cyrl-RS"/>
              </w:rPr>
              <w:t xml:space="preserve">Правилник o испиту за стицање сведочанства о оспособљености за обављање делатности возара унутрашње пловидбе и одобрења за обављање делатности возара унутрашње пловидбе </w:t>
            </w:r>
            <w:r w:rsidR="00110595" w:rsidRPr="003C50C1">
              <w:rPr>
                <w:rFonts w:ascii="Times New Roman" w:hAnsi="Times New Roman"/>
                <w:sz w:val="22"/>
                <w:lang w:val="sr-Cyrl-RS"/>
              </w:rPr>
              <w:t>(„Службени гласник РС</w:t>
            </w:r>
            <w:r w:rsidR="00110595" w:rsidRPr="003C50C1">
              <w:rPr>
                <w:rFonts w:ascii="Times New Roman" w:hAnsi="Times New Roman"/>
                <w:sz w:val="22"/>
                <w:szCs w:val="22"/>
                <w:lang w:val="sr-Cyrl-RS"/>
              </w:rPr>
              <w:t>”</w:t>
            </w:r>
            <w:r w:rsidR="003E7ACF" w:rsidRPr="003C50C1">
              <w:rPr>
                <w:rFonts w:ascii="Times New Roman" w:hAnsi="Times New Roman"/>
                <w:sz w:val="22"/>
                <w:szCs w:val="22"/>
                <w:lang w:val="sr-Cyrl-RS"/>
              </w:rPr>
              <w:t xml:space="preserve">, </w:t>
            </w:r>
            <w:r w:rsidRPr="003C50C1">
              <w:rPr>
                <w:rFonts w:ascii="Times New Roman" w:hAnsi="Times New Roman"/>
                <w:sz w:val="22"/>
                <w:szCs w:val="22"/>
                <w:lang w:val="sr-Cyrl-RS"/>
              </w:rPr>
              <w:t>бр. 54/</w:t>
            </w:r>
            <w:r w:rsidR="003E7ACF" w:rsidRPr="003C50C1">
              <w:rPr>
                <w:rFonts w:ascii="Times New Roman" w:hAnsi="Times New Roman"/>
                <w:sz w:val="22"/>
                <w:szCs w:val="22"/>
                <w:lang w:val="sr-Cyrl-RS"/>
              </w:rPr>
              <w:t>16, 18/</w:t>
            </w:r>
            <w:r w:rsidRPr="003C50C1">
              <w:rPr>
                <w:rFonts w:ascii="Times New Roman" w:hAnsi="Times New Roman"/>
                <w:sz w:val="22"/>
                <w:szCs w:val="22"/>
                <w:lang w:val="sr-Cyrl-RS"/>
              </w:rPr>
              <w:t>18)</w:t>
            </w:r>
          </w:p>
        </w:tc>
      </w:tr>
      <w:tr w:rsidR="00850AD5" w:rsidRPr="003C50C1" w14:paraId="2018433C" w14:textId="77777777" w:rsidTr="00947B96">
        <w:tc>
          <w:tcPr>
            <w:tcW w:w="2949" w:type="dxa"/>
            <w:shd w:val="clear" w:color="auto" w:fill="DBE5F1" w:themeFill="accent1" w:themeFillTint="33"/>
            <w:vAlign w:val="center"/>
          </w:tcPr>
          <w:p w14:paraId="77E9FA26" w14:textId="72F711AE" w:rsidR="00D73918" w:rsidRPr="003C50C1"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3C50C1">
              <w:rPr>
                <w:rFonts w:eastAsiaTheme="minorHAnsi"/>
                <w:b/>
                <w:bCs/>
                <w:color w:val="000000" w:themeColor="text1"/>
                <w:sz w:val="22"/>
                <w:szCs w:val="22"/>
                <w:lang w:val="sr-Cyrl-RS" w:eastAsia="en-GB"/>
              </w:rPr>
              <w:t>Прописи које треба променити</w:t>
            </w:r>
            <w:r w:rsidR="00804060" w:rsidRPr="003C50C1">
              <w:rPr>
                <w:rFonts w:eastAsiaTheme="minorHAnsi"/>
                <w:b/>
                <w:bCs/>
                <w:color w:val="000000" w:themeColor="text1"/>
                <w:sz w:val="22"/>
                <w:szCs w:val="22"/>
                <w:lang w:val="sr-Cyrl-RS" w:eastAsia="en-GB"/>
              </w:rPr>
              <w:t>/донети/укинути</w:t>
            </w:r>
            <w:r w:rsidR="00AB7D2D" w:rsidRPr="003C50C1">
              <w:rPr>
                <w:rFonts w:eastAsiaTheme="minorHAnsi"/>
                <w:b/>
                <w:bCs/>
                <w:color w:val="000000" w:themeColor="text1"/>
                <w:sz w:val="22"/>
                <w:szCs w:val="22"/>
                <w:lang w:val="sr-Cyrl-RS" w:eastAsia="en-GB"/>
              </w:rPr>
              <w:t xml:space="preserve"> </w:t>
            </w:r>
            <w:r w:rsidRPr="003C50C1">
              <w:rPr>
                <w:rFonts w:eastAsiaTheme="minorHAnsi"/>
                <w:b/>
                <w:bCs/>
                <w:color w:val="000000" w:themeColor="text1"/>
                <w:sz w:val="22"/>
                <w:szCs w:val="22"/>
                <w:lang w:val="sr-Cyrl-RS" w:eastAsia="en-GB"/>
              </w:rPr>
              <w:t>да би се спровеле препоруке</w:t>
            </w:r>
          </w:p>
        </w:tc>
        <w:tc>
          <w:tcPr>
            <w:tcW w:w="6111" w:type="dxa"/>
            <w:vAlign w:val="center"/>
          </w:tcPr>
          <w:p w14:paraId="662E7A57" w14:textId="4F5E6A55" w:rsidR="00D73918" w:rsidRPr="003C50C1" w:rsidRDefault="0020325B" w:rsidP="0020325B">
            <w:pPr>
              <w:pStyle w:val="ListParagraph"/>
              <w:spacing w:before="120" w:after="120"/>
              <w:ind w:left="342"/>
              <w:rPr>
                <w:rFonts w:ascii="Times New Roman" w:hAnsi="Times New Roman"/>
                <w:sz w:val="22"/>
                <w:szCs w:val="22"/>
                <w:lang w:val="sr-Cyrl-RS"/>
              </w:rPr>
            </w:pPr>
            <w:r w:rsidRPr="003C50C1">
              <w:rPr>
                <w:rFonts w:ascii="Times New Roman" w:hAnsi="Times New Roman"/>
                <w:sz w:val="22"/>
                <w:szCs w:val="22"/>
                <w:lang w:val="sr-Cyrl-RS"/>
              </w:rPr>
              <w:t>/</w:t>
            </w:r>
          </w:p>
        </w:tc>
      </w:tr>
      <w:tr w:rsidR="00850AD5" w:rsidRPr="003C50C1" w14:paraId="2436FC23" w14:textId="77777777" w:rsidTr="00947B96">
        <w:tc>
          <w:tcPr>
            <w:tcW w:w="2949" w:type="dxa"/>
            <w:shd w:val="clear" w:color="auto" w:fill="DBE5F1" w:themeFill="accent1" w:themeFillTint="33"/>
            <w:vAlign w:val="center"/>
          </w:tcPr>
          <w:p w14:paraId="5DD8104A" w14:textId="77777777" w:rsidR="00275E2A" w:rsidRPr="003C50C1" w:rsidRDefault="00275E2A" w:rsidP="00850AD5">
            <w:pPr>
              <w:pStyle w:val="NormalWeb"/>
              <w:spacing w:before="0" w:beforeAutospacing="0" w:after="0" w:afterAutospacing="0"/>
              <w:rPr>
                <w:b/>
                <w:sz w:val="22"/>
                <w:szCs w:val="22"/>
                <w:lang w:val="sr-Cyrl-RS"/>
              </w:rPr>
            </w:pPr>
            <w:r w:rsidRPr="003C50C1">
              <w:rPr>
                <w:b/>
                <w:sz w:val="22"/>
                <w:szCs w:val="22"/>
                <w:lang w:val="sr-Cyrl-RS"/>
              </w:rPr>
              <w:t>Рок за спровођење препорук</w:t>
            </w:r>
            <w:r w:rsidR="00D73918" w:rsidRPr="003C50C1">
              <w:rPr>
                <w:b/>
                <w:sz w:val="22"/>
                <w:szCs w:val="22"/>
                <w:lang w:val="sr-Cyrl-RS"/>
              </w:rPr>
              <w:t>а</w:t>
            </w:r>
          </w:p>
        </w:tc>
        <w:tc>
          <w:tcPr>
            <w:tcW w:w="6111" w:type="dxa"/>
            <w:vAlign w:val="center"/>
          </w:tcPr>
          <w:p w14:paraId="44F5C944" w14:textId="4CD5E75D" w:rsidR="00804060" w:rsidRPr="003C50C1" w:rsidRDefault="00114E9B" w:rsidP="00B04B54">
            <w:pPr>
              <w:pStyle w:val="NormalWeb"/>
              <w:spacing w:before="120" w:beforeAutospacing="0" w:after="120" w:afterAutospacing="0"/>
              <w:rPr>
                <w:sz w:val="22"/>
                <w:szCs w:val="22"/>
                <w:lang w:val="sr-Cyrl-RS"/>
              </w:rPr>
            </w:pPr>
            <w:r w:rsidRPr="003C50C1">
              <w:rPr>
                <w:sz w:val="22"/>
                <w:szCs w:val="22"/>
                <w:lang w:val="sr-Cyrl-RS"/>
              </w:rPr>
              <w:t>Први</w:t>
            </w:r>
            <w:r w:rsidR="00532EA9" w:rsidRPr="003C50C1">
              <w:rPr>
                <w:sz w:val="22"/>
                <w:szCs w:val="22"/>
                <w:lang w:val="sr-Cyrl-RS"/>
              </w:rPr>
              <w:t xml:space="preserve"> квартал 20</w:t>
            </w:r>
            <w:r w:rsidR="00F62A92" w:rsidRPr="003C50C1">
              <w:rPr>
                <w:sz w:val="22"/>
                <w:szCs w:val="22"/>
                <w:lang w:val="sr-Cyrl-RS"/>
              </w:rPr>
              <w:t>2</w:t>
            </w:r>
            <w:r w:rsidR="00B04B54" w:rsidRPr="003C50C1">
              <w:rPr>
                <w:sz w:val="22"/>
                <w:szCs w:val="22"/>
                <w:lang w:val="sr-Cyrl-RS"/>
              </w:rPr>
              <w:t>1</w:t>
            </w:r>
            <w:r w:rsidR="00532EA9" w:rsidRPr="003C50C1">
              <w:rPr>
                <w:sz w:val="22"/>
                <w:szCs w:val="22"/>
                <w:lang w:val="sr-Cyrl-RS"/>
              </w:rPr>
              <w:t xml:space="preserve">. </w:t>
            </w:r>
            <w:r w:rsidR="00B10FBC" w:rsidRPr="003C50C1">
              <w:rPr>
                <w:sz w:val="22"/>
                <w:szCs w:val="22"/>
                <w:lang w:val="sr-Cyrl-RS"/>
              </w:rPr>
              <w:t>г</w:t>
            </w:r>
            <w:r w:rsidR="00532EA9" w:rsidRPr="003C50C1">
              <w:rPr>
                <w:sz w:val="22"/>
                <w:szCs w:val="22"/>
                <w:lang w:val="sr-Cyrl-RS"/>
              </w:rPr>
              <w:t>одине</w:t>
            </w:r>
          </w:p>
        </w:tc>
      </w:tr>
      <w:tr w:rsidR="00275E2A" w:rsidRPr="003C50C1" w14:paraId="2A013E55" w14:textId="77777777" w:rsidTr="00CA1CE9">
        <w:trPr>
          <w:trHeight w:val="409"/>
        </w:trPr>
        <w:tc>
          <w:tcPr>
            <w:tcW w:w="9060" w:type="dxa"/>
            <w:gridSpan w:val="2"/>
            <w:shd w:val="clear" w:color="auto" w:fill="DBE5F1" w:themeFill="accent1" w:themeFillTint="33"/>
            <w:vAlign w:val="center"/>
          </w:tcPr>
          <w:p w14:paraId="6C739AA9" w14:textId="77777777" w:rsidR="00275E2A" w:rsidRPr="003C50C1" w:rsidRDefault="00275E2A" w:rsidP="00060C61">
            <w:pPr>
              <w:pStyle w:val="NormalWeb"/>
              <w:numPr>
                <w:ilvl w:val="0"/>
                <w:numId w:val="1"/>
              </w:numPr>
              <w:spacing w:before="120" w:beforeAutospacing="0" w:after="120" w:afterAutospacing="0"/>
              <w:jc w:val="center"/>
              <w:rPr>
                <w:b/>
                <w:sz w:val="22"/>
                <w:szCs w:val="22"/>
                <w:lang w:val="sr-Cyrl-RS"/>
              </w:rPr>
            </w:pPr>
            <w:r w:rsidRPr="003C50C1">
              <w:rPr>
                <w:b/>
                <w:sz w:val="22"/>
                <w:szCs w:val="22"/>
                <w:lang w:val="sr-Cyrl-RS"/>
              </w:rPr>
              <w:t>КРАТАК ОПИС ПРОБЛЕМА</w:t>
            </w:r>
          </w:p>
        </w:tc>
      </w:tr>
      <w:tr w:rsidR="00275E2A" w:rsidRPr="003C50C1" w14:paraId="49A5B538" w14:textId="77777777" w:rsidTr="00CA1CE9">
        <w:tc>
          <w:tcPr>
            <w:tcW w:w="9060" w:type="dxa"/>
            <w:gridSpan w:val="2"/>
          </w:tcPr>
          <w:p w14:paraId="5C1E9B0A" w14:textId="4E9142C0" w:rsidR="00E34896" w:rsidRPr="003C50C1" w:rsidRDefault="00E34896" w:rsidP="001B71E1">
            <w:pPr>
              <w:spacing w:before="120" w:after="120"/>
              <w:rPr>
                <w:rFonts w:ascii="Times New Roman" w:hAnsi="Times New Roman"/>
                <w:sz w:val="22"/>
                <w:szCs w:val="22"/>
                <w:lang w:val="sr-Cyrl-RS"/>
              </w:rPr>
            </w:pPr>
            <w:r w:rsidRPr="003C50C1">
              <w:rPr>
                <w:rFonts w:ascii="Times New Roman" w:eastAsia="Times New Roman" w:hAnsi="Times New Roman"/>
                <w:sz w:val="22"/>
                <w:szCs w:val="22"/>
                <w:lang w:val="sr-Cyrl-RS"/>
              </w:rPr>
              <w:t>П</w:t>
            </w:r>
            <w:r w:rsidR="00B04B54" w:rsidRPr="003C50C1">
              <w:rPr>
                <w:rFonts w:ascii="Times New Roman" w:eastAsia="Times New Roman" w:hAnsi="Times New Roman"/>
                <w:sz w:val="22"/>
                <w:szCs w:val="22"/>
                <w:lang w:val="sr-Cyrl-RS"/>
              </w:rPr>
              <w:t>рописан</w:t>
            </w:r>
            <w:r w:rsidRPr="003C50C1">
              <w:rPr>
                <w:rFonts w:ascii="Times New Roman" w:eastAsia="Times New Roman" w:hAnsi="Times New Roman"/>
                <w:sz w:val="22"/>
                <w:szCs w:val="22"/>
                <w:lang w:val="sr-Cyrl-RS"/>
              </w:rPr>
              <w:t>и су услови које је потребно испунити у циљу добијања одобрења за обављање послова бродара, али не и докуметација којом се доказује испуњеност услова.</w:t>
            </w:r>
          </w:p>
          <w:p w14:paraId="3EEAF1B4" w14:textId="721F1E95" w:rsidR="00543999" w:rsidRPr="003C50C1" w:rsidRDefault="00A35FE1" w:rsidP="001B71E1">
            <w:pPr>
              <w:spacing w:before="120" w:after="120"/>
              <w:rPr>
                <w:rFonts w:ascii="Times New Roman" w:hAnsi="Times New Roman"/>
                <w:sz w:val="22"/>
                <w:szCs w:val="22"/>
                <w:lang w:val="sr-Cyrl-RS"/>
              </w:rPr>
            </w:pPr>
            <w:r w:rsidRPr="003C50C1">
              <w:rPr>
                <w:rFonts w:ascii="Times New Roman" w:hAnsi="Times New Roman"/>
                <w:sz w:val="22"/>
                <w:szCs w:val="22"/>
                <w:lang w:val="sr-Cyrl-RS"/>
              </w:rPr>
              <w:t xml:space="preserve">Захтев се подноси у слободној форми, </w:t>
            </w:r>
            <w:r w:rsidR="00543999" w:rsidRPr="003C50C1">
              <w:rPr>
                <w:rFonts w:ascii="Times New Roman" w:hAnsi="Times New Roman"/>
                <w:sz w:val="22"/>
                <w:szCs w:val="22"/>
                <w:lang w:val="sr-Cyrl-RS"/>
              </w:rPr>
              <w:t xml:space="preserve">што може </w:t>
            </w:r>
            <w:r w:rsidR="00B04B54" w:rsidRPr="003C50C1">
              <w:rPr>
                <w:rFonts w:ascii="Times New Roman" w:hAnsi="Times New Roman"/>
                <w:sz w:val="22"/>
                <w:szCs w:val="22"/>
                <w:lang w:val="sr-Cyrl-RS"/>
              </w:rPr>
              <w:t>довести до</w:t>
            </w:r>
            <w:r w:rsidR="00543999" w:rsidRPr="003C50C1">
              <w:rPr>
                <w:rFonts w:ascii="Times New Roman" w:hAnsi="Times New Roman"/>
                <w:sz w:val="22"/>
                <w:szCs w:val="22"/>
                <w:lang w:val="sr-Cyrl-RS"/>
              </w:rPr>
              <w:t xml:space="preserve"> неуредних захтева и последично продужења рока за одлучивање.</w:t>
            </w:r>
          </w:p>
          <w:p w14:paraId="272ED269" w14:textId="26617AA5" w:rsidR="00213D2C" w:rsidRPr="003C50C1" w:rsidRDefault="00543999" w:rsidP="00543999">
            <w:pPr>
              <w:rPr>
                <w:rFonts w:ascii="Times New Roman" w:eastAsia="Times New Roman" w:hAnsi="Times New Roman"/>
                <w:sz w:val="22"/>
                <w:szCs w:val="22"/>
                <w:lang w:val="sr-Cyrl-RS"/>
              </w:rPr>
            </w:pPr>
            <w:r w:rsidRPr="003C50C1">
              <w:rPr>
                <w:rFonts w:ascii="Times New Roman" w:hAnsi="Times New Roman"/>
                <w:sz w:val="22"/>
                <w:szCs w:val="22"/>
                <w:lang w:val="sr-Cyrl-RS"/>
              </w:rPr>
              <w:t xml:space="preserve">У поступку </w:t>
            </w:r>
            <w:r w:rsidR="00213D2C" w:rsidRPr="003C50C1">
              <w:rPr>
                <w:rFonts w:ascii="Times New Roman" w:hAnsi="Times New Roman"/>
                <w:sz w:val="22"/>
                <w:szCs w:val="22"/>
                <w:lang w:val="sr-Cyrl-RS"/>
              </w:rPr>
              <w:t>се уз захтев непотребно тражи достављање документације ради прибављања података од којих су неки већ садржани у службеним евиденцијама органа јавне управе Рапублике Србије, и то:</w:t>
            </w:r>
          </w:p>
          <w:p w14:paraId="0A63ED90" w14:textId="07133B8B" w:rsidR="00543999" w:rsidRPr="003C50C1" w:rsidRDefault="00213D2C" w:rsidP="00060C61">
            <w:pPr>
              <w:pStyle w:val="ListParagraph"/>
              <w:numPr>
                <w:ilvl w:val="0"/>
                <w:numId w:val="6"/>
              </w:numPr>
              <w:ind w:left="0" w:firstLine="360"/>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Уговор о раду, односно радна књижица за запослено стручно оспособљено лице код подносиоца захтева (и то оверена копија);</w:t>
            </w:r>
          </w:p>
          <w:p w14:paraId="51235EF9" w14:textId="4B9A9D11" w:rsidR="00213D2C" w:rsidRPr="003C50C1" w:rsidRDefault="00213D2C" w:rsidP="00060C61">
            <w:pPr>
              <w:pStyle w:val="ListParagraph"/>
              <w:numPr>
                <w:ilvl w:val="0"/>
                <w:numId w:val="6"/>
              </w:num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Изјава подносиоца захтева  да запослено стручно лице  стално управља пословима превоза на оперативном нивоу;</w:t>
            </w:r>
          </w:p>
          <w:p w14:paraId="1D22C28B" w14:textId="27920AF2" w:rsidR="00213D2C" w:rsidRPr="003C50C1" w:rsidRDefault="00213D2C" w:rsidP="00060C61">
            <w:pPr>
              <w:pStyle w:val="ListParagraph"/>
              <w:numPr>
                <w:ilvl w:val="0"/>
                <w:numId w:val="6"/>
              </w:num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Докази да је уплаћена прописана административна такса за захтев (уплатница/налог).</w:t>
            </w:r>
          </w:p>
          <w:p w14:paraId="3BFA2EE7" w14:textId="77777777" w:rsidR="00213D2C" w:rsidRPr="003C50C1" w:rsidRDefault="00213D2C" w:rsidP="00213D2C">
            <w:pPr>
              <w:rPr>
                <w:rFonts w:ascii="Times New Roman" w:eastAsia="Times New Roman" w:hAnsi="Times New Roman"/>
                <w:sz w:val="22"/>
                <w:szCs w:val="22"/>
                <w:lang w:val="sr-Cyrl-RS"/>
              </w:rPr>
            </w:pPr>
          </w:p>
          <w:p w14:paraId="28BAB69D" w14:textId="627BA1C7" w:rsidR="00213D2C" w:rsidRPr="003C50C1" w:rsidRDefault="00213D2C" w:rsidP="00213D2C">
            <w:p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Елиминацијом свих ових докумената достављао би се само захтев а све остало би се проверавало по службеној дужности.</w:t>
            </w:r>
          </w:p>
          <w:p w14:paraId="4C508FB3" w14:textId="323FCEA3" w:rsidR="001678E3" w:rsidRPr="003C50C1" w:rsidRDefault="005B4088" w:rsidP="00543999">
            <w:pPr>
              <w:spacing w:before="120" w:after="120"/>
              <w:rPr>
                <w:rFonts w:ascii="Times New Roman" w:hAnsi="Times New Roman"/>
                <w:sz w:val="22"/>
                <w:szCs w:val="22"/>
                <w:lang w:val="sr-Cyrl-RS"/>
              </w:rPr>
            </w:pPr>
            <w:r w:rsidRPr="003C50C1">
              <w:rPr>
                <w:rFonts w:ascii="Times New Roman" w:hAnsi="Times New Roman"/>
                <w:sz w:val="22"/>
                <w:szCs w:val="22"/>
                <w:lang w:val="sr-Cyrl-RS"/>
              </w:rPr>
              <w:t>Н</w:t>
            </w:r>
            <w:r w:rsidR="00684D66" w:rsidRPr="003C50C1">
              <w:rPr>
                <w:rFonts w:ascii="Times New Roman" w:hAnsi="Times New Roman"/>
                <w:sz w:val="22"/>
                <w:szCs w:val="22"/>
                <w:lang w:val="sr-Cyrl-RS"/>
              </w:rPr>
              <w:t xml:space="preserve">е постоји могућност електронског подношења захтева, што </w:t>
            </w:r>
            <w:r w:rsidR="00543999" w:rsidRPr="003C50C1">
              <w:rPr>
                <w:rFonts w:ascii="Times New Roman" w:hAnsi="Times New Roman"/>
                <w:sz w:val="22"/>
                <w:szCs w:val="22"/>
                <w:lang w:val="sr-Cyrl-RS"/>
              </w:rPr>
              <w:t>утиче на ефикасност спровођења поступка.</w:t>
            </w:r>
            <w:r w:rsidR="003047A8" w:rsidRPr="003C50C1">
              <w:rPr>
                <w:rFonts w:ascii="Times New Roman" w:hAnsi="Times New Roman"/>
                <w:sz w:val="22"/>
                <w:szCs w:val="22"/>
                <w:lang w:val="sr-Cyrl-RS"/>
              </w:rPr>
              <w:t xml:space="preserve"> </w:t>
            </w:r>
          </w:p>
        </w:tc>
      </w:tr>
      <w:tr w:rsidR="00275E2A" w:rsidRPr="003C50C1" w14:paraId="50EBDB04"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75261476" w14:textId="77777777" w:rsidR="00275E2A" w:rsidRPr="003C50C1" w:rsidRDefault="00275E2A" w:rsidP="00060C61">
            <w:pPr>
              <w:pStyle w:val="NormalWeb"/>
              <w:numPr>
                <w:ilvl w:val="0"/>
                <w:numId w:val="1"/>
              </w:numPr>
              <w:spacing w:before="120" w:beforeAutospacing="0" w:after="120" w:afterAutospacing="0"/>
              <w:jc w:val="center"/>
              <w:rPr>
                <w:b/>
                <w:sz w:val="22"/>
                <w:szCs w:val="22"/>
                <w:lang w:val="sr-Cyrl-RS"/>
              </w:rPr>
            </w:pPr>
            <w:r w:rsidRPr="003C50C1">
              <w:rPr>
                <w:b/>
                <w:sz w:val="22"/>
                <w:szCs w:val="22"/>
                <w:lang w:val="sr-Cyrl-RS"/>
              </w:rPr>
              <w:t>САЖЕТАК ПРЕПОРУКА</w:t>
            </w:r>
          </w:p>
        </w:tc>
      </w:tr>
      <w:tr w:rsidR="00C70F1B" w:rsidRPr="003C50C1" w14:paraId="7FB3A8D7" w14:textId="77777777" w:rsidTr="00C70F1B">
        <w:trPr>
          <w:trHeight w:val="454"/>
        </w:trPr>
        <w:tc>
          <w:tcPr>
            <w:tcW w:w="9060" w:type="dxa"/>
            <w:gridSpan w:val="2"/>
            <w:tcBorders>
              <w:bottom w:val="nil"/>
            </w:tcBorders>
            <w:shd w:val="clear" w:color="auto" w:fill="FFFFFF" w:themeFill="background1"/>
            <w:vAlign w:val="center"/>
          </w:tcPr>
          <w:p w14:paraId="033E14E1" w14:textId="77777777" w:rsidR="00C70F1B" w:rsidRPr="003C50C1" w:rsidRDefault="00C70F1B" w:rsidP="00C70F1B">
            <w:pPr>
              <w:pStyle w:val="NormalWeb"/>
              <w:spacing w:before="120" w:beforeAutospacing="0" w:after="120" w:afterAutospacing="0"/>
              <w:rPr>
                <w:b/>
                <w:sz w:val="2"/>
                <w:szCs w:val="22"/>
                <w:lang w:val="sr-Cyrl-RS"/>
              </w:rPr>
            </w:pPr>
          </w:p>
        </w:tc>
      </w:tr>
      <w:tr w:rsidR="00CA1CE9" w:rsidRPr="003C50C1" w14:paraId="6F624786"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C70F1B" w:rsidRPr="003C50C1" w14:paraId="62EEF5D1" w14:textId="77777777" w:rsidTr="00DB19B9">
              <w:trPr>
                <w:trHeight w:val="749"/>
              </w:trPr>
              <w:tc>
                <w:tcPr>
                  <w:tcW w:w="3632" w:type="dxa"/>
                  <w:vMerge w:val="restart"/>
                  <w:shd w:val="clear" w:color="auto" w:fill="F2F2F2" w:themeFill="background1" w:themeFillShade="F2"/>
                  <w:vAlign w:val="center"/>
                </w:tcPr>
                <w:p w14:paraId="2A614DA6" w14:textId="77777777" w:rsidR="00C70F1B" w:rsidRPr="003C50C1" w:rsidRDefault="00C70F1B" w:rsidP="00C70F1B">
                  <w:pPr>
                    <w:jc w:val="center"/>
                    <w:rPr>
                      <w:rFonts w:ascii="Times New Roman" w:eastAsia="Times New Roman" w:hAnsi="Times New Roman"/>
                      <w:b/>
                      <w:szCs w:val="24"/>
                      <w:lang w:val="sr-Cyrl-RS"/>
                    </w:rPr>
                  </w:pPr>
                  <w:r w:rsidRPr="003C50C1">
                    <w:rPr>
                      <w:rFonts w:ascii="Times New Roman" w:eastAsia="Times New Roman" w:hAnsi="Times New Roman"/>
                      <w:b/>
                      <w:szCs w:val="24"/>
                      <w:lang w:val="sr-Cyrl-RS"/>
                    </w:rPr>
                    <w:lastRenderedPageBreak/>
                    <w:t>ПРЕПОРУКА</w:t>
                  </w:r>
                </w:p>
              </w:tc>
              <w:tc>
                <w:tcPr>
                  <w:tcW w:w="3565" w:type="dxa"/>
                  <w:gridSpan w:val="2"/>
                  <w:shd w:val="clear" w:color="auto" w:fill="F2F2F2" w:themeFill="background1" w:themeFillShade="F2"/>
                  <w:vAlign w:val="center"/>
                </w:tcPr>
                <w:p w14:paraId="71ECA85A" w14:textId="77777777" w:rsidR="00C70F1B" w:rsidRPr="003C50C1" w:rsidRDefault="00C70F1B" w:rsidP="00C70F1B">
                  <w:pPr>
                    <w:jc w:val="center"/>
                    <w:rPr>
                      <w:rFonts w:ascii="Times New Roman" w:eastAsia="Times New Roman" w:hAnsi="Times New Roman"/>
                      <w:b/>
                      <w:lang w:val="sr-Cyrl-RS"/>
                    </w:rPr>
                  </w:pPr>
                  <w:r w:rsidRPr="003C50C1">
                    <w:rPr>
                      <w:rFonts w:ascii="Times New Roman" w:eastAsia="Times New Roman" w:hAnsi="Times New Roman"/>
                      <w:b/>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1F0376BD" w14:textId="77777777" w:rsidR="00C70F1B" w:rsidRPr="003C50C1" w:rsidRDefault="00C70F1B" w:rsidP="00C70F1B">
                  <w:pPr>
                    <w:jc w:val="center"/>
                    <w:rPr>
                      <w:rFonts w:ascii="Times New Roman" w:eastAsia="Times New Roman" w:hAnsi="Times New Roman"/>
                      <w:b/>
                      <w:lang w:val="sr-Cyrl-RS"/>
                    </w:rPr>
                  </w:pPr>
                  <w:r w:rsidRPr="003C50C1">
                    <w:rPr>
                      <w:rFonts w:ascii="Times New Roman" w:eastAsia="Times New Roman" w:hAnsi="Times New Roman"/>
                      <w:b/>
                      <w:lang w:val="sr-Cyrl-RS"/>
                    </w:rPr>
                    <w:t>УКОЛИКО ЈЕ ОДГОВОР ДА, КОЈИХ</w:t>
                  </w:r>
                </w:p>
              </w:tc>
            </w:tr>
            <w:tr w:rsidR="00C70F1B" w:rsidRPr="003C50C1" w14:paraId="151E8B54" w14:textId="77777777" w:rsidTr="00DB19B9">
              <w:trPr>
                <w:trHeight w:val="260"/>
              </w:trPr>
              <w:tc>
                <w:tcPr>
                  <w:tcW w:w="3632" w:type="dxa"/>
                  <w:vMerge/>
                </w:tcPr>
                <w:p w14:paraId="045945DF" w14:textId="77777777" w:rsidR="00C70F1B" w:rsidRPr="003C50C1"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6FDA218C" w14:textId="77777777" w:rsidR="00C70F1B" w:rsidRPr="003C50C1" w:rsidRDefault="00C70F1B" w:rsidP="00C70F1B">
                  <w:pPr>
                    <w:jc w:val="center"/>
                    <w:rPr>
                      <w:rFonts w:ascii="Times New Roman" w:eastAsia="Times New Roman" w:hAnsi="Times New Roman"/>
                      <w:b/>
                      <w:lang w:val="sr-Cyrl-RS"/>
                    </w:rPr>
                  </w:pPr>
                  <w:r w:rsidRPr="003C50C1">
                    <w:rPr>
                      <w:rFonts w:ascii="Times New Roman" w:eastAsia="Times New Roman" w:hAnsi="Times New Roman"/>
                      <w:b/>
                      <w:lang w:val="sr-Cyrl-RS"/>
                    </w:rPr>
                    <w:t>Да</w:t>
                  </w:r>
                </w:p>
              </w:tc>
              <w:tc>
                <w:tcPr>
                  <w:tcW w:w="1781" w:type="dxa"/>
                  <w:shd w:val="clear" w:color="auto" w:fill="F2F2F2" w:themeFill="background1" w:themeFillShade="F2"/>
                </w:tcPr>
                <w:p w14:paraId="1E45F824" w14:textId="77777777" w:rsidR="00C70F1B" w:rsidRPr="003C50C1" w:rsidRDefault="00C70F1B" w:rsidP="00C70F1B">
                  <w:pPr>
                    <w:jc w:val="center"/>
                    <w:rPr>
                      <w:rFonts w:ascii="Times New Roman" w:eastAsia="Times New Roman" w:hAnsi="Times New Roman"/>
                      <w:b/>
                      <w:lang w:val="sr-Cyrl-RS"/>
                    </w:rPr>
                  </w:pPr>
                  <w:r w:rsidRPr="003C50C1">
                    <w:rPr>
                      <w:rFonts w:ascii="Times New Roman" w:eastAsia="Times New Roman" w:hAnsi="Times New Roman"/>
                      <w:b/>
                      <w:lang w:val="sr-Cyrl-RS"/>
                    </w:rPr>
                    <w:t>Не</w:t>
                  </w:r>
                </w:p>
              </w:tc>
              <w:tc>
                <w:tcPr>
                  <w:tcW w:w="1637" w:type="dxa"/>
                  <w:vMerge/>
                </w:tcPr>
                <w:p w14:paraId="7D4D2F5A" w14:textId="77777777" w:rsidR="00C70F1B" w:rsidRPr="003C50C1" w:rsidRDefault="00C70F1B" w:rsidP="00CA1CE9">
                  <w:pPr>
                    <w:jc w:val="left"/>
                    <w:rPr>
                      <w:rFonts w:ascii="Times New Roman" w:eastAsia="Times New Roman" w:hAnsi="Times New Roman"/>
                      <w:b/>
                      <w:lang w:val="sr-Cyrl-RS"/>
                    </w:rPr>
                  </w:pPr>
                </w:p>
              </w:tc>
            </w:tr>
            <w:tr w:rsidR="00F8120B" w:rsidRPr="003C50C1" w14:paraId="16217282" w14:textId="77777777" w:rsidTr="000D7BCC">
              <w:trPr>
                <w:trHeight w:val="489"/>
              </w:trPr>
              <w:tc>
                <w:tcPr>
                  <w:tcW w:w="3632" w:type="dxa"/>
                  <w:vAlign w:val="center"/>
                </w:tcPr>
                <w:p w14:paraId="4FD3E444" w14:textId="77777777" w:rsidR="00F8120B" w:rsidRPr="003C50C1" w:rsidRDefault="00F8120B" w:rsidP="000D7BCC">
                  <w:pPr>
                    <w:jc w:val="left"/>
                    <w:rPr>
                      <w:rFonts w:ascii="Times New Roman" w:eastAsia="Times New Roman" w:hAnsi="Times New Roman"/>
                      <w:i/>
                      <w:lang w:val="sr-Cyrl-RS"/>
                    </w:rPr>
                  </w:pPr>
                  <w:r w:rsidRPr="003C50C1">
                    <w:rPr>
                      <w:rFonts w:ascii="Times New Roman" w:eastAsia="Times New Roman" w:hAnsi="Times New Roman"/>
                      <w:b/>
                      <w:lang w:val="sr-Cyrl-RS"/>
                    </w:rPr>
                    <w:t xml:space="preserve">Образац административног захтева </w:t>
                  </w:r>
                </w:p>
              </w:tc>
              <w:tc>
                <w:tcPr>
                  <w:tcW w:w="5202" w:type="dxa"/>
                  <w:gridSpan w:val="3"/>
                </w:tcPr>
                <w:p w14:paraId="0EE8DAE0" w14:textId="77777777" w:rsidR="00F8120B" w:rsidRPr="003C50C1" w:rsidRDefault="00F8120B" w:rsidP="000D7BCC">
                  <w:pPr>
                    <w:jc w:val="left"/>
                    <w:rPr>
                      <w:rFonts w:ascii="Times New Roman" w:eastAsia="Times New Roman" w:hAnsi="Times New Roman"/>
                      <w:b/>
                      <w:lang w:val="sr-Cyrl-RS"/>
                    </w:rPr>
                  </w:pPr>
                </w:p>
              </w:tc>
            </w:tr>
            <w:tr w:rsidR="00F8120B" w:rsidRPr="003C50C1" w14:paraId="53CF05BF" w14:textId="77777777" w:rsidTr="000D7BCC">
              <w:trPr>
                <w:trHeight w:val="489"/>
              </w:trPr>
              <w:tc>
                <w:tcPr>
                  <w:tcW w:w="3632" w:type="dxa"/>
                  <w:vAlign w:val="center"/>
                </w:tcPr>
                <w:p w14:paraId="1C32A25F" w14:textId="2E31F5B0" w:rsidR="00F8120B" w:rsidRPr="003C50C1" w:rsidRDefault="0020325B" w:rsidP="00947B96">
                  <w:pPr>
                    <w:jc w:val="left"/>
                    <w:rPr>
                      <w:rFonts w:ascii="Times New Roman" w:eastAsia="Times New Roman" w:hAnsi="Times New Roman"/>
                      <w:i/>
                      <w:lang w:val="sr-Cyrl-RS"/>
                    </w:rPr>
                  </w:pPr>
                  <w:r w:rsidRPr="003C50C1">
                    <w:rPr>
                      <w:rFonts w:ascii="Times New Roman" w:eastAsia="Times New Roman" w:hAnsi="Times New Roman"/>
                      <w:i/>
                      <w:lang w:val="sr-Cyrl-RS"/>
                    </w:rPr>
                    <w:t>Сачињавање</w:t>
                  </w:r>
                  <w:r w:rsidR="00947B96" w:rsidRPr="003C50C1">
                    <w:rPr>
                      <w:rFonts w:ascii="Times New Roman" w:eastAsia="Times New Roman" w:hAnsi="Times New Roman"/>
                      <w:i/>
                      <w:lang w:val="sr-Cyrl-RS"/>
                    </w:rPr>
                    <w:t xml:space="preserve"> </w:t>
                  </w:r>
                  <w:r w:rsidR="00F8120B" w:rsidRPr="003C50C1">
                    <w:rPr>
                      <w:rFonts w:ascii="Times New Roman" w:eastAsia="Times New Roman" w:hAnsi="Times New Roman"/>
                      <w:i/>
                      <w:lang w:val="sr-Cyrl-RS"/>
                    </w:rPr>
                    <w:t>обрасца захтева</w:t>
                  </w:r>
                </w:p>
              </w:tc>
              <w:tc>
                <w:tcPr>
                  <w:tcW w:w="1784" w:type="dxa"/>
                </w:tcPr>
                <w:p w14:paraId="5812B219" w14:textId="77777777" w:rsidR="00F8120B" w:rsidRPr="003C50C1" w:rsidRDefault="00F8120B" w:rsidP="0020325B">
                  <w:pPr>
                    <w:jc w:val="center"/>
                    <w:rPr>
                      <w:rFonts w:ascii="Times New Roman" w:eastAsia="Times New Roman" w:hAnsi="Times New Roman"/>
                      <w:b/>
                      <w:lang w:val="sr-Cyrl-RS"/>
                    </w:rPr>
                  </w:pPr>
                </w:p>
              </w:tc>
              <w:tc>
                <w:tcPr>
                  <w:tcW w:w="1781" w:type="dxa"/>
                </w:tcPr>
                <w:p w14:paraId="60474145" w14:textId="7AEEC19D" w:rsidR="00F8120B" w:rsidRPr="003C50C1" w:rsidRDefault="0020325B" w:rsidP="0020325B">
                  <w:pPr>
                    <w:jc w:val="center"/>
                    <w:rPr>
                      <w:rFonts w:ascii="Times New Roman" w:eastAsia="Times New Roman" w:hAnsi="Times New Roman"/>
                      <w:b/>
                      <w:lang w:val="sr-Cyrl-RS"/>
                    </w:rPr>
                  </w:pPr>
                  <w:r w:rsidRPr="003C50C1">
                    <w:rPr>
                      <w:rFonts w:ascii="Times New Roman" w:eastAsia="Times New Roman" w:hAnsi="Times New Roman"/>
                      <w:b/>
                      <w:lang w:val="sr-Cyrl-RS"/>
                    </w:rPr>
                    <w:t>Х</w:t>
                  </w:r>
                </w:p>
                <w:p w14:paraId="289FEC41" w14:textId="2C49F766" w:rsidR="00F8120B" w:rsidRPr="003C50C1" w:rsidRDefault="00F8120B" w:rsidP="00C93C3D">
                  <w:pPr>
                    <w:jc w:val="center"/>
                    <w:rPr>
                      <w:rFonts w:ascii="Times New Roman" w:eastAsia="Times New Roman" w:hAnsi="Times New Roman"/>
                      <w:b/>
                      <w:lang w:val="sr-Cyrl-RS"/>
                    </w:rPr>
                  </w:pPr>
                </w:p>
              </w:tc>
              <w:tc>
                <w:tcPr>
                  <w:tcW w:w="1637" w:type="dxa"/>
                </w:tcPr>
                <w:p w14:paraId="1A373A94" w14:textId="7FD10969" w:rsidR="00F8120B" w:rsidRPr="003C50C1" w:rsidRDefault="00F8120B" w:rsidP="00F66532">
                  <w:pPr>
                    <w:jc w:val="center"/>
                    <w:rPr>
                      <w:rFonts w:ascii="Times New Roman" w:eastAsia="Times New Roman" w:hAnsi="Times New Roman"/>
                      <w:b/>
                      <w:lang w:val="sr-Cyrl-RS"/>
                    </w:rPr>
                  </w:pPr>
                </w:p>
              </w:tc>
            </w:tr>
            <w:tr w:rsidR="000E1093" w:rsidRPr="003C50C1" w14:paraId="1E885990" w14:textId="77777777" w:rsidTr="000E1093">
              <w:trPr>
                <w:trHeight w:val="489"/>
              </w:trPr>
              <w:tc>
                <w:tcPr>
                  <w:tcW w:w="3632" w:type="dxa"/>
                </w:tcPr>
                <w:p w14:paraId="59FF5F73" w14:textId="77777777" w:rsidR="000E1093" w:rsidRPr="003C50C1" w:rsidRDefault="000E1093" w:rsidP="004A4163">
                  <w:pPr>
                    <w:jc w:val="left"/>
                    <w:rPr>
                      <w:rFonts w:ascii="Times New Roman" w:eastAsia="Times New Roman" w:hAnsi="Times New Roman"/>
                      <w:b/>
                      <w:lang w:val="sr-Cyrl-RS"/>
                    </w:rPr>
                  </w:pPr>
                  <w:r w:rsidRPr="003C50C1">
                    <w:rPr>
                      <w:rFonts w:ascii="Times New Roman" w:eastAsia="Times New Roman" w:hAnsi="Times New Roman"/>
                      <w:b/>
                      <w:lang w:val="sr-Cyrl-RS"/>
                    </w:rPr>
                    <w:t>Прибављање података по службеној дужности и документација која се прибавља од странке</w:t>
                  </w:r>
                </w:p>
                <w:p w14:paraId="34FD989E" w14:textId="77777777" w:rsidR="000E1093" w:rsidRPr="003C50C1" w:rsidRDefault="000E1093" w:rsidP="004A4163">
                  <w:pPr>
                    <w:jc w:val="left"/>
                    <w:rPr>
                      <w:rFonts w:ascii="Times New Roman" w:eastAsia="Times New Roman" w:hAnsi="Times New Roman"/>
                      <w:b/>
                      <w:lang w:val="sr-Cyrl-RS"/>
                    </w:rPr>
                  </w:pPr>
                  <w:r w:rsidRPr="003C50C1">
                    <w:rPr>
                      <w:rFonts w:ascii="Times New Roman" w:eastAsia="Times New Roman" w:hAnsi="Times New Roman"/>
                      <w:b/>
                      <w:lang w:val="sr-Cyrl-RS"/>
                    </w:rPr>
                    <w:t>****</w:t>
                  </w:r>
                  <w:r w:rsidRPr="003C50C1">
                    <w:rPr>
                      <w:rFonts w:ascii="Times New Roman" w:eastAsia="Times New Roman" w:hAnsi="Times New Roman"/>
                      <w:i/>
                      <w:lang w:val="sr-Cyrl-RS"/>
                    </w:rPr>
                    <w:t>Образац прати и Анекс у коме ће бити детаљно разрађене препоруке</w:t>
                  </w:r>
                </w:p>
              </w:tc>
              <w:tc>
                <w:tcPr>
                  <w:tcW w:w="1784" w:type="dxa"/>
                </w:tcPr>
                <w:p w14:paraId="7FD4B711" w14:textId="77777777" w:rsidR="000E1093" w:rsidRPr="003C50C1" w:rsidRDefault="000E1093" w:rsidP="004A4163">
                  <w:pPr>
                    <w:jc w:val="center"/>
                    <w:rPr>
                      <w:rFonts w:ascii="Times New Roman" w:eastAsia="Times New Roman" w:hAnsi="Times New Roman"/>
                      <w:b/>
                      <w:lang w:val="sr-Cyrl-RS"/>
                    </w:rPr>
                  </w:pPr>
                </w:p>
              </w:tc>
              <w:tc>
                <w:tcPr>
                  <w:tcW w:w="1781" w:type="dxa"/>
                </w:tcPr>
                <w:p w14:paraId="1E8006EE" w14:textId="3E36AF06" w:rsidR="000E1093" w:rsidRPr="003C50C1" w:rsidRDefault="000E1093" w:rsidP="004A4163">
                  <w:pPr>
                    <w:jc w:val="center"/>
                    <w:rPr>
                      <w:rFonts w:ascii="Times New Roman" w:eastAsia="Times New Roman" w:hAnsi="Times New Roman"/>
                      <w:b/>
                      <w:lang w:val="sr-Cyrl-RS"/>
                    </w:rPr>
                  </w:pPr>
                  <w:r w:rsidRPr="003C50C1">
                    <w:rPr>
                      <w:rFonts w:ascii="Times New Roman" w:eastAsia="Times New Roman" w:hAnsi="Times New Roman"/>
                      <w:b/>
                      <w:lang w:val="sr-Cyrl-RS"/>
                    </w:rPr>
                    <w:t>Х</w:t>
                  </w:r>
                </w:p>
              </w:tc>
              <w:tc>
                <w:tcPr>
                  <w:tcW w:w="1637" w:type="dxa"/>
                </w:tcPr>
                <w:p w14:paraId="3096A6C3" w14:textId="77777777" w:rsidR="000E1093" w:rsidRPr="003C50C1" w:rsidRDefault="000E1093" w:rsidP="004A4163">
                  <w:pPr>
                    <w:jc w:val="center"/>
                    <w:rPr>
                      <w:rFonts w:ascii="Times New Roman" w:eastAsia="Times New Roman" w:hAnsi="Times New Roman"/>
                      <w:b/>
                      <w:lang w:val="sr-Cyrl-RS"/>
                    </w:rPr>
                  </w:pPr>
                </w:p>
              </w:tc>
            </w:tr>
            <w:tr w:rsidR="001B71E1" w:rsidRPr="003C50C1" w14:paraId="43D43360" w14:textId="77777777" w:rsidTr="00834708">
              <w:trPr>
                <w:trHeight w:val="489"/>
              </w:trPr>
              <w:tc>
                <w:tcPr>
                  <w:tcW w:w="3632" w:type="dxa"/>
                  <w:vAlign w:val="center"/>
                </w:tcPr>
                <w:p w14:paraId="101A1B80" w14:textId="77777777" w:rsidR="001B71E1" w:rsidRPr="003C50C1" w:rsidRDefault="001B71E1" w:rsidP="000D7BCC">
                  <w:pPr>
                    <w:jc w:val="left"/>
                    <w:rPr>
                      <w:rFonts w:ascii="Times New Roman" w:eastAsia="Times New Roman" w:hAnsi="Times New Roman"/>
                      <w:b/>
                      <w:lang w:val="sr-Cyrl-RS"/>
                    </w:rPr>
                  </w:pPr>
                  <w:r w:rsidRPr="003C50C1">
                    <w:rPr>
                      <w:rFonts w:ascii="Times New Roman" w:eastAsia="Times New Roman" w:hAnsi="Times New Roman"/>
                      <w:b/>
                      <w:lang w:val="sr-Cyrl-RS"/>
                    </w:rPr>
                    <w:t>Документација</w:t>
                  </w:r>
                </w:p>
              </w:tc>
              <w:tc>
                <w:tcPr>
                  <w:tcW w:w="5202" w:type="dxa"/>
                  <w:gridSpan w:val="3"/>
                </w:tcPr>
                <w:p w14:paraId="549DC67B" w14:textId="77777777" w:rsidR="001B71E1" w:rsidRPr="003C50C1" w:rsidRDefault="001B71E1" w:rsidP="000D7BCC">
                  <w:pPr>
                    <w:jc w:val="left"/>
                    <w:rPr>
                      <w:rFonts w:ascii="Times New Roman" w:eastAsia="Times New Roman" w:hAnsi="Times New Roman"/>
                      <w:b/>
                      <w:lang w:val="sr-Cyrl-RS"/>
                    </w:rPr>
                  </w:pPr>
                </w:p>
              </w:tc>
            </w:tr>
            <w:tr w:rsidR="009F6B9C" w:rsidRPr="003C50C1" w14:paraId="1C56AE82" w14:textId="77777777" w:rsidTr="007F60B4">
              <w:trPr>
                <w:trHeight w:val="489"/>
              </w:trPr>
              <w:tc>
                <w:tcPr>
                  <w:tcW w:w="3632" w:type="dxa"/>
                  <w:vAlign w:val="center"/>
                </w:tcPr>
                <w:p w14:paraId="17CE8166" w14:textId="1271B117" w:rsidR="009F6B9C" w:rsidRPr="003C50C1" w:rsidRDefault="009F6B9C" w:rsidP="007F60B4">
                  <w:pPr>
                    <w:jc w:val="left"/>
                    <w:rPr>
                      <w:rFonts w:ascii="Times New Roman" w:eastAsia="Times New Roman" w:hAnsi="Times New Roman"/>
                      <w:i/>
                      <w:lang w:val="sr-Cyrl-RS"/>
                    </w:rPr>
                  </w:pPr>
                  <w:r w:rsidRPr="003C50C1">
                    <w:rPr>
                      <w:rFonts w:ascii="Times New Roman" w:eastAsia="Times New Roman" w:hAnsi="Times New Roman"/>
                      <w:i/>
                      <w:lang w:val="sr-Cyrl-RS"/>
                    </w:rPr>
                    <w:t>Елиминација документације</w:t>
                  </w:r>
                </w:p>
              </w:tc>
              <w:tc>
                <w:tcPr>
                  <w:tcW w:w="1784" w:type="dxa"/>
                </w:tcPr>
                <w:p w14:paraId="53ED2E7B" w14:textId="5154C11A" w:rsidR="002243C7" w:rsidRPr="003C50C1" w:rsidRDefault="002243C7" w:rsidP="002243C7">
                  <w:pPr>
                    <w:jc w:val="center"/>
                    <w:rPr>
                      <w:rFonts w:ascii="Times New Roman" w:eastAsia="Times New Roman" w:hAnsi="Times New Roman"/>
                      <w:b/>
                      <w:lang w:val="sr-Cyrl-RS"/>
                    </w:rPr>
                  </w:pPr>
                </w:p>
                <w:p w14:paraId="6846DCD3" w14:textId="77777777" w:rsidR="009F6B9C" w:rsidRPr="003C50C1" w:rsidRDefault="009F6B9C" w:rsidP="007F60B4">
                  <w:pPr>
                    <w:jc w:val="left"/>
                    <w:rPr>
                      <w:rFonts w:ascii="Times New Roman" w:eastAsia="Times New Roman" w:hAnsi="Times New Roman"/>
                      <w:b/>
                      <w:lang w:val="sr-Cyrl-RS"/>
                    </w:rPr>
                  </w:pPr>
                </w:p>
              </w:tc>
              <w:tc>
                <w:tcPr>
                  <w:tcW w:w="1781" w:type="dxa"/>
                </w:tcPr>
                <w:p w14:paraId="6CA0F3D8" w14:textId="78385AF3" w:rsidR="009F6B9C" w:rsidRPr="003C50C1" w:rsidRDefault="00947B96" w:rsidP="002243C7">
                  <w:pPr>
                    <w:jc w:val="center"/>
                    <w:rPr>
                      <w:rFonts w:ascii="Times New Roman" w:eastAsia="Times New Roman" w:hAnsi="Times New Roman"/>
                      <w:b/>
                      <w:lang w:val="sr-Cyrl-RS"/>
                    </w:rPr>
                  </w:pPr>
                  <w:r w:rsidRPr="003C50C1">
                    <w:rPr>
                      <w:rFonts w:ascii="Times New Roman" w:eastAsia="Times New Roman" w:hAnsi="Times New Roman"/>
                      <w:b/>
                      <w:lang w:val="sr-Cyrl-RS"/>
                    </w:rPr>
                    <w:t>Х</w:t>
                  </w:r>
                </w:p>
              </w:tc>
              <w:tc>
                <w:tcPr>
                  <w:tcW w:w="1637" w:type="dxa"/>
                </w:tcPr>
                <w:p w14:paraId="75B7842D" w14:textId="0E5DD045" w:rsidR="009F6B9C" w:rsidRPr="003C50C1" w:rsidRDefault="009F6B9C" w:rsidP="005D4B3F">
                  <w:pPr>
                    <w:jc w:val="center"/>
                    <w:rPr>
                      <w:rFonts w:ascii="Times New Roman" w:eastAsia="Times New Roman" w:hAnsi="Times New Roman"/>
                      <w:b/>
                      <w:lang w:val="sr-Cyrl-RS"/>
                    </w:rPr>
                  </w:pPr>
                </w:p>
              </w:tc>
            </w:tr>
            <w:tr w:rsidR="002F72C6" w:rsidRPr="003C50C1" w14:paraId="449AC7DA" w14:textId="77777777" w:rsidTr="00855B7D">
              <w:trPr>
                <w:trHeight w:val="489"/>
              </w:trPr>
              <w:tc>
                <w:tcPr>
                  <w:tcW w:w="3632" w:type="dxa"/>
                  <w:vAlign w:val="center"/>
                </w:tcPr>
                <w:p w14:paraId="4530E2B5" w14:textId="77777777" w:rsidR="002F72C6" w:rsidRPr="003C50C1" w:rsidRDefault="002F72C6" w:rsidP="00855B7D">
                  <w:pPr>
                    <w:jc w:val="left"/>
                    <w:rPr>
                      <w:rFonts w:ascii="Times New Roman" w:eastAsia="Times New Roman" w:hAnsi="Times New Roman"/>
                      <w:i/>
                      <w:lang w:val="sr-Cyrl-RS"/>
                    </w:rPr>
                  </w:pPr>
                  <w:r w:rsidRPr="003C50C1">
                    <w:rPr>
                      <w:rFonts w:ascii="Times New Roman" w:eastAsia="Times New Roman" w:hAnsi="Times New Roman"/>
                      <w:i/>
                      <w:lang w:val="sr-Cyrl-RS"/>
                    </w:rPr>
                    <w:t>Промена форме докумената (оригинал, оверена копија, копија, копија уз оригинал на увид)</w:t>
                  </w:r>
                </w:p>
              </w:tc>
              <w:tc>
                <w:tcPr>
                  <w:tcW w:w="1784" w:type="dxa"/>
                </w:tcPr>
                <w:p w14:paraId="7F761576" w14:textId="77777777" w:rsidR="002F72C6" w:rsidRPr="003C50C1" w:rsidRDefault="002F72C6" w:rsidP="00855B7D">
                  <w:pPr>
                    <w:jc w:val="left"/>
                    <w:rPr>
                      <w:rFonts w:ascii="Times New Roman" w:eastAsia="Times New Roman" w:hAnsi="Times New Roman"/>
                      <w:b/>
                      <w:lang w:val="sr-Cyrl-RS"/>
                    </w:rPr>
                  </w:pPr>
                </w:p>
              </w:tc>
              <w:tc>
                <w:tcPr>
                  <w:tcW w:w="1781" w:type="dxa"/>
                </w:tcPr>
                <w:p w14:paraId="70225CA8" w14:textId="77777777" w:rsidR="002F72C6" w:rsidRPr="003C50C1" w:rsidRDefault="002F72C6" w:rsidP="00855B7D">
                  <w:pPr>
                    <w:jc w:val="center"/>
                    <w:rPr>
                      <w:rFonts w:ascii="Times New Roman" w:eastAsia="Times New Roman" w:hAnsi="Times New Roman"/>
                      <w:b/>
                      <w:lang w:val="sr-Cyrl-RS"/>
                    </w:rPr>
                  </w:pPr>
                  <w:r w:rsidRPr="003C50C1">
                    <w:rPr>
                      <w:rFonts w:ascii="Times New Roman" w:eastAsia="Times New Roman" w:hAnsi="Times New Roman"/>
                      <w:b/>
                      <w:lang w:val="sr-Cyrl-RS"/>
                    </w:rPr>
                    <w:t>X</w:t>
                  </w:r>
                </w:p>
                <w:p w14:paraId="71497E8E" w14:textId="77777777" w:rsidR="002F72C6" w:rsidRPr="003C50C1" w:rsidRDefault="002F72C6" w:rsidP="00855B7D">
                  <w:pPr>
                    <w:jc w:val="center"/>
                    <w:rPr>
                      <w:rFonts w:ascii="Times New Roman" w:eastAsia="Times New Roman" w:hAnsi="Times New Roman"/>
                      <w:b/>
                      <w:lang w:val="sr-Cyrl-RS"/>
                    </w:rPr>
                  </w:pPr>
                </w:p>
              </w:tc>
              <w:tc>
                <w:tcPr>
                  <w:tcW w:w="1637" w:type="dxa"/>
                </w:tcPr>
                <w:p w14:paraId="2B891296" w14:textId="77777777" w:rsidR="002F72C6" w:rsidRPr="003C50C1" w:rsidRDefault="002F72C6" w:rsidP="00855B7D">
                  <w:pPr>
                    <w:jc w:val="left"/>
                    <w:rPr>
                      <w:rFonts w:ascii="Times New Roman" w:eastAsia="Times New Roman" w:hAnsi="Times New Roman"/>
                      <w:b/>
                      <w:lang w:val="sr-Cyrl-RS"/>
                    </w:rPr>
                  </w:pPr>
                </w:p>
              </w:tc>
            </w:tr>
            <w:tr w:rsidR="00947B96" w:rsidRPr="003C50C1" w14:paraId="14B9DE1A" w14:textId="77777777" w:rsidTr="00947B96">
              <w:trPr>
                <w:trHeight w:val="489"/>
              </w:trPr>
              <w:tc>
                <w:tcPr>
                  <w:tcW w:w="3632" w:type="dxa"/>
                  <w:vAlign w:val="center"/>
                </w:tcPr>
                <w:p w14:paraId="563801C6" w14:textId="5EF38E5A" w:rsidR="00947B96" w:rsidRPr="003C50C1" w:rsidRDefault="00947B96" w:rsidP="003E7ACF">
                  <w:pPr>
                    <w:jc w:val="left"/>
                    <w:rPr>
                      <w:rFonts w:ascii="Times New Roman" w:eastAsia="Times New Roman" w:hAnsi="Times New Roman"/>
                      <w:b/>
                      <w:lang w:val="sr-Cyrl-RS"/>
                    </w:rPr>
                  </w:pPr>
                  <w:r w:rsidRPr="003C50C1">
                    <w:rPr>
                      <w:rFonts w:ascii="Times New Roman" w:eastAsia="Times New Roman" w:hAnsi="Times New Roman"/>
                      <w:b/>
                      <w:lang w:val="sr-Cyrl-RS"/>
                    </w:rPr>
                    <w:t xml:space="preserve">Увођење е управе </w:t>
                  </w:r>
                </w:p>
              </w:tc>
              <w:tc>
                <w:tcPr>
                  <w:tcW w:w="1784" w:type="dxa"/>
                </w:tcPr>
                <w:p w14:paraId="5A46122E" w14:textId="77777777" w:rsidR="00947B96" w:rsidRPr="003C50C1" w:rsidRDefault="00947B96" w:rsidP="00CA1CE9">
                  <w:pPr>
                    <w:jc w:val="left"/>
                    <w:rPr>
                      <w:rFonts w:ascii="Times New Roman" w:eastAsia="Times New Roman" w:hAnsi="Times New Roman"/>
                      <w:b/>
                      <w:lang w:val="sr-Cyrl-RS"/>
                    </w:rPr>
                  </w:pPr>
                </w:p>
              </w:tc>
              <w:tc>
                <w:tcPr>
                  <w:tcW w:w="1781" w:type="dxa"/>
                </w:tcPr>
                <w:p w14:paraId="4D344A93" w14:textId="3BCD95AC" w:rsidR="00947B96" w:rsidRPr="003C50C1" w:rsidRDefault="00947B96" w:rsidP="00947B96">
                  <w:pPr>
                    <w:jc w:val="center"/>
                    <w:rPr>
                      <w:rFonts w:ascii="Times New Roman" w:eastAsia="Times New Roman" w:hAnsi="Times New Roman"/>
                      <w:b/>
                      <w:lang w:val="sr-Cyrl-RS"/>
                    </w:rPr>
                  </w:pPr>
                  <w:r w:rsidRPr="003C50C1">
                    <w:rPr>
                      <w:rFonts w:ascii="Times New Roman" w:eastAsia="Times New Roman" w:hAnsi="Times New Roman"/>
                      <w:b/>
                      <w:lang w:val="sr-Cyrl-RS"/>
                    </w:rPr>
                    <w:t>Х</w:t>
                  </w:r>
                </w:p>
              </w:tc>
              <w:tc>
                <w:tcPr>
                  <w:tcW w:w="1637" w:type="dxa"/>
                </w:tcPr>
                <w:p w14:paraId="3DA8EDDC" w14:textId="4F250538" w:rsidR="00947B96" w:rsidRPr="003C50C1" w:rsidRDefault="00947B96" w:rsidP="00CA1CE9">
                  <w:pPr>
                    <w:jc w:val="left"/>
                    <w:rPr>
                      <w:rFonts w:ascii="Times New Roman" w:eastAsia="Times New Roman" w:hAnsi="Times New Roman"/>
                      <w:b/>
                      <w:lang w:val="sr-Cyrl-RS"/>
                    </w:rPr>
                  </w:pPr>
                </w:p>
              </w:tc>
            </w:tr>
            <w:tr w:rsidR="00947B96" w:rsidRPr="003C50C1" w14:paraId="4F9ECEF9" w14:textId="77777777" w:rsidTr="00947B96">
              <w:trPr>
                <w:trHeight w:val="489"/>
              </w:trPr>
              <w:tc>
                <w:tcPr>
                  <w:tcW w:w="3632" w:type="dxa"/>
                  <w:vAlign w:val="center"/>
                </w:tcPr>
                <w:p w14:paraId="7BFA5085" w14:textId="1926D490" w:rsidR="00947B96" w:rsidRPr="003C50C1" w:rsidRDefault="00947B96" w:rsidP="003E7ACF">
                  <w:pPr>
                    <w:jc w:val="left"/>
                    <w:rPr>
                      <w:rFonts w:ascii="Times New Roman" w:eastAsia="Times New Roman" w:hAnsi="Times New Roman"/>
                      <w:b/>
                      <w:lang w:val="sr-Cyrl-RS"/>
                    </w:rPr>
                  </w:pPr>
                  <w:r w:rsidRPr="003C50C1">
                    <w:rPr>
                      <w:rFonts w:ascii="Times New Roman" w:eastAsia="Times New Roman" w:hAnsi="Times New Roman"/>
                      <w:b/>
                      <w:lang w:val="sr-Cyrl-RS"/>
                    </w:rPr>
                    <w:t>Успостављање јавно доступне базе/регистра података / евиденције о одобрењима за возаре</w:t>
                  </w:r>
                </w:p>
              </w:tc>
              <w:tc>
                <w:tcPr>
                  <w:tcW w:w="1784" w:type="dxa"/>
                </w:tcPr>
                <w:p w14:paraId="4CEFF5FA" w14:textId="77777777" w:rsidR="00947B96" w:rsidRPr="003C50C1" w:rsidRDefault="00947B96" w:rsidP="00CA1CE9">
                  <w:pPr>
                    <w:jc w:val="left"/>
                    <w:rPr>
                      <w:rFonts w:ascii="Times New Roman" w:eastAsia="Times New Roman" w:hAnsi="Times New Roman"/>
                      <w:b/>
                      <w:lang w:val="sr-Cyrl-RS"/>
                    </w:rPr>
                  </w:pPr>
                </w:p>
              </w:tc>
              <w:tc>
                <w:tcPr>
                  <w:tcW w:w="1781" w:type="dxa"/>
                </w:tcPr>
                <w:p w14:paraId="2CBC54CF" w14:textId="3F7DEAD6" w:rsidR="00947B96" w:rsidRPr="003C50C1" w:rsidRDefault="00947B96" w:rsidP="00947B96">
                  <w:pPr>
                    <w:jc w:val="center"/>
                    <w:rPr>
                      <w:rFonts w:ascii="Times New Roman" w:eastAsia="Times New Roman" w:hAnsi="Times New Roman"/>
                      <w:b/>
                      <w:lang w:val="sr-Cyrl-RS"/>
                    </w:rPr>
                  </w:pPr>
                  <w:r w:rsidRPr="003C50C1">
                    <w:rPr>
                      <w:rFonts w:ascii="Times New Roman" w:eastAsia="Times New Roman" w:hAnsi="Times New Roman"/>
                      <w:b/>
                      <w:lang w:val="sr-Cyrl-RS"/>
                    </w:rPr>
                    <w:t>Х</w:t>
                  </w:r>
                </w:p>
              </w:tc>
              <w:tc>
                <w:tcPr>
                  <w:tcW w:w="1637" w:type="dxa"/>
                </w:tcPr>
                <w:p w14:paraId="500E4CA2" w14:textId="77777777" w:rsidR="00947B96" w:rsidRPr="003C50C1" w:rsidRDefault="00947B96" w:rsidP="00CA1CE9">
                  <w:pPr>
                    <w:jc w:val="left"/>
                    <w:rPr>
                      <w:rFonts w:ascii="Times New Roman" w:eastAsia="Times New Roman" w:hAnsi="Times New Roman"/>
                      <w:b/>
                      <w:lang w:val="sr-Cyrl-RS"/>
                    </w:rPr>
                  </w:pPr>
                </w:p>
              </w:tc>
            </w:tr>
          </w:tbl>
          <w:p w14:paraId="5859280C" w14:textId="77777777" w:rsidR="00CA1CE9" w:rsidRPr="003C50C1" w:rsidRDefault="00CA1CE9" w:rsidP="00BB2C8C">
            <w:pPr>
              <w:pStyle w:val="NormalWeb"/>
              <w:spacing w:before="120" w:beforeAutospacing="0" w:after="120" w:afterAutospacing="0"/>
              <w:jc w:val="both"/>
              <w:rPr>
                <w:b/>
                <w:sz w:val="22"/>
                <w:szCs w:val="22"/>
                <w:lang w:val="sr-Cyrl-RS"/>
              </w:rPr>
            </w:pPr>
          </w:p>
        </w:tc>
      </w:tr>
      <w:tr w:rsidR="00CA1CE9" w:rsidRPr="003C50C1" w14:paraId="560B48F6" w14:textId="77777777" w:rsidTr="00C70F1B">
        <w:trPr>
          <w:trHeight w:val="454"/>
        </w:trPr>
        <w:tc>
          <w:tcPr>
            <w:tcW w:w="9060" w:type="dxa"/>
            <w:gridSpan w:val="2"/>
            <w:shd w:val="clear" w:color="auto" w:fill="DBE5F1" w:themeFill="accent1" w:themeFillTint="33"/>
            <w:vAlign w:val="center"/>
          </w:tcPr>
          <w:p w14:paraId="285EC07D" w14:textId="77777777" w:rsidR="00CA1CE9" w:rsidRPr="003C50C1" w:rsidRDefault="00CA1CE9" w:rsidP="00060C61">
            <w:pPr>
              <w:pStyle w:val="NormalWeb"/>
              <w:numPr>
                <w:ilvl w:val="0"/>
                <w:numId w:val="1"/>
              </w:numPr>
              <w:spacing w:before="120" w:beforeAutospacing="0" w:after="120" w:afterAutospacing="0"/>
              <w:jc w:val="center"/>
              <w:rPr>
                <w:b/>
                <w:sz w:val="22"/>
                <w:szCs w:val="22"/>
                <w:lang w:val="sr-Cyrl-RS"/>
              </w:rPr>
            </w:pPr>
            <w:r w:rsidRPr="003C50C1">
              <w:rPr>
                <w:b/>
                <w:sz w:val="22"/>
                <w:szCs w:val="22"/>
                <w:lang w:val="sr-Cyrl-RS"/>
              </w:rPr>
              <w:t>ОБРАЗЛОЖЕЊЕ</w:t>
            </w:r>
          </w:p>
        </w:tc>
      </w:tr>
      <w:tr w:rsidR="00CA1CE9" w:rsidRPr="003C50C1" w14:paraId="38C63829" w14:textId="77777777" w:rsidTr="00DB19B9">
        <w:trPr>
          <w:trHeight w:val="454"/>
        </w:trPr>
        <w:tc>
          <w:tcPr>
            <w:tcW w:w="9060" w:type="dxa"/>
            <w:gridSpan w:val="2"/>
            <w:shd w:val="clear" w:color="auto" w:fill="auto"/>
          </w:tcPr>
          <w:p w14:paraId="037886AD" w14:textId="70F35538" w:rsidR="00E34896" w:rsidRPr="003C50C1" w:rsidRDefault="00E34896" w:rsidP="00E34896">
            <w:pPr>
              <w:rPr>
                <w:rFonts w:ascii="Times New Roman" w:eastAsia="Times New Roman" w:hAnsi="Times New Roman"/>
                <w:sz w:val="22"/>
                <w:lang w:val="sr-Cyrl-RS"/>
              </w:rPr>
            </w:pPr>
          </w:p>
          <w:p w14:paraId="784EE60D" w14:textId="71684A84" w:rsidR="00CA1CE9" w:rsidRPr="003C50C1" w:rsidRDefault="00D50300" w:rsidP="00060C61">
            <w:pPr>
              <w:pStyle w:val="ListParagraph"/>
              <w:numPr>
                <w:ilvl w:val="1"/>
                <w:numId w:val="1"/>
              </w:numPr>
              <w:jc w:val="left"/>
              <w:rPr>
                <w:rFonts w:ascii="Times New Roman" w:eastAsia="Times New Roman" w:hAnsi="Times New Roman"/>
                <w:b/>
                <w:sz w:val="22"/>
                <w:szCs w:val="22"/>
                <w:u w:val="single"/>
                <w:lang w:val="sr-Cyrl-RS"/>
              </w:rPr>
            </w:pPr>
            <w:r w:rsidRPr="003C50C1">
              <w:rPr>
                <w:rFonts w:ascii="Times New Roman" w:eastAsia="Times New Roman" w:hAnsi="Times New Roman"/>
                <w:b/>
                <w:sz w:val="22"/>
                <w:szCs w:val="22"/>
                <w:u w:val="single"/>
                <w:lang w:val="sr-Cyrl-RS"/>
              </w:rPr>
              <w:t xml:space="preserve">Прописивање </w:t>
            </w:r>
            <w:r w:rsidR="005D6FEE" w:rsidRPr="003C50C1">
              <w:rPr>
                <w:rFonts w:ascii="Times New Roman" w:eastAsia="Times New Roman" w:hAnsi="Times New Roman"/>
                <w:b/>
                <w:sz w:val="22"/>
                <w:szCs w:val="22"/>
                <w:u w:val="single"/>
                <w:lang w:val="sr-Cyrl-RS"/>
              </w:rPr>
              <w:t>обрасца захтева</w:t>
            </w:r>
          </w:p>
          <w:p w14:paraId="0D1EB93B" w14:textId="77777777" w:rsidR="00014085" w:rsidRPr="003C50C1" w:rsidRDefault="00014085" w:rsidP="00014085">
            <w:pPr>
              <w:pStyle w:val="ListParagraph"/>
              <w:jc w:val="left"/>
              <w:rPr>
                <w:rFonts w:ascii="Times New Roman" w:eastAsia="Times New Roman" w:hAnsi="Times New Roman"/>
                <w:b/>
                <w:sz w:val="22"/>
                <w:szCs w:val="22"/>
                <w:lang w:val="sr-Cyrl-RS"/>
              </w:rPr>
            </w:pPr>
          </w:p>
          <w:p w14:paraId="0B42F738" w14:textId="777A71FC" w:rsidR="00D50300" w:rsidRPr="003C50C1" w:rsidRDefault="00D50300" w:rsidP="00D50300">
            <w:pPr>
              <w:rPr>
                <w:rFonts w:ascii="Times New Roman" w:hAnsi="Times New Roman"/>
                <w:sz w:val="24"/>
                <w:szCs w:val="22"/>
                <w:lang w:val="sr-Cyrl-RS"/>
              </w:rPr>
            </w:pPr>
            <w:r w:rsidRPr="003C50C1">
              <w:rPr>
                <w:rFonts w:ascii="Times New Roman" w:hAnsi="Times New Roman"/>
                <w:sz w:val="22"/>
                <w:lang w:val="sr-Cyrl-RS" w:eastAsia="en-GB"/>
              </w:rPr>
              <w:t>У циљу ефикасности и пружања помоћи странци препоручује се да поступајући орган пропише образац захтевa и учини га јавно доступним путем интернет</w:t>
            </w:r>
            <w:r w:rsidR="0053473E" w:rsidRPr="003C50C1">
              <w:rPr>
                <w:rFonts w:ascii="Times New Roman" w:hAnsi="Times New Roman"/>
                <w:sz w:val="22"/>
                <w:lang w:val="sr-Cyrl-RS" w:eastAsia="en-GB"/>
              </w:rPr>
              <w:t xml:space="preserve"> портала</w:t>
            </w:r>
            <w:r w:rsidRPr="003C50C1">
              <w:rPr>
                <w:rFonts w:ascii="Times New Roman" w:hAnsi="Times New Roman"/>
                <w:sz w:val="22"/>
                <w:lang w:val="sr-Cyrl-RS" w:eastAsia="en-GB"/>
              </w:rPr>
              <w:t>, како би олакшао странкама учешће у поступку.</w:t>
            </w:r>
            <w:r w:rsidRPr="003C50C1">
              <w:rPr>
                <w:rFonts w:ascii="Times New Roman" w:hAnsi="Times New Roman"/>
                <w:sz w:val="22"/>
                <w:lang w:val="sr-Cyrl-RS"/>
              </w:rPr>
              <w:t xml:space="preserve"> Образац треба да садржи све податке неопходне органима да могу да поступају по њима, као и информације о неопходној документацији, изјаву подносиоца захтева о прибављању података службеним путем са навођењем потребних података ради поступања надлежног органа у смислу чл. 9 и 103. Закона о општем управном поступку, информације о прописаном року за решавање захтева, као и информације о финансијским издацима у поступку. </w:t>
            </w:r>
          </w:p>
          <w:p w14:paraId="3FEBB737" w14:textId="73AEBDD0" w:rsidR="00D50300" w:rsidRPr="003C50C1" w:rsidRDefault="00947B96" w:rsidP="00947B96">
            <w:p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На обрасцу треба уписати број ЈМБГ ангажованог возара у циљу елиминисања достављања уговора о раду као доказа да је ангажован</w:t>
            </w:r>
            <w:r w:rsidR="0020325B" w:rsidRPr="003C50C1">
              <w:rPr>
                <w:rFonts w:ascii="Times New Roman" w:eastAsia="Times New Roman" w:hAnsi="Times New Roman"/>
                <w:sz w:val="22"/>
                <w:szCs w:val="22"/>
                <w:lang w:val="sr-Cyrl-RS"/>
              </w:rPr>
              <w:t xml:space="preserve"> од стране подносиоц</w:t>
            </w:r>
            <w:r w:rsidRPr="003C50C1">
              <w:rPr>
                <w:rFonts w:ascii="Times New Roman" w:eastAsia="Times New Roman" w:hAnsi="Times New Roman"/>
                <w:sz w:val="22"/>
                <w:szCs w:val="22"/>
                <w:lang w:val="sr-Cyrl-RS"/>
              </w:rPr>
              <w:t>а захтева</w:t>
            </w:r>
            <w:r w:rsidR="0053473E" w:rsidRPr="003C50C1">
              <w:rPr>
                <w:rFonts w:ascii="Times New Roman" w:eastAsia="Times New Roman" w:hAnsi="Times New Roman"/>
                <w:sz w:val="22"/>
                <w:szCs w:val="22"/>
                <w:lang w:val="sr-Cyrl-RS"/>
              </w:rPr>
              <w:t>, и како би се омогућило органу јавне управе да по службеној дужности изврши проверу у Централном регистру обавезног социјалног осигурања</w:t>
            </w:r>
            <w:r w:rsidRPr="003C50C1">
              <w:rPr>
                <w:rFonts w:ascii="Times New Roman" w:eastAsia="Times New Roman" w:hAnsi="Times New Roman"/>
                <w:sz w:val="22"/>
                <w:szCs w:val="22"/>
                <w:lang w:val="sr-Cyrl-RS"/>
              </w:rPr>
              <w:t xml:space="preserve">. </w:t>
            </w:r>
          </w:p>
          <w:p w14:paraId="4288C0E0" w14:textId="6ABC4BE4" w:rsidR="0053473E" w:rsidRPr="003C50C1" w:rsidRDefault="0053473E" w:rsidP="00947B96">
            <w:p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 xml:space="preserve">Такође, обрасцем треба обухватити и број и датум издате лиценце физичком лицу за које се тврди да је </w:t>
            </w:r>
            <w:r w:rsidR="00D726E2" w:rsidRPr="003C50C1">
              <w:rPr>
                <w:rFonts w:ascii="Times New Roman" w:eastAsia="Times New Roman" w:hAnsi="Times New Roman"/>
                <w:sz w:val="22"/>
                <w:szCs w:val="22"/>
                <w:lang w:val="sr-Cyrl-RS"/>
              </w:rPr>
              <w:t>запослено</w:t>
            </w:r>
            <w:r w:rsidRPr="003C50C1">
              <w:rPr>
                <w:rFonts w:ascii="Times New Roman" w:eastAsia="Times New Roman" w:hAnsi="Times New Roman"/>
                <w:sz w:val="22"/>
                <w:szCs w:val="22"/>
                <w:lang w:val="sr-Cyrl-RS"/>
              </w:rPr>
              <w:t xml:space="preserve"> и да испуњава услове за возара, како би орган увидом у сопствене евиденције утврдио да ли је лице положило одговарајући испит и стекло ту лиценцу</w:t>
            </w:r>
            <w:r w:rsidR="00D726E2" w:rsidRPr="003C50C1">
              <w:rPr>
                <w:rFonts w:ascii="Times New Roman" w:eastAsia="Times New Roman" w:hAnsi="Times New Roman"/>
                <w:sz w:val="22"/>
                <w:szCs w:val="22"/>
                <w:lang w:val="sr-Cyrl-RS"/>
              </w:rPr>
              <w:t xml:space="preserve"> коју издаје МГСИ - Сведочанство о оспособљености за обављање делатности возара за запослено стручно лице  код подносиоца захтева</w:t>
            </w:r>
            <w:r w:rsidRPr="003C50C1">
              <w:rPr>
                <w:rFonts w:ascii="Times New Roman" w:eastAsia="Times New Roman" w:hAnsi="Times New Roman"/>
                <w:sz w:val="22"/>
                <w:szCs w:val="22"/>
                <w:lang w:val="sr-Cyrl-RS"/>
              </w:rPr>
              <w:t xml:space="preserve">, </w:t>
            </w:r>
            <w:r w:rsidR="00D726E2" w:rsidRPr="003C50C1">
              <w:rPr>
                <w:rFonts w:ascii="Times New Roman" w:eastAsia="Times New Roman" w:hAnsi="Times New Roman"/>
                <w:sz w:val="22"/>
                <w:szCs w:val="22"/>
                <w:lang w:val="sr-Cyrl-RS"/>
              </w:rPr>
              <w:t>и тиме скратио време поступања по овом захтеву јер би циљано проверавао испуњеност услова у сопственим евиденцијама</w:t>
            </w:r>
            <w:r w:rsidRPr="003C50C1">
              <w:rPr>
                <w:rFonts w:ascii="Times New Roman" w:eastAsia="Times New Roman" w:hAnsi="Times New Roman"/>
                <w:sz w:val="22"/>
                <w:szCs w:val="22"/>
                <w:lang w:val="sr-Cyrl-RS"/>
              </w:rPr>
              <w:t xml:space="preserve">. </w:t>
            </w:r>
          </w:p>
          <w:p w14:paraId="6D7EAF47" w14:textId="30573718" w:rsidR="0053473E" w:rsidRPr="003C50C1" w:rsidRDefault="0053473E" w:rsidP="00947B96">
            <w:p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Образац треба да садржи и основне податке о правном лицу, као што је матични број правног лица, пуна адреса седишта и тд.</w:t>
            </w:r>
          </w:p>
          <w:p w14:paraId="64A0A577" w14:textId="15F0B03B" w:rsidR="00947B96" w:rsidRPr="003C50C1" w:rsidRDefault="00947B96" w:rsidP="00947B96">
            <w:p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На обрасцу, такође, треба да буде дата изјава подносиоца захтева  да запослено стручно лице  стално управља пословима превоза на оперативном нивоу</w:t>
            </w:r>
            <w:r w:rsidR="00D726E2" w:rsidRPr="003C50C1">
              <w:rPr>
                <w:rFonts w:ascii="Times New Roman" w:eastAsia="Times New Roman" w:hAnsi="Times New Roman"/>
                <w:sz w:val="22"/>
                <w:szCs w:val="22"/>
                <w:lang w:val="sr-Cyrl-RS"/>
              </w:rPr>
              <w:t>, како се иста не би сачињавала као засебан документ</w:t>
            </w:r>
            <w:r w:rsidR="0053473E" w:rsidRPr="003C50C1">
              <w:rPr>
                <w:rFonts w:ascii="Times New Roman" w:eastAsia="Times New Roman" w:hAnsi="Times New Roman"/>
                <w:sz w:val="22"/>
                <w:szCs w:val="22"/>
                <w:lang w:val="sr-Cyrl-RS"/>
              </w:rPr>
              <w:t>.</w:t>
            </w:r>
          </w:p>
          <w:p w14:paraId="550FC163" w14:textId="77777777" w:rsidR="00D50300" w:rsidRPr="003C50C1" w:rsidRDefault="00D50300" w:rsidP="00100A23">
            <w:pPr>
              <w:jc w:val="left"/>
              <w:rPr>
                <w:rFonts w:ascii="Times New Roman" w:eastAsia="Times New Roman" w:hAnsi="Times New Roman"/>
                <w:b/>
                <w:sz w:val="22"/>
                <w:szCs w:val="22"/>
                <w:lang w:val="sr-Cyrl-RS"/>
              </w:rPr>
            </w:pPr>
          </w:p>
          <w:p w14:paraId="18337921" w14:textId="4856550F" w:rsidR="00795ECC" w:rsidRPr="003C50C1" w:rsidRDefault="00100A23" w:rsidP="00947B96">
            <w:pPr>
              <w:rPr>
                <w:rFonts w:ascii="Times New Roman" w:eastAsia="Times New Roman" w:hAnsi="Times New Roman"/>
                <w:b/>
                <w:sz w:val="22"/>
                <w:szCs w:val="22"/>
                <w:highlight w:val="yellow"/>
                <w:lang w:val="sr-Cyrl-RS"/>
              </w:rPr>
            </w:pPr>
            <w:r w:rsidRPr="003C50C1">
              <w:rPr>
                <w:rFonts w:ascii="Times New Roman" w:eastAsia="Times New Roman" w:hAnsi="Times New Roman"/>
                <w:b/>
                <w:sz w:val="22"/>
                <w:szCs w:val="22"/>
                <w:lang w:val="sr-Cyrl-RS"/>
              </w:rPr>
              <w:t xml:space="preserve">За примену ове препоруке, </w:t>
            </w:r>
            <w:r w:rsidR="0020325B" w:rsidRPr="003C50C1">
              <w:rPr>
                <w:rFonts w:ascii="Times New Roman" w:eastAsia="Times New Roman" w:hAnsi="Times New Roman"/>
                <w:b/>
                <w:sz w:val="22"/>
                <w:szCs w:val="22"/>
                <w:lang w:val="sr-Cyrl-RS"/>
              </w:rPr>
              <w:t>није неопходна</w:t>
            </w:r>
            <w:r w:rsidR="00D726E2" w:rsidRPr="003C50C1">
              <w:rPr>
                <w:rFonts w:ascii="Times New Roman" w:eastAsia="Times New Roman" w:hAnsi="Times New Roman"/>
                <w:b/>
                <w:sz w:val="22"/>
                <w:szCs w:val="22"/>
                <w:lang w:val="sr-Cyrl-RS"/>
              </w:rPr>
              <w:t xml:space="preserve"> измена</w:t>
            </w:r>
            <w:r w:rsidR="00947B96" w:rsidRPr="003C50C1">
              <w:rPr>
                <w:lang w:val="sr-Cyrl-RS"/>
              </w:rPr>
              <w:t xml:space="preserve"> </w:t>
            </w:r>
            <w:r w:rsidR="0020325B" w:rsidRPr="003C50C1">
              <w:rPr>
                <w:rFonts w:ascii="Times New Roman" w:eastAsia="Times New Roman" w:hAnsi="Times New Roman"/>
                <w:b/>
                <w:sz w:val="22"/>
                <w:szCs w:val="22"/>
                <w:lang w:val="sr-Cyrl-RS"/>
              </w:rPr>
              <w:t>прописа</w:t>
            </w:r>
          </w:p>
          <w:p w14:paraId="5A3CD0F0" w14:textId="77777777" w:rsidR="001B71E1" w:rsidRPr="003C50C1" w:rsidRDefault="001B71E1" w:rsidP="00795ECC">
            <w:pPr>
              <w:jc w:val="left"/>
              <w:rPr>
                <w:rFonts w:ascii="Times New Roman" w:eastAsia="Times New Roman" w:hAnsi="Times New Roman"/>
                <w:b/>
                <w:sz w:val="22"/>
                <w:szCs w:val="22"/>
                <w:lang w:val="sr-Cyrl-RS"/>
              </w:rPr>
            </w:pPr>
          </w:p>
          <w:p w14:paraId="04B032C1" w14:textId="77838CAD" w:rsidR="007036B1" w:rsidRPr="003C50C1" w:rsidRDefault="00D726E2" w:rsidP="007036B1">
            <w:pPr>
              <w:rPr>
                <w:rFonts w:ascii="Times New Roman" w:eastAsia="Times New Roman" w:hAnsi="Times New Roman"/>
                <w:b/>
                <w:color w:val="00B050"/>
                <w:sz w:val="22"/>
                <w:szCs w:val="22"/>
                <w:lang w:val="sr-Cyrl-RS"/>
              </w:rPr>
            </w:pPr>
            <w:r w:rsidRPr="003C50C1">
              <w:rPr>
                <w:rFonts w:ascii="Times New Roman" w:eastAsia="Times New Roman" w:hAnsi="Times New Roman"/>
                <w:b/>
                <w:color w:val="00B050"/>
                <w:sz w:val="22"/>
                <w:szCs w:val="22"/>
                <w:lang w:val="sr-Cyrl-RS"/>
              </w:rPr>
              <w:lastRenderedPageBreak/>
              <w:t>МГСИ ЈЕ С</w:t>
            </w:r>
            <w:r w:rsidR="0020325B" w:rsidRPr="003C50C1">
              <w:rPr>
                <w:rFonts w:ascii="Times New Roman" w:eastAsia="Times New Roman" w:hAnsi="Times New Roman"/>
                <w:b/>
                <w:color w:val="00B050"/>
                <w:sz w:val="22"/>
                <w:szCs w:val="22"/>
                <w:lang w:val="sr-Cyrl-RS"/>
              </w:rPr>
              <w:t>АГЛАСАН СА ПРЕПОРУКАМА</w:t>
            </w:r>
            <w:r w:rsidR="007036B1" w:rsidRPr="003C50C1">
              <w:rPr>
                <w:rFonts w:ascii="Times New Roman" w:eastAsia="Times New Roman" w:hAnsi="Times New Roman"/>
                <w:b/>
                <w:color w:val="00B050"/>
                <w:sz w:val="22"/>
                <w:szCs w:val="22"/>
                <w:lang w:val="sr-Cyrl-RS"/>
              </w:rPr>
              <w:t xml:space="preserve"> </w:t>
            </w:r>
          </w:p>
          <w:p w14:paraId="7230BC46" w14:textId="7697BA00" w:rsidR="0029736E" w:rsidRPr="003C50C1" w:rsidRDefault="007036B1" w:rsidP="007036B1">
            <w:pPr>
              <w:jc w:val="left"/>
              <w:rPr>
                <w:rFonts w:ascii="Times New Roman" w:eastAsia="Times New Roman" w:hAnsi="Times New Roman"/>
                <w:b/>
                <w:sz w:val="22"/>
                <w:szCs w:val="22"/>
                <w:lang w:val="sr-Cyrl-RS"/>
              </w:rPr>
            </w:pPr>
            <w:r w:rsidRPr="003C50C1">
              <w:rPr>
                <w:rFonts w:ascii="Times New Roman" w:eastAsia="Times New Roman" w:hAnsi="Times New Roman"/>
                <w:b/>
                <w:sz w:val="22"/>
                <w:szCs w:val="22"/>
                <w:lang w:val="sr-Cyrl-RS"/>
              </w:rPr>
              <w:t xml:space="preserve"> </w:t>
            </w:r>
          </w:p>
          <w:p w14:paraId="5984709F" w14:textId="51C4700E" w:rsidR="000E1093" w:rsidRPr="003C50C1" w:rsidRDefault="000E1093" w:rsidP="00060C61">
            <w:pPr>
              <w:pStyle w:val="ListParagraph"/>
              <w:numPr>
                <w:ilvl w:val="1"/>
                <w:numId w:val="1"/>
              </w:numPr>
              <w:jc w:val="left"/>
              <w:rPr>
                <w:rFonts w:ascii="Times New Roman" w:eastAsia="Times New Roman" w:hAnsi="Times New Roman"/>
                <w:b/>
                <w:sz w:val="22"/>
                <w:szCs w:val="22"/>
                <w:u w:val="single"/>
                <w:lang w:val="sr-Cyrl-RS"/>
              </w:rPr>
            </w:pPr>
            <w:bookmarkStart w:id="0" w:name="_GoBack"/>
            <w:r w:rsidRPr="003C50C1">
              <w:rPr>
                <w:rFonts w:ascii="Times New Roman" w:eastAsia="Times New Roman" w:hAnsi="Times New Roman"/>
                <w:b/>
                <w:sz w:val="22"/>
                <w:szCs w:val="22"/>
                <w:u w:val="single"/>
                <w:lang w:val="sr-Cyrl-RS"/>
              </w:rPr>
              <w:t>Прибављање података по службеној дужности</w:t>
            </w:r>
            <w:r w:rsidR="00AA1AD4" w:rsidRPr="003C50C1">
              <w:rPr>
                <w:rFonts w:ascii="Times New Roman" w:eastAsia="Times New Roman" w:hAnsi="Times New Roman"/>
                <w:b/>
                <w:sz w:val="22"/>
                <w:szCs w:val="22"/>
                <w:u w:val="single"/>
                <w:lang w:val="sr-Cyrl-RS"/>
              </w:rPr>
              <w:t xml:space="preserve"> и елиминација документације</w:t>
            </w:r>
          </w:p>
          <w:bookmarkEnd w:id="0"/>
          <w:p w14:paraId="2D4FFC80" w14:textId="5C9E5B49" w:rsidR="000E1093" w:rsidRPr="003C50C1" w:rsidRDefault="000E1093" w:rsidP="000E1093">
            <w:pPr>
              <w:jc w:val="left"/>
              <w:rPr>
                <w:rFonts w:ascii="Times New Roman" w:eastAsia="Times New Roman" w:hAnsi="Times New Roman"/>
                <w:b/>
                <w:u w:val="single"/>
                <w:lang w:val="sr-Cyrl-RS"/>
              </w:rPr>
            </w:pPr>
          </w:p>
          <w:p w14:paraId="0594CD91" w14:textId="1862AD16" w:rsidR="000E1093" w:rsidRPr="003C50C1" w:rsidRDefault="000E1093" w:rsidP="000E1093">
            <w:pPr>
              <w:rPr>
                <w:rFonts w:ascii="Times New Roman" w:hAnsi="Times New Roman"/>
                <w:sz w:val="22"/>
                <w:szCs w:val="22"/>
                <w:shd w:val="clear" w:color="auto" w:fill="FFFFFF"/>
                <w:lang w:val="sr-Cyrl-RS" w:eastAsia="sr-Latn-ME"/>
              </w:rPr>
            </w:pPr>
            <w:r w:rsidRPr="003C50C1">
              <w:rPr>
                <w:rFonts w:ascii="Times New Roman" w:eastAsia="Times New Roman" w:hAnsi="Times New Roman"/>
                <w:sz w:val="22"/>
                <w:szCs w:val="22"/>
                <w:lang w:val="sr-Cyrl-RS"/>
              </w:rPr>
              <w:t xml:space="preserve">Потребно је применити Закон о општем управном поступку („Службени гласник РС“, број: 18/16.) (у даљем тексту: ЗОУП), односно елеминисати подношења следећих докумената од стране подносиоца захтева, јер je надлежни орган дужан да, у складу са чл. 9. и 103. ЗОУП-а („Службени гласник РС“, број: 18/16.), Законом о електронском документу, електронској идентификацији и услугама од поверења у електронском пословању („Службени гласник РС“, број 94/17.), </w:t>
            </w:r>
            <w:r w:rsidRPr="003C50C1">
              <w:rPr>
                <w:rFonts w:ascii="Times New Roman" w:hAnsi="Times New Roman"/>
                <w:sz w:val="22"/>
                <w:szCs w:val="22"/>
                <w:shd w:val="clear" w:color="auto" w:fill="FFFFFF"/>
                <w:lang w:val="sr-Cyrl-RS" w:eastAsia="sr-Latn-ME"/>
              </w:rPr>
              <w:t>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p>
          <w:p w14:paraId="389EF64A" w14:textId="77777777" w:rsidR="000E1093" w:rsidRPr="003C50C1" w:rsidRDefault="000E1093" w:rsidP="000E1093">
            <w:pPr>
              <w:rPr>
                <w:rFonts w:ascii="Times New Roman" w:eastAsia="Times New Roman" w:hAnsi="Times New Roman"/>
                <w:color w:val="0070C0"/>
                <w:sz w:val="24"/>
                <w:szCs w:val="24"/>
                <w:lang w:val="sr-Cyrl-RS"/>
              </w:rPr>
            </w:pPr>
          </w:p>
          <w:p w14:paraId="1FCD6721" w14:textId="77777777" w:rsidR="00AA1AD4" w:rsidRPr="003C50C1" w:rsidRDefault="00AA1AD4" w:rsidP="00060C61">
            <w:pPr>
              <w:pStyle w:val="ListParagraph"/>
              <w:numPr>
                <w:ilvl w:val="0"/>
                <w:numId w:val="2"/>
              </w:numPr>
              <w:rPr>
                <w:rFonts w:ascii="Times New Roman" w:eastAsia="Times New Roman" w:hAnsi="Times New Roman"/>
                <w:sz w:val="22"/>
                <w:szCs w:val="22"/>
                <w:lang w:val="sr-Cyrl-RS"/>
              </w:rPr>
            </w:pPr>
            <w:r w:rsidRPr="003C50C1">
              <w:rPr>
                <w:rFonts w:ascii="Times New Roman" w:eastAsia="Times New Roman" w:hAnsi="Times New Roman"/>
                <w:b/>
                <w:sz w:val="22"/>
                <w:szCs w:val="22"/>
                <w:lang w:val="sr-Cyrl-RS"/>
              </w:rPr>
              <w:t>Документ 1</w:t>
            </w:r>
            <w:r w:rsidRPr="003C50C1">
              <w:rPr>
                <w:rFonts w:ascii="Times New Roman" w:eastAsia="Times New Roman" w:hAnsi="Times New Roman"/>
                <w:sz w:val="22"/>
                <w:szCs w:val="22"/>
                <w:lang w:val="sr-Cyrl-RS"/>
              </w:rPr>
              <w:t xml:space="preserve"> - уговор о раду, односно радна књижица за запослено стручно оспособљено лице код подносиоца захтева</w:t>
            </w:r>
          </w:p>
          <w:p w14:paraId="25FA1590" w14:textId="77777777" w:rsidR="00AA1AD4" w:rsidRPr="003C50C1" w:rsidRDefault="00AA1AD4" w:rsidP="00AA1AD4">
            <w:pPr>
              <w:rPr>
                <w:rFonts w:ascii="Times New Roman" w:eastAsia="Times New Roman" w:hAnsi="Times New Roman"/>
                <w:sz w:val="22"/>
                <w:szCs w:val="22"/>
                <w:lang w:val="sr-Cyrl-RS"/>
              </w:rPr>
            </w:pPr>
          </w:p>
          <w:p w14:paraId="0619EE1D" w14:textId="77777777" w:rsidR="00AA1AD4" w:rsidRPr="003C50C1" w:rsidRDefault="00AA1AD4" w:rsidP="00AA1AD4">
            <w:p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 xml:space="preserve">Наведеним документима подносилац захтева доказује да је на пословима возара ангажовао стручно оспособљено лице. </w:t>
            </w:r>
          </w:p>
          <w:p w14:paraId="2BD075E0" w14:textId="77777777" w:rsidR="00AA1AD4" w:rsidRPr="003C50C1" w:rsidRDefault="00AA1AD4" w:rsidP="00AA1AD4">
            <w:pPr>
              <w:rPr>
                <w:rFonts w:ascii="Times New Roman" w:eastAsia="Times New Roman" w:hAnsi="Times New Roman"/>
                <w:sz w:val="22"/>
                <w:szCs w:val="22"/>
                <w:lang w:val="sr-Cyrl-RS"/>
              </w:rPr>
            </w:pPr>
            <w:r w:rsidRPr="003C50C1">
              <w:rPr>
                <w:rFonts w:ascii="Times New Roman" w:eastAsia="Times New Roman" w:hAnsi="Times New Roman"/>
                <w:bCs/>
                <w:sz w:val="22"/>
                <w:szCs w:val="22"/>
                <w:lang w:val="sr-Cyrl-RS"/>
              </w:rPr>
              <w:t>Члан 204. Закона о раду („Службени гласник РС”, бр. 24/05, 61/05, 54/09 и 32/13) и Правилник о радној књижици („Службени гласник РС”, број 17/97) престали су да важе 1. јануара 2016. године, те је потребно елиминасати наведени документ као непотребан за спровођење овог административног поступка, јер је радна књижица укинута.</w:t>
            </w:r>
          </w:p>
          <w:p w14:paraId="7746D3B6" w14:textId="77777777" w:rsidR="00AA1AD4" w:rsidRPr="003C50C1" w:rsidRDefault="00AA1AD4" w:rsidP="00AA1AD4">
            <w:pPr>
              <w:rPr>
                <w:rFonts w:ascii="Times New Roman" w:eastAsia="Times New Roman" w:hAnsi="Times New Roman"/>
                <w:sz w:val="22"/>
                <w:szCs w:val="22"/>
                <w:lang w:val="sr-Cyrl-RS"/>
              </w:rPr>
            </w:pPr>
          </w:p>
          <w:p w14:paraId="7334D5F0" w14:textId="3C713EDF" w:rsidR="00AA1AD4" w:rsidRPr="003C50C1" w:rsidRDefault="00AA1AD4" w:rsidP="00AA1AD4">
            <w:p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 xml:space="preserve">Елиминисање обавезе достављања уговора о раду се порепоручује из разлога што се наведени податак може проверити увидом у базе података које води Централни регистар обавезног социјалног осигурања (ЦРОСО) за шта је потребно да се на обрасцу захтева упише ЈМБГ запосленог лица које испуњава услове, као и име и презиме тог лица. </w:t>
            </w:r>
          </w:p>
          <w:p w14:paraId="2459A714" w14:textId="77777777" w:rsidR="000E1093" w:rsidRPr="003C50C1" w:rsidRDefault="000E1093" w:rsidP="000E1093">
            <w:p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1E6B6337" w14:textId="77777777" w:rsidR="000E1093" w:rsidRPr="003C50C1" w:rsidRDefault="000E1093" w:rsidP="000E1093">
            <w:p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 xml:space="preserve"> </w:t>
            </w:r>
          </w:p>
          <w:p w14:paraId="18C9EA42" w14:textId="77777777" w:rsidR="000E1093" w:rsidRPr="003C50C1" w:rsidRDefault="000E1093" w:rsidP="000E1093">
            <w:p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1)</w:t>
            </w:r>
            <w:r w:rsidRPr="003C50C1">
              <w:rPr>
                <w:rFonts w:ascii="Times New Roman" w:eastAsia="Times New Roman" w:hAnsi="Times New Roman"/>
                <w:sz w:val="22"/>
                <w:szCs w:val="22"/>
                <w:lang w:val="sr-Cyrl-RS"/>
              </w:rPr>
              <w:tab/>
              <w:t xml:space="preserve">Путем Информационог система за размену података из регистара преко Сервисне магистрале органа; </w:t>
            </w:r>
          </w:p>
          <w:p w14:paraId="152C9F13" w14:textId="77777777" w:rsidR="000E1093" w:rsidRPr="003C50C1" w:rsidRDefault="000E1093" w:rsidP="000E1093">
            <w:p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2)</w:t>
            </w:r>
            <w:r w:rsidRPr="003C50C1">
              <w:rPr>
                <w:rFonts w:ascii="Times New Roman" w:eastAsia="Times New Roman" w:hAnsi="Times New Roman"/>
                <w:sz w:val="22"/>
                <w:szCs w:val="22"/>
                <w:lang w:val="sr-Cyrl-RS"/>
              </w:rPr>
              <w:tab/>
              <w:t>Прибављањем података упитом ка регистру и уписивањем у софтверско решење органа који води поступак преко Сервисне магистрале органа.</w:t>
            </w:r>
          </w:p>
          <w:p w14:paraId="6BDF5F1C" w14:textId="77777777" w:rsidR="000E1093" w:rsidRPr="003C50C1" w:rsidRDefault="000E1093" w:rsidP="000E1093">
            <w:pPr>
              <w:rPr>
                <w:rFonts w:ascii="Times New Roman" w:eastAsia="Times New Roman" w:hAnsi="Times New Roman"/>
                <w:sz w:val="22"/>
                <w:szCs w:val="22"/>
                <w:lang w:val="sr-Cyrl-RS"/>
              </w:rPr>
            </w:pPr>
          </w:p>
          <w:p w14:paraId="7350B2C0" w14:textId="77777777" w:rsidR="000E1093" w:rsidRPr="003C50C1" w:rsidRDefault="000E1093" w:rsidP="000E1093">
            <w:p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Изузетно, орган може на захтев прибавити скуп података из регистра и уписати их у сопствено софтверско решење.</w:t>
            </w:r>
          </w:p>
          <w:p w14:paraId="79E65A12" w14:textId="77777777" w:rsidR="000E1093" w:rsidRPr="003C50C1" w:rsidRDefault="000E1093" w:rsidP="000E1093">
            <w:pPr>
              <w:rPr>
                <w:rFonts w:ascii="Times New Roman" w:eastAsia="Times New Roman" w:hAnsi="Times New Roman"/>
                <w:sz w:val="22"/>
                <w:szCs w:val="22"/>
                <w:lang w:val="sr-Cyrl-RS"/>
              </w:rPr>
            </w:pPr>
          </w:p>
          <w:p w14:paraId="1BB6F37F" w14:textId="003298F2" w:rsidR="00AA1AD4" w:rsidRPr="003C50C1" w:rsidRDefault="000E1093" w:rsidP="000E1093">
            <w:p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Уколико не постоје технички предуслови за размену података на начин описан у тачки 1) и 2), орган који спроводи поступак у обавези је да примењује Закон о општем управном поступку и податке потребне за одлучивање прибави директно од органа надлежног за вођење службене евиденције било конвенцијоналном директном комуникацијом или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6D0C3863" w14:textId="2DAF5680" w:rsidR="007036B1" w:rsidRPr="003C50C1" w:rsidRDefault="007036B1" w:rsidP="00321482">
            <w:pPr>
              <w:rPr>
                <w:rFonts w:ascii="Times New Roman" w:eastAsia="Times New Roman" w:hAnsi="Times New Roman"/>
                <w:sz w:val="22"/>
                <w:szCs w:val="22"/>
                <w:lang w:val="sr-Cyrl-RS"/>
              </w:rPr>
            </w:pPr>
          </w:p>
          <w:p w14:paraId="2DEA8389" w14:textId="7BB80191" w:rsidR="003E7ACF" w:rsidRPr="003C50C1" w:rsidRDefault="0020325B" w:rsidP="00413B79">
            <w:pPr>
              <w:jc w:val="left"/>
              <w:rPr>
                <w:rFonts w:ascii="Times New Roman" w:eastAsia="Times New Roman" w:hAnsi="Times New Roman"/>
                <w:b/>
                <w:color w:val="1F497D" w:themeColor="text2"/>
                <w:sz w:val="22"/>
                <w:szCs w:val="22"/>
                <w:lang w:val="sr-Cyrl-RS"/>
              </w:rPr>
            </w:pPr>
            <w:r w:rsidRPr="003C50C1">
              <w:rPr>
                <w:rFonts w:ascii="Times New Roman" w:eastAsia="Times New Roman" w:hAnsi="Times New Roman"/>
                <w:b/>
                <w:color w:val="00B050"/>
                <w:sz w:val="22"/>
                <w:szCs w:val="22"/>
                <w:lang w:val="sr-Cyrl-RS"/>
              </w:rPr>
              <w:t>МГСИ ЈЕ САГЛАСАН СА ПРЕПОРУКОМ</w:t>
            </w:r>
          </w:p>
          <w:p w14:paraId="5D20FF4D" w14:textId="77777777" w:rsidR="00413B79" w:rsidRPr="003C50C1" w:rsidRDefault="00413B79" w:rsidP="00413B79">
            <w:pPr>
              <w:jc w:val="left"/>
              <w:rPr>
                <w:rFonts w:ascii="Times New Roman" w:eastAsia="Times New Roman" w:hAnsi="Times New Roman"/>
                <w:b/>
                <w:color w:val="1F497D" w:themeColor="text2"/>
                <w:sz w:val="22"/>
                <w:szCs w:val="22"/>
                <w:lang w:val="sr-Cyrl-RS"/>
              </w:rPr>
            </w:pPr>
          </w:p>
          <w:p w14:paraId="2B6F6DFA" w14:textId="588BB6E9" w:rsidR="00321482" w:rsidRPr="003C50C1" w:rsidRDefault="003E7ACF" w:rsidP="00060C61">
            <w:pPr>
              <w:pStyle w:val="ListParagraph"/>
              <w:numPr>
                <w:ilvl w:val="0"/>
                <w:numId w:val="5"/>
              </w:numPr>
              <w:rPr>
                <w:rFonts w:ascii="Times New Roman" w:eastAsia="Times New Roman" w:hAnsi="Times New Roman"/>
                <w:sz w:val="22"/>
                <w:lang w:val="sr-Cyrl-RS"/>
              </w:rPr>
            </w:pPr>
            <w:r w:rsidRPr="003C50C1">
              <w:rPr>
                <w:rFonts w:ascii="Times New Roman" w:eastAsia="Times New Roman" w:hAnsi="Times New Roman"/>
                <w:b/>
                <w:sz w:val="22"/>
                <w:lang w:val="sr-Cyrl-RS"/>
              </w:rPr>
              <w:lastRenderedPageBreak/>
              <w:t xml:space="preserve">Документ 3: </w:t>
            </w:r>
            <w:r w:rsidRPr="003C50C1">
              <w:rPr>
                <w:rFonts w:ascii="Times New Roman" w:eastAsia="Times New Roman" w:hAnsi="Times New Roman"/>
                <w:sz w:val="22"/>
                <w:lang w:val="sr-Cyrl-RS"/>
              </w:rPr>
              <w:t>изјава подносиоца захтева  да запослено стручно лице  стално управља пословима превоза на оперативном нивоу</w:t>
            </w:r>
            <w:r w:rsidR="00AB68C0" w:rsidRPr="003C50C1">
              <w:rPr>
                <w:rFonts w:ascii="Times New Roman" w:eastAsia="Times New Roman" w:hAnsi="Times New Roman"/>
                <w:bCs/>
                <w:sz w:val="22"/>
                <w:lang w:val="sr-Cyrl-RS"/>
              </w:rPr>
              <w:t xml:space="preserve"> </w:t>
            </w:r>
          </w:p>
          <w:p w14:paraId="02F4FF8F" w14:textId="62372F45" w:rsidR="003E7ACF" w:rsidRPr="003C50C1" w:rsidRDefault="003E7ACF" w:rsidP="003E7ACF">
            <w:pPr>
              <w:rPr>
                <w:rFonts w:ascii="Times New Roman" w:eastAsia="Times New Roman" w:hAnsi="Times New Roman"/>
                <w:lang w:val="sr-Cyrl-RS"/>
              </w:rPr>
            </w:pPr>
          </w:p>
          <w:p w14:paraId="7A1D4567" w14:textId="52D1F18E" w:rsidR="003E7ACF" w:rsidRPr="003C50C1" w:rsidRDefault="003E7ACF" w:rsidP="003E7ACF">
            <w:pPr>
              <w:rPr>
                <w:rFonts w:ascii="Times New Roman" w:eastAsia="Times New Roman" w:hAnsi="Times New Roman"/>
                <w:sz w:val="22"/>
                <w:lang w:val="sr-Cyrl-RS"/>
              </w:rPr>
            </w:pPr>
            <w:r w:rsidRPr="003C50C1">
              <w:rPr>
                <w:rFonts w:ascii="Times New Roman" w:eastAsia="Times New Roman" w:hAnsi="Times New Roman"/>
                <w:sz w:val="22"/>
                <w:lang w:val="sr-Cyrl-RS"/>
              </w:rPr>
              <w:t xml:space="preserve">Препоручује се елиминисање достављања овог документа и давање релевантне изјаве на обрасцу захтев који је потребно прописати. </w:t>
            </w:r>
          </w:p>
          <w:p w14:paraId="59EE048B" w14:textId="3F1B588C" w:rsidR="00B40156" w:rsidRPr="003C50C1" w:rsidRDefault="00B40156" w:rsidP="00B40156">
            <w:pPr>
              <w:jc w:val="left"/>
              <w:rPr>
                <w:rFonts w:ascii="Times New Roman" w:eastAsia="Times New Roman" w:hAnsi="Times New Roman"/>
                <w:b/>
                <w:sz w:val="22"/>
                <w:szCs w:val="22"/>
                <w:lang w:val="sr-Cyrl-RS"/>
              </w:rPr>
            </w:pPr>
          </w:p>
          <w:p w14:paraId="7FF106FB" w14:textId="77777777" w:rsidR="0020325B" w:rsidRPr="003C50C1" w:rsidRDefault="0020325B" w:rsidP="0020325B">
            <w:pPr>
              <w:rPr>
                <w:rFonts w:ascii="Times New Roman" w:eastAsia="Times New Roman" w:hAnsi="Times New Roman"/>
                <w:b/>
                <w:color w:val="00B050"/>
                <w:sz w:val="22"/>
                <w:szCs w:val="22"/>
                <w:lang w:val="sr-Cyrl-RS"/>
              </w:rPr>
            </w:pPr>
            <w:r w:rsidRPr="003C50C1">
              <w:rPr>
                <w:rFonts w:ascii="Times New Roman" w:eastAsia="Times New Roman" w:hAnsi="Times New Roman"/>
                <w:b/>
                <w:color w:val="00B050"/>
                <w:sz w:val="22"/>
                <w:szCs w:val="22"/>
                <w:lang w:val="sr-Cyrl-RS"/>
              </w:rPr>
              <w:t xml:space="preserve">МГСИ ЈЕ САГЛАСAН СА ПРЕПОРУКОМ, И ИСТА ЈЕ ИМПЛЕМЕНТИРАНА У ПРИПРЕМЉЕНИ ОБРАЗАЦ ЗАХТЕВА. </w:t>
            </w:r>
          </w:p>
          <w:p w14:paraId="1720D8D7" w14:textId="77777777" w:rsidR="00AA1AD4" w:rsidRPr="003C50C1" w:rsidRDefault="00AA1AD4" w:rsidP="00B40156">
            <w:pPr>
              <w:jc w:val="left"/>
              <w:rPr>
                <w:rFonts w:ascii="Times New Roman" w:eastAsia="Times New Roman" w:hAnsi="Times New Roman"/>
                <w:b/>
                <w:sz w:val="22"/>
                <w:szCs w:val="22"/>
                <w:lang w:val="sr-Cyrl-RS"/>
              </w:rPr>
            </w:pPr>
          </w:p>
          <w:p w14:paraId="0C29C352" w14:textId="5C8106ED" w:rsidR="00AA1AD4" w:rsidRPr="003C50C1" w:rsidRDefault="00AA1AD4" w:rsidP="00AA1AD4">
            <w:pPr>
              <w:rPr>
                <w:rFonts w:ascii="Times New Roman" w:eastAsia="Times New Roman" w:hAnsi="Times New Roman"/>
                <w:b/>
                <w:sz w:val="22"/>
                <w:szCs w:val="22"/>
                <w:highlight w:val="yellow"/>
                <w:lang w:val="sr-Cyrl-RS"/>
              </w:rPr>
            </w:pPr>
            <w:r w:rsidRPr="003C50C1">
              <w:rPr>
                <w:rFonts w:ascii="Times New Roman" w:eastAsia="Times New Roman" w:hAnsi="Times New Roman"/>
                <w:b/>
                <w:sz w:val="22"/>
                <w:szCs w:val="22"/>
                <w:lang w:val="sr-Cyrl-RS"/>
              </w:rPr>
              <w:t xml:space="preserve">За примену ове препоруке, </w:t>
            </w:r>
            <w:r w:rsidR="0020325B" w:rsidRPr="003C50C1">
              <w:rPr>
                <w:rFonts w:ascii="Times New Roman" w:eastAsia="Times New Roman" w:hAnsi="Times New Roman"/>
                <w:b/>
                <w:sz w:val="22"/>
                <w:szCs w:val="22"/>
                <w:lang w:val="sr-Cyrl-RS"/>
              </w:rPr>
              <w:t>није неопходна</w:t>
            </w:r>
            <w:r w:rsidRPr="003C50C1">
              <w:rPr>
                <w:rFonts w:ascii="Times New Roman" w:eastAsia="Times New Roman" w:hAnsi="Times New Roman"/>
                <w:b/>
                <w:sz w:val="22"/>
                <w:szCs w:val="22"/>
                <w:lang w:val="sr-Cyrl-RS"/>
              </w:rPr>
              <w:t xml:space="preserve"> измена</w:t>
            </w:r>
            <w:r w:rsidRPr="003C50C1">
              <w:rPr>
                <w:lang w:val="sr-Cyrl-RS"/>
              </w:rPr>
              <w:t xml:space="preserve"> </w:t>
            </w:r>
            <w:r w:rsidR="0020325B" w:rsidRPr="003C50C1">
              <w:rPr>
                <w:rFonts w:ascii="Times New Roman" w:eastAsia="Times New Roman" w:hAnsi="Times New Roman"/>
                <w:b/>
                <w:sz w:val="22"/>
                <w:szCs w:val="22"/>
                <w:lang w:val="sr-Cyrl-RS"/>
              </w:rPr>
              <w:t>прописа</w:t>
            </w:r>
            <w:r w:rsidRPr="003C50C1">
              <w:rPr>
                <w:rFonts w:ascii="Times New Roman" w:eastAsia="Times New Roman" w:hAnsi="Times New Roman"/>
                <w:b/>
                <w:sz w:val="22"/>
                <w:szCs w:val="22"/>
                <w:lang w:val="sr-Cyrl-RS"/>
              </w:rPr>
              <w:t>.</w:t>
            </w:r>
          </w:p>
          <w:p w14:paraId="569851A9" w14:textId="77E5F308" w:rsidR="0029736E" w:rsidRPr="003C50C1" w:rsidRDefault="0029736E" w:rsidP="00B40156">
            <w:pPr>
              <w:jc w:val="left"/>
              <w:rPr>
                <w:rFonts w:ascii="Times New Roman" w:eastAsia="Times New Roman" w:hAnsi="Times New Roman"/>
                <w:b/>
                <w:sz w:val="22"/>
                <w:szCs w:val="22"/>
                <w:lang w:val="sr-Cyrl-RS"/>
              </w:rPr>
            </w:pPr>
          </w:p>
          <w:p w14:paraId="796ED8FD" w14:textId="77777777" w:rsidR="001B71E1" w:rsidRPr="003C50C1" w:rsidRDefault="001B71E1" w:rsidP="00060C61">
            <w:pPr>
              <w:pStyle w:val="ListParagraph"/>
              <w:numPr>
                <w:ilvl w:val="1"/>
                <w:numId w:val="1"/>
              </w:numPr>
              <w:jc w:val="left"/>
              <w:rPr>
                <w:rFonts w:ascii="Times New Roman" w:eastAsia="Times New Roman" w:hAnsi="Times New Roman"/>
                <w:b/>
                <w:sz w:val="22"/>
                <w:szCs w:val="22"/>
                <w:u w:val="single"/>
                <w:lang w:val="sr-Cyrl-RS"/>
              </w:rPr>
            </w:pPr>
            <w:r w:rsidRPr="003C50C1">
              <w:rPr>
                <w:rFonts w:ascii="Times New Roman" w:eastAsia="Times New Roman" w:hAnsi="Times New Roman"/>
                <w:b/>
                <w:sz w:val="22"/>
                <w:szCs w:val="22"/>
                <w:u w:val="single"/>
                <w:lang w:val="sr-Cyrl-RS"/>
              </w:rPr>
              <w:t>Промена форме докумената (оригинал, оверена копија, копија, копија уз оригинал на увид)</w:t>
            </w:r>
          </w:p>
          <w:p w14:paraId="2C876436" w14:textId="77777777" w:rsidR="001B71E1" w:rsidRPr="003C50C1" w:rsidRDefault="001B71E1" w:rsidP="001B71E1">
            <w:pPr>
              <w:jc w:val="left"/>
              <w:rPr>
                <w:rFonts w:ascii="Times New Roman" w:eastAsia="Times New Roman" w:hAnsi="Times New Roman"/>
                <w:sz w:val="22"/>
                <w:szCs w:val="22"/>
                <w:u w:val="single"/>
                <w:lang w:val="sr-Cyrl-RS"/>
              </w:rPr>
            </w:pPr>
          </w:p>
          <w:p w14:paraId="611C40A9" w14:textId="09C6DD30" w:rsidR="001B71E1" w:rsidRPr="003C50C1" w:rsidRDefault="001B71E1" w:rsidP="00060C61">
            <w:pPr>
              <w:pStyle w:val="ListParagraph"/>
              <w:numPr>
                <w:ilvl w:val="0"/>
                <w:numId w:val="2"/>
              </w:numPr>
              <w:jc w:val="left"/>
              <w:rPr>
                <w:rFonts w:ascii="Times New Roman" w:eastAsia="Times New Roman" w:hAnsi="Times New Roman"/>
                <w:sz w:val="22"/>
                <w:szCs w:val="22"/>
                <w:lang w:val="sr-Cyrl-RS"/>
              </w:rPr>
            </w:pPr>
            <w:r w:rsidRPr="003C50C1">
              <w:rPr>
                <w:rFonts w:ascii="Times New Roman" w:eastAsia="Times New Roman" w:hAnsi="Times New Roman"/>
                <w:b/>
                <w:sz w:val="22"/>
                <w:szCs w:val="22"/>
                <w:lang w:val="sr-Cyrl-RS"/>
              </w:rPr>
              <w:t xml:space="preserve">Документ </w:t>
            </w:r>
            <w:r w:rsidR="00100A23" w:rsidRPr="003C50C1">
              <w:rPr>
                <w:rFonts w:ascii="Times New Roman" w:eastAsia="Times New Roman" w:hAnsi="Times New Roman"/>
                <w:b/>
                <w:sz w:val="22"/>
                <w:szCs w:val="22"/>
                <w:lang w:val="sr-Cyrl-RS"/>
              </w:rPr>
              <w:t>5</w:t>
            </w:r>
            <w:r w:rsidR="0024334C" w:rsidRPr="003C50C1">
              <w:rPr>
                <w:rFonts w:ascii="Times New Roman" w:eastAsia="Times New Roman" w:hAnsi="Times New Roman"/>
                <w:sz w:val="22"/>
                <w:szCs w:val="22"/>
                <w:lang w:val="sr-Cyrl-RS"/>
              </w:rPr>
              <w:t xml:space="preserve"> - </w:t>
            </w:r>
            <w:r w:rsidR="00100A23" w:rsidRPr="003C50C1">
              <w:rPr>
                <w:rFonts w:ascii="Times New Roman" w:eastAsia="Times New Roman" w:hAnsi="Times New Roman"/>
                <w:sz w:val="22"/>
                <w:szCs w:val="22"/>
                <w:lang w:val="sr-Cyrl-RS"/>
              </w:rPr>
              <w:t>доказ да је уплаћена прописана административна такса за захтев (уплатница/налог)</w:t>
            </w:r>
          </w:p>
          <w:p w14:paraId="7DFEFDBB" w14:textId="3223C871" w:rsidR="0024334C" w:rsidRPr="003C50C1" w:rsidRDefault="00100A23" w:rsidP="00060C61">
            <w:pPr>
              <w:pStyle w:val="ListParagraph"/>
              <w:numPr>
                <w:ilvl w:val="0"/>
                <w:numId w:val="2"/>
              </w:numPr>
              <w:jc w:val="left"/>
              <w:rPr>
                <w:rFonts w:ascii="Times New Roman" w:eastAsia="Times New Roman" w:hAnsi="Times New Roman"/>
                <w:sz w:val="22"/>
                <w:szCs w:val="22"/>
                <w:lang w:val="sr-Cyrl-RS"/>
              </w:rPr>
            </w:pPr>
            <w:r w:rsidRPr="003C50C1">
              <w:rPr>
                <w:rFonts w:ascii="Times New Roman" w:eastAsia="Times New Roman" w:hAnsi="Times New Roman"/>
                <w:b/>
                <w:sz w:val="22"/>
                <w:szCs w:val="22"/>
                <w:lang w:val="sr-Cyrl-RS"/>
              </w:rPr>
              <w:t xml:space="preserve">Документ 6 - </w:t>
            </w:r>
            <w:r w:rsidRPr="003C50C1">
              <w:rPr>
                <w:rFonts w:ascii="Times New Roman" w:eastAsia="Times New Roman" w:hAnsi="Times New Roman"/>
                <w:sz w:val="22"/>
                <w:szCs w:val="22"/>
                <w:lang w:val="sr-Cyrl-RS"/>
              </w:rPr>
              <w:t>доказ да је уплаћена прописана административна такса за решење којим се одобрава обављање делатности возара унутрашње пловидбе</w:t>
            </w:r>
          </w:p>
          <w:p w14:paraId="609BD789" w14:textId="77777777" w:rsidR="00100A23" w:rsidRPr="003C50C1" w:rsidRDefault="00100A23" w:rsidP="00100A23">
            <w:pPr>
              <w:pStyle w:val="ListParagraph"/>
              <w:jc w:val="left"/>
              <w:rPr>
                <w:rFonts w:ascii="Times New Roman" w:eastAsia="Times New Roman" w:hAnsi="Times New Roman"/>
                <w:sz w:val="22"/>
                <w:szCs w:val="22"/>
                <w:lang w:val="sr-Cyrl-RS"/>
              </w:rPr>
            </w:pPr>
          </w:p>
          <w:p w14:paraId="3A58F1E9" w14:textId="4C8A966B" w:rsidR="001B71E1" w:rsidRPr="003C50C1" w:rsidRDefault="001B71E1" w:rsidP="001B71E1">
            <w:pPr>
              <w:rPr>
                <w:rFonts w:ascii="Times New Roman" w:hAnsi="Times New Roman"/>
                <w:sz w:val="22"/>
                <w:szCs w:val="22"/>
                <w:lang w:val="sr-Cyrl-RS" w:eastAsia="en-GB"/>
              </w:rPr>
            </w:pPr>
            <w:r w:rsidRPr="003C50C1">
              <w:rPr>
                <w:rFonts w:ascii="Times New Roman" w:hAnsi="Times New Roman"/>
                <w:sz w:val="22"/>
                <w:szCs w:val="22"/>
                <w:lang w:val="sr-Cyrl-RS" w:eastAsia="en-GB"/>
              </w:rPr>
              <w:t>Подносилац захтева</w:t>
            </w:r>
            <w:r w:rsidR="001B2045" w:rsidRPr="003C50C1">
              <w:rPr>
                <w:rFonts w:ascii="Times New Roman" w:hAnsi="Times New Roman"/>
                <w:sz w:val="22"/>
                <w:szCs w:val="22"/>
                <w:lang w:val="sr-Cyrl-RS" w:eastAsia="en-GB"/>
              </w:rPr>
              <w:t xml:space="preserve"> </w:t>
            </w:r>
            <w:r w:rsidRPr="003C50C1">
              <w:rPr>
                <w:rFonts w:ascii="Times New Roman" w:hAnsi="Times New Roman"/>
                <w:sz w:val="22"/>
                <w:szCs w:val="22"/>
                <w:lang w:val="sr-Cyrl-RS" w:eastAsia="en-GB"/>
              </w:rPr>
              <w:t xml:space="preserve">у </w:t>
            </w:r>
            <w:r w:rsidR="001B2045" w:rsidRPr="003C50C1">
              <w:rPr>
                <w:rFonts w:ascii="Times New Roman" w:hAnsi="Times New Roman"/>
                <w:sz w:val="22"/>
                <w:szCs w:val="22"/>
                <w:lang w:val="sr-Cyrl-RS" w:eastAsia="en-GB"/>
              </w:rPr>
              <w:t xml:space="preserve">оквиру </w:t>
            </w:r>
            <w:r w:rsidRPr="003C50C1">
              <w:rPr>
                <w:rFonts w:ascii="Times New Roman" w:hAnsi="Times New Roman"/>
                <w:sz w:val="22"/>
                <w:szCs w:val="22"/>
                <w:lang w:val="sr-Cyrl-RS" w:eastAsia="en-GB"/>
              </w:rPr>
              <w:t>ово</w:t>
            </w:r>
            <w:r w:rsidR="001B2045" w:rsidRPr="003C50C1">
              <w:rPr>
                <w:rFonts w:ascii="Times New Roman" w:hAnsi="Times New Roman"/>
                <w:sz w:val="22"/>
                <w:szCs w:val="22"/>
                <w:lang w:val="sr-Cyrl-RS" w:eastAsia="en-GB"/>
              </w:rPr>
              <w:t>г</w:t>
            </w:r>
            <w:r w:rsidRPr="003C50C1">
              <w:rPr>
                <w:rFonts w:ascii="Times New Roman" w:hAnsi="Times New Roman"/>
                <w:sz w:val="22"/>
                <w:szCs w:val="22"/>
                <w:lang w:val="sr-Cyrl-RS" w:eastAsia="en-GB"/>
              </w:rPr>
              <w:t xml:space="preserve"> поступк</w:t>
            </w:r>
            <w:r w:rsidR="001B2045" w:rsidRPr="003C50C1">
              <w:rPr>
                <w:rFonts w:ascii="Times New Roman" w:hAnsi="Times New Roman"/>
                <w:sz w:val="22"/>
                <w:szCs w:val="22"/>
                <w:lang w:val="sr-Cyrl-RS" w:eastAsia="en-GB"/>
              </w:rPr>
              <w:t>а има обавезу</w:t>
            </w:r>
            <w:r w:rsidRPr="003C50C1">
              <w:rPr>
                <w:rFonts w:ascii="Times New Roman" w:hAnsi="Times New Roman"/>
                <w:sz w:val="22"/>
                <w:szCs w:val="22"/>
                <w:lang w:val="sr-Cyrl-RS" w:eastAsia="en-GB"/>
              </w:rPr>
              <w:t xml:space="preserve"> да достави </w:t>
            </w:r>
            <w:r w:rsidR="001B2045" w:rsidRPr="003C50C1">
              <w:rPr>
                <w:rFonts w:ascii="Times New Roman" w:hAnsi="Times New Roman"/>
                <w:sz w:val="22"/>
                <w:szCs w:val="22"/>
                <w:lang w:val="sr-Cyrl-RS" w:eastAsia="en-GB"/>
              </w:rPr>
              <w:t xml:space="preserve">Документ 5 и 6 - </w:t>
            </w:r>
            <w:r w:rsidRPr="003C50C1">
              <w:rPr>
                <w:rFonts w:ascii="Times New Roman" w:hAnsi="Times New Roman"/>
                <w:sz w:val="22"/>
                <w:szCs w:val="22"/>
                <w:lang w:val="sr-Cyrl-RS" w:eastAsia="en-GB"/>
              </w:rPr>
              <w:t xml:space="preserve">доказе о уплаћеној такси у оригиналу, </w:t>
            </w:r>
            <w:r w:rsidR="001B2045" w:rsidRPr="003C50C1">
              <w:rPr>
                <w:rFonts w:ascii="Times New Roman" w:hAnsi="Times New Roman"/>
                <w:sz w:val="22"/>
                <w:szCs w:val="22"/>
                <w:lang w:val="sr-Cyrl-RS" w:eastAsia="en-GB"/>
              </w:rPr>
              <w:t xml:space="preserve">па се </w:t>
            </w:r>
            <w:r w:rsidRPr="003C50C1">
              <w:rPr>
                <w:rFonts w:ascii="Times New Roman" w:hAnsi="Times New Roman"/>
                <w:sz w:val="22"/>
                <w:szCs w:val="22"/>
                <w:lang w:val="sr-Cyrl-RS" w:eastAsia="en-GB"/>
              </w:rPr>
              <w:t>предлаже</w:t>
            </w:r>
            <w:r w:rsidR="001B2045" w:rsidRPr="003C50C1">
              <w:rPr>
                <w:rFonts w:ascii="Times New Roman" w:hAnsi="Times New Roman"/>
                <w:sz w:val="22"/>
                <w:szCs w:val="22"/>
                <w:lang w:val="sr-Cyrl-RS" w:eastAsia="en-GB"/>
              </w:rPr>
              <w:t xml:space="preserve"> промена форме документа</w:t>
            </w:r>
            <w:r w:rsidR="00186918" w:rsidRPr="003C50C1">
              <w:rPr>
                <w:rFonts w:ascii="Times New Roman" w:hAnsi="Times New Roman"/>
                <w:sz w:val="22"/>
                <w:szCs w:val="22"/>
                <w:lang w:val="sr-Cyrl-RS" w:eastAsia="en-GB"/>
              </w:rPr>
              <w:t>. Уместо достављања оригинала уплатница, потребно је омогућити</w:t>
            </w:r>
            <w:r w:rsidR="001B2045" w:rsidRPr="003C50C1">
              <w:rPr>
                <w:rFonts w:ascii="Times New Roman" w:hAnsi="Times New Roman"/>
                <w:sz w:val="22"/>
                <w:szCs w:val="22"/>
                <w:lang w:val="sr-Cyrl-RS" w:eastAsia="en-GB"/>
              </w:rPr>
              <w:t xml:space="preserve"> достављање</w:t>
            </w:r>
            <w:r w:rsidRPr="003C50C1">
              <w:rPr>
                <w:rFonts w:ascii="Times New Roman" w:hAnsi="Times New Roman"/>
                <w:sz w:val="22"/>
                <w:szCs w:val="22"/>
                <w:lang w:val="sr-Cyrl-RS" w:eastAsia="en-GB"/>
              </w:rPr>
              <w:t xml:space="preserve">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r w:rsidR="007E164D" w:rsidRPr="003C50C1">
              <w:rPr>
                <w:rFonts w:ascii="Times New Roman" w:hAnsi="Times New Roman"/>
                <w:sz w:val="22"/>
                <w:szCs w:val="22"/>
                <w:lang w:val="sr-Cyrl-RS" w:eastAsia="en-GB"/>
              </w:rPr>
              <w:t>Такође, се препоручује да се користи могућност електронског плаћања преко Портала еУПРАВА.</w:t>
            </w:r>
          </w:p>
          <w:p w14:paraId="01453E9B" w14:textId="77777777" w:rsidR="001B71E1" w:rsidRPr="003C50C1" w:rsidRDefault="001B71E1" w:rsidP="001B71E1">
            <w:pPr>
              <w:jc w:val="left"/>
              <w:rPr>
                <w:rFonts w:ascii="Times New Roman" w:eastAsia="Times New Roman" w:hAnsi="Times New Roman"/>
                <w:b/>
                <w:sz w:val="22"/>
                <w:szCs w:val="22"/>
                <w:lang w:val="sr-Cyrl-RS"/>
              </w:rPr>
            </w:pPr>
          </w:p>
          <w:p w14:paraId="587F744F" w14:textId="77777777" w:rsidR="001B71E1" w:rsidRPr="003C50C1" w:rsidRDefault="001B71E1" w:rsidP="001B71E1">
            <w:pPr>
              <w:jc w:val="left"/>
              <w:rPr>
                <w:rFonts w:ascii="Times New Roman" w:eastAsia="Times New Roman" w:hAnsi="Times New Roman"/>
                <w:b/>
                <w:sz w:val="22"/>
                <w:szCs w:val="22"/>
                <w:lang w:val="sr-Cyrl-RS"/>
              </w:rPr>
            </w:pPr>
            <w:r w:rsidRPr="003C50C1">
              <w:rPr>
                <w:rFonts w:ascii="Times New Roman" w:eastAsia="Times New Roman" w:hAnsi="Times New Roman"/>
                <w:b/>
                <w:sz w:val="22"/>
                <w:szCs w:val="22"/>
                <w:lang w:val="sr-Cyrl-RS"/>
              </w:rPr>
              <w:t>За примену ове препоруке, није потребна измена прописа.</w:t>
            </w:r>
          </w:p>
          <w:p w14:paraId="3E45CB64" w14:textId="3E6144AE" w:rsidR="00795ECC" w:rsidRPr="003C50C1" w:rsidRDefault="00795ECC" w:rsidP="00795ECC">
            <w:pPr>
              <w:jc w:val="left"/>
              <w:rPr>
                <w:rFonts w:ascii="Times New Roman" w:eastAsia="Times New Roman" w:hAnsi="Times New Roman"/>
                <w:b/>
                <w:sz w:val="22"/>
                <w:szCs w:val="22"/>
                <w:lang w:val="sr-Cyrl-RS"/>
              </w:rPr>
            </w:pPr>
          </w:p>
          <w:p w14:paraId="3494913E" w14:textId="310D7D39" w:rsidR="007036B1" w:rsidRPr="003C50C1" w:rsidRDefault="00DF2695" w:rsidP="00795ECC">
            <w:pPr>
              <w:jc w:val="left"/>
              <w:rPr>
                <w:rFonts w:ascii="Times New Roman" w:eastAsia="Times New Roman" w:hAnsi="Times New Roman"/>
                <w:b/>
                <w:color w:val="1F497D" w:themeColor="text2"/>
                <w:sz w:val="22"/>
                <w:szCs w:val="22"/>
                <w:lang w:val="sr-Cyrl-RS"/>
              </w:rPr>
            </w:pPr>
            <w:r w:rsidRPr="003C50C1">
              <w:rPr>
                <w:rFonts w:ascii="Times New Roman" w:eastAsia="Times New Roman" w:hAnsi="Times New Roman"/>
                <w:b/>
                <w:color w:val="00B050"/>
                <w:sz w:val="22"/>
                <w:szCs w:val="22"/>
                <w:lang w:val="sr-Cyrl-RS"/>
              </w:rPr>
              <w:t>МГСИ ЈЕ САГЛАСН СА ПРЕПОРУКОМ</w:t>
            </w:r>
          </w:p>
          <w:p w14:paraId="1F216EE1" w14:textId="2876C271" w:rsidR="00D50300" w:rsidRPr="003C50C1" w:rsidRDefault="00D50300" w:rsidP="00060C61">
            <w:pPr>
              <w:pStyle w:val="ListParagraph"/>
              <w:numPr>
                <w:ilvl w:val="1"/>
                <w:numId w:val="1"/>
              </w:numPr>
              <w:shd w:val="clear" w:color="auto" w:fill="FFFFFF"/>
              <w:spacing w:before="100" w:beforeAutospacing="1" w:afterAutospacing="1"/>
              <w:jc w:val="left"/>
              <w:rPr>
                <w:rFonts w:ascii="Times New Roman" w:eastAsia="Times New Roman" w:hAnsi="Times New Roman"/>
                <w:color w:val="000000"/>
                <w:lang w:val="sr-Cyrl-RS" w:eastAsia="sr-Latn-ME"/>
              </w:rPr>
            </w:pPr>
            <w:r w:rsidRPr="003C50C1">
              <w:rPr>
                <w:rFonts w:ascii="Times New Roman" w:eastAsia="Times New Roman" w:hAnsi="Times New Roman"/>
                <w:b/>
                <w:bCs/>
                <w:color w:val="000000"/>
                <w:sz w:val="22"/>
                <w:u w:val="single"/>
                <w:lang w:val="sr-Cyrl-RS" w:eastAsia="sr-Latn-ME"/>
              </w:rPr>
              <w:t>Увођење е управе </w:t>
            </w:r>
            <w:r w:rsidRPr="003C50C1">
              <w:rPr>
                <w:rFonts w:ascii="Times New Roman" w:eastAsia="Times New Roman" w:hAnsi="Times New Roman"/>
                <w:color w:val="000000"/>
                <w:sz w:val="22"/>
                <w:lang w:val="sr-Cyrl-RS" w:eastAsia="sr-Latn-ME"/>
              </w:rPr>
              <w:t> </w:t>
            </w:r>
          </w:p>
          <w:p w14:paraId="47FF8C65" w14:textId="064150D9" w:rsidR="00814030" w:rsidRPr="003C50C1" w:rsidRDefault="00D50300" w:rsidP="00814030">
            <w:pPr>
              <w:shd w:val="clear" w:color="auto" w:fill="FFFFFF"/>
              <w:rPr>
                <w:rFonts w:ascii="Times New Roman" w:hAnsi="Times New Roman"/>
                <w:b/>
                <w:sz w:val="22"/>
                <w:szCs w:val="22"/>
                <w:lang w:val="sr-Cyrl-RS"/>
              </w:rPr>
            </w:pPr>
            <w:r w:rsidRPr="003C50C1">
              <w:rPr>
                <w:rFonts w:ascii="Times New Roman" w:eastAsia="Times New Roman" w:hAnsi="Times New Roman"/>
                <w:color w:val="000000"/>
                <w:sz w:val="22"/>
                <w:szCs w:val="22"/>
                <w:lang w:val="sr-Cyrl-RS" w:eastAsia="sr-Latn-ME"/>
              </w:rPr>
              <w:t> </w:t>
            </w:r>
            <w:r w:rsidR="00814030" w:rsidRPr="003C50C1">
              <w:rPr>
                <w:rFonts w:ascii="Times New Roman" w:hAnsi="Times New Roman"/>
                <w:sz w:val="22"/>
                <w:szCs w:val="22"/>
                <w:lang w:val="sr-Cyrl-RS"/>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w:t>
            </w:r>
            <w:r w:rsidR="00AA1AD4" w:rsidRPr="003C50C1">
              <w:rPr>
                <w:rFonts w:ascii="Times New Roman" w:hAnsi="Times New Roman"/>
                <w:sz w:val="22"/>
                <w:szCs w:val="22"/>
                <w:lang w:val="sr-Cyrl-RS"/>
              </w:rPr>
              <w:t xml:space="preserve">се </w:t>
            </w:r>
            <w:r w:rsidR="00814030" w:rsidRPr="003C50C1">
              <w:rPr>
                <w:rFonts w:ascii="Times New Roman" w:hAnsi="Times New Roman"/>
                <w:sz w:val="22"/>
                <w:szCs w:val="22"/>
                <w:lang w:val="sr-Cyrl-RS"/>
              </w:rPr>
              <w:t xml:space="preserve">потпуно увођење е-управе тако што ће се поступак у целости спровести електронским путем, на начин да </w:t>
            </w:r>
            <w:r w:rsidR="00814030" w:rsidRPr="003C50C1">
              <w:rPr>
                <w:rFonts w:ascii="Times New Roman" w:eastAsia="Times New Roman" w:hAnsi="Times New Roman"/>
                <w:sz w:val="22"/>
                <w:szCs w:val="22"/>
                <w:lang w:val="sr-Cyrl-RS"/>
              </w:rPr>
              <w:t>ће подносилац слати захтев, потписан квалификованим електронским сертификатом</w:t>
            </w:r>
            <w:r w:rsidR="002F413B" w:rsidRPr="003C50C1">
              <w:rPr>
                <w:rFonts w:ascii="Times New Roman" w:eastAsia="Times New Roman" w:hAnsi="Times New Roman"/>
                <w:sz w:val="22"/>
                <w:szCs w:val="22"/>
                <w:lang w:val="sr-Cyrl-RS"/>
              </w:rPr>
              <w:t xml:space="preserve"> преко Портала органа или еУПРАВА, а до успостављања овог система </w:t>
            </w:r>
            <w:r w:rsidR="00814030" w:rsidRPr="003C50C1">
              <w:rPr>
                <w:rFonts w:ascii="Times New Roman" w:eastAsia="Times New Roman" w:hAnsi="Times New Roman"/>
                <w:sz w:val="22"/>
                <w:szCs w:val="22"/>
                <w:lang w:val="sr-Cyrl-RS"/>
              </w:rPr>
              <w:t>на имејл адресу надлежног органа.</w:t>
            </w:r>
          </w:p>
          <w:p w14:paraId="31B9C919" w14:textId="77777777" w:rsidR="00814030" w:rsidRPr="003C50C1" w:rsidRDefault="00814030" w:rsidP="00814030">
            <w:pPr>
              <w:shd w:val="clear" w:color="auto" w:fill="FFFFFF"/>
              <w:jc w:val="left"/>
              <w:rPr>
                <w:rFonts w:ascii="Times New Roman" w:hAnsi="Times New Roman"/>
                <w:sz w:val="22"/>
                <w:szCs w:val="22"/>
                <w:lang w:val="sr-Cyrl-RS"/>
              </w:rPr>
            </w:pPr>
          </w:p>
          <w:p w14:paraId="3F6485B8" w14:textId="5E5A344F" w:rsidR="00814030" w:rsidRPr="003C50C1" w:rsidRDefault="00814030" w:rsidP="00814030">
            <w:pPr>
              <w:rPr>
                <w:rFonts w:ascii="Times New Roman" w:hAnsi="Times New Roman"/>
                <w:b/>
                <w:sz w:val="22"/>
                <w:szCs w:val="22"/>
                <w:lang w:val="sr-Cyrl-RS"/>
              </w:rPr>
            </w:pPr>
            <w:r w:rsidRPr="003C50C1">
              <w:rPr>
                <w:rFonts w:ascii="Times New Roman" w:hAnsi="Times New Roman"/>
                <w:b/>
                <w:sz w:val="22"/>
                <w:szCs w:val="22"/>
                <w:lang w:val="sr-Cyrl-RS"/>
              </w:rPr>
              <w:t>За примену ове препоруке није неопходна измена прописа.</w:t>
            </w:r>
          </w:p>
          <w:p w14:paraId="4595B3B5" w14:textId="0A07F474" w:rsidR="007036B1" w:rsidRPr="003C50C1" w:rsidRDefault="007036B1" w:rsidP="00814030">
            <w:pPr>
              <w:rPr>
                <w:rFonts w:ascii="Times New Roman" w:hAnsi="Times New Roman"/>
                <w:b/>
                <w:sz w:val="22"/>
                <w:szCs w:val="22"/>
                <w:lang w:val="sr-Cyrl-RS"/>
              </w:rPr>
            </w:pPr>
          </w:p>
          <w:p w14:paraId="6E39AF20" w14:textId="3E93A8EE" w:rsidR="007036B1" w:rsidRPr="003C50C1" w:rsidRDefault="002F413B" w:rsidP="00814030">
            <w:pPr>
              <w:rPr>
                <w:rFonts w:ascii="Times New Roman" w:hAnsi="Times New Roman"/>
                <w:b/>
                <w:color w:val="00B050"/>
                <w:sz w:val="22"/>
                <w:szCs w:val="22"/>
                <w:lang w:val="sr-Cyrl-RS"/>
              </w:rPr>
            </w:pPr>
            <w:r w:rsidRPr="003C50C1">
              <w:rPr>
                <w:rFonts w:ascii="Times New Roman" w:hAnsi="Times New Roman"/>
                <w:b/>
                <w:color w:val="00B050"/>
                <w:sz w:val="22"/>
                <w:szCs w:val="22"/>
                <w:lang w:val="sr-Cyrl-RS"/>
              </w:rPr>
              <w:t>МГСИ ЈЕ САГЛАСАН</w:t>
            </w:r>
            <w:r w:rsidR="007036B1" w:rsidRPr="003C50C1">
              <w:rPr>
                <w:rFonts w:ascii="Times New Roman" w:hAnsi="Times New Roman"/>
                <w:b/>
                <w:color w:val="00B050"/>
                <w:sz w:val="22"/>
                <w:szCs w:val="22"/>
                <w:lang w:val="sr-Cyrl-RS"/>
              </w:rPr>
              <w:t xml:space="preserve"> СА ПРЕПОРУКОМ И ИСТУ ЋЕ ИМЛЕМЕНТИРАТИ У СКЛАДУ СА РАДОМ ВЛАДЕ У ОВОЈ ОБЛАСТИ. </w:t>
            </w:r>
          </w:p>
          <w:p w14:paraId="28A1B0DF" w14:textId="77777777" w:rsidR="00814030" w:rsidRPr="003C50C1" w:rsidRDefault="00814030" w:rsidP="00814030">
            <w:pPr>
              <w:rPr>
                <w:rFonts w:ascii="Times New Roman" w:hAnsi="Times New Roman"/>
                <w:b/>
                <w:sz w:val="22"/>
                <w:szCs w:val="22"/>
                <w:lang w:val="sr-Cyrl-RS"/>
              </w:rPr>
            </w:pPr>
          </w:p>
          <w:p w14:paraId="72328A75" w14:textId="2E532D59" w:rsidR="001751FE" w:rsidRPr="003C50C1" w:rsidRDefault="001751FE" w:rsidP="00060C61">
            <w:pPr>
              <w:pStyle w:val="ListParagraph"/>
              <w:numPr>
                <w:ilvl w:val="1"/>
                <w:numId w:val="1"/>
              </w:numPr>
              <w:jc w:val="left"/>
              <w:rPr>
                <w:rFonts w:ascii="Times New Roman" w:eastAsia="Times New Roman" w:hAnsi="Times New Roman"/>
                <w:b/>
                <w:sz w:val="22"/>
                <w:szCs w:val="22"/>
                <w:u w:val="single"/>
                <w:lang w:val="sr-Cyrl-RS"/>
              </w:rPr>
            </w:pPr>
            <w:r w:rsidRPr="003C50C1">
              <w:rPr>
                <w:rFonts w:ascii="Times New Roman" w:eastAsia="Times New Roman" w:hAnsi="Times New Roman"/>
                <w:b/>
                <w:sz w:val="22"/>
                <w:szCs w:val="22"/>
                <w:u w:val="single"/>
                <w:lang w:val="sr-Cyrl-RS"/>
              </w:rPr>
              <w:t xml:space="preserve">Успостављање јавно доступне базе/регистра </w:t>
            </w:r>
            <w:r w:rsidR="007C5578" w:rsidRPr="003C50C1">
              <w:rPr>
                <w:rFonts w:ascii="Times New Roman" w:eastAsia="Times New Roman" w:hAnsi="Times New Roman"/>
                <w:b/>
                <w:sz w:val="22"/>
                <w:szCs w:val="22"/>
                <w:u w:val="single"/>
                <w:lang w:val="sr-Cyrl-RS"/>
              </w:rPr>
              <w:t xml:space="preserve">података </w:t>
            </w:r>
            <w:r w:rsidR="0016570A" w:rsidRPr="003C50C1">
              <w:rPr>
                <w:rFonts w:ascii="Times New Roman" w:eastAsia="Times New Roman" w:hAnsi="Times New Roman"/>
                <w:b/>
                <w:sz w:val="22"/>
                <w:szCs w:val="22"/>
                <w:u w:val="single"/>
                <w:lang w:val="sr-Cyrl-RS"/>
              </w:rPr>
              <w:t xml:space="preserve">/ евиденције </w:t>
            </w:r>
            <w:r w:rsidR="007C5578" w:rsidRPr="003C50C1">
              <w:rPr>
                <w:rFonts w:ascii="Times New Roman" w:eastAsia="Times New Roman" w:hAnsi="Times New Roman"/>
                <w:b/>
                <w:sz w:val="22"/>
                <w:szCs w:val="22"/>
                <w:u w:val="single"/>
                <w:lang w:val="sr-Cyrl-RS"/>
              </w:rPr>
              <w:t>о одобрењима за возаре</w:t>
            </w:r>
          </w:p>
          <w:p w14:paraId="6BEE9FB6" w14:textId="77777777" w:rsidR="001751FE" w:rsidRPr="003C50C1" w:rsidRDefault="001751FE" w:rsidP="00795ECC">
            <w:pPr>
              <w:jc w:val="left"/>
              <w:rPr>
                <w:rFonts w:ascii="Times New Roman" w:eastAsia="Times New Roman" w:hAnsi="Times New Roman"/>
                <w:b/>
                <w:sz w:val="22"/>
                <w:szCs w:val="22"/>
                <w:lang w:val="sr-Cyrl-RS"/>
              </w:rPr>
            </w:pPr>
          </w:p>
          <w:p w14:paraId="087C7039" w14:textId="56924611" w:rsidR="00947B96" w:rsidRPr="003C50C1" w:rsidRDefault="00B7366B" w:rsidP="00947B96">
            <w:pPr>
              <w:pStyle w:val="NormalWeb"/>
              <w:spacing w:before="0" w:beforeAutospacing="0" w:after="0" w:afterAutospacing="0"/>
              <w:jc w:val="both"/>
              <w:rPr>
                <w:sz w:val="22"/>
                <w:szCs w:val="22"/>
                <w:lang w:val="sr-Cyrl-RS"/>
              </w:rPr>
            </w:pPr>
            <w:r w:rsidRPr="003C50C1">
              <w:rPr>
                <w:sz w:val="22"/>
                <w:szCs w:val="22"/>
                <w:lang w:val="sr-Cyrl-RS"/>
              </w:rPr>
              <w:t>У</w:t>
            </w:r>
            <w:r w:rsidR="00406A50" w:rsidRPr="003C50C1">
              <w:rPr>
                <w:sz w:val="22"/>
                <w:szCs w:val="22"/>
                <w:lang w:val="sr-Cyrl-RS"/>
              </w:rPr>
              <w:t xml:space="preserve"> бази еПописа се навд</w:t>
            </w:r>
            <w:r w:rsidR="002F413B" w:rsidRPr="003C50C1">
              <w:rPr>
                <w:sz w:val="22"/>
                <w:szCs w:val="22"/>
                <w:lang w:val="sr-Cyrl-RS"/>
              </w:rPr>
              <w:t>и</w:t>
            </w:r>
            <w:r w:rsidR="00406A50" w:rsidRPr="003C50C1">
              <w:rPr>
                <w:sz w:val="22"/>
                <w:szCs w:val="22"/>
                <w:lang w:val="sr-Cyrl-RS"/>
              </w:rPr>
              <w:t xml:space="preserve"> да је Регистар у фази израде, али је на веб презентацији Министарства објављена евиденција </w:t>
            </w:r>
            <w:r w:rsidR="007274FC" w:rsidRPr="003C50C1">
              <w:rPr>
                <w:sz w:val="22"/>
                <w:szCs w:val="22"/>
                <w:lang w:val="sr-Cyrl-RS"/>
              </w:rPr>
              <w:t>издатих одобрења за возаре у ворд документу који није електронски</w:t>
            </w:r>
            <w:r w:rsidR="00D92A24" w:rsidRPr="003C50C1">
              <w:rPr>
                <w:sz w:val="22"/>
                <w:szCs w:val="22"/>
                <w:lang w:val="sr-Cyrl-RS"/>
              </w:rPr>
              <w:t>/машински читљив формат</w:t>
            </w:r>
            <w:r w:rsidR="007274FC" w:rsidRPr="003C50C1">
              <w:rPr>
                <w:sz w:val="22"/>
                <w:szCs w:val="22"/>
                <w:lang w:val="sr-Cyrl-RS"/>
              </w:rPr>
              <w:t>. У</w:t>
            </w:r>
            <w:r w:rsidRPr="003C50C1">
              <w:rPr>
                <w:sz w:val="22"/>
                <w:szCs w:val="22"/>
                <w:lang w:val="sr-Cyrl-RS"/>
              </w:rPr>
              <w:t xml:space="preserve"> циљу правне сигурности, као и обавештавања јавности, </w:t>
            </w:r>
            <w:r w:rsidR="00947B96" w:rsidRPr="003C50C1">
              <w:rPr>
                <w:sz w:val="22"/>
                <w:szCs w:val="22"/>
                <w:lang w:val="sr-Cyrl-RS"/>
              </w:rPr>
              <w:t xml:space="preserve">предлаже се, у складу са чл. 10. и 27. Закона о електронској управи ("Службени </w:t>
            </w:r>
            <w:r w:rsidR="00947B96" w:rsidRPr="003C50C1">
              <w:rPr>
                <w:sz w:val="22"/>
                <w:szCs w:val="22"/>
                <w:lang w:val="sr-Cyrl-RS"/>
              </w:rPr>
              <w:lastRenderedPageBreak/>
              <w:t>гласник" РС, број 27/18), да надлежни орган води регистар/евиденцију издатих аката  у електронском облику и да на порталу отворених података објављује отворене податке из делокруга своје надлежности на начин који омогућава њихово лако претраживање и поновну употребу.</w:t>
            </w:r>
          </w:p>
          <w:p w14:paraId="1D504433" w14:textId="77777777" w:rsidR="00B7366B" w:rsidRPr="003C50C1" w:rsidRDefault="00B7366B" w:rsidP="00B7366B">
            <w:pPr>
              <w:pStyle w:val="NormalWeb"/>
              <w:spacing w:before="120" w:beforeAutospacing="0" w:after="120" w:afterAutospacing="0"/>
              <w:jc w:val="both"/>
              <w:rPr>
                <w:b/>
                <w:sz w:val="22"/>
                <w:szCs w:val="22"/>
                <w:lang w:val="sr-Cyrl-RS"/>
              </w:rPr>
            </w:pPr>
            <w:r w:rsidRPr="003C50C1">
              <w:rPr>
                <w:b/>
                <w:bCs/>
                <w:sz w:val="22"/>
                <w:szCs w:val="22"/>
                <w:lang w:val="sr-Cyrl-RS" w:eastAsia="en-GB"/>
              </w:rPr>
              <w:t>За примену ове препоруке</w:t>
            </w:r>
            <w:r w:rsidRPr="003C50C1">
              <w:rPr>
                <w:b/>
                <w:sz w:val="22"/>
                <w:szCs w:val="22"/>
                <w:lang w:val="sr-Cyrl-RS" w:eastAsia="en-GB"/>
              </w:rPr>
              <w:t xml:space="preserve">, </w:t>
            </w:r>
            <w:r w:rsidRPr="003C50C1">
              <w:rPr>
                <w:b/>
                <w:bCs/>
                <w:sz w:val="22"/>
                <w:szCs w:val="22"/>
                <w:lang w:val="sr-Cyrl-RS" w:eastAsia="en-GB"/>
              </w:rPr>
              <w:t xml:space="preserve">није неопходна измена прописа. </w:t>
            </w:r>
          </w:p>
          <w:p w14:paraId="4858C4E5" w14:textId="77777777" w:rsidR="00795ECC" w:rsidRPr="003C50C1" w:rsidRDefault="00795ECC" w:rsidP="00094069">
            <w:pPr>
              <w:jc w:val="left"/>
              <w:rPr>
                <w:rFonts w:ascii="Times New Roman" w:eastAsia="Times New Roman" w:hAnsi="Times New Roman"/>
                <w:b/>
                <w:sz w:val="22"/>
                <w:szCs w:val="22"/>
                <w:lang w:val="sr-Cyrl-RS"/>
              </w:rPr>
            </w:pPr>
          </w:p>
          <w:p w14:paraId="03304289" w14:textId="3A05F8B6" w:rsidR="007036B1" w:rsidRPr="003C50C1" w:rsidRDefault="002F413B" w:rsidP="007036B1">
            <w:pPr>
              <w:rPr>
                <w:rFonts w:ascii="Times New Roman" w:hAnsi="Times New Roman"/>
                <w:b/>
                <w:color w:val="00B050"/>
                <w:sz w:val="22"/>
                <w:szCs w:val="22"/>
                <w:lang w:val="sr-Cyrl-RS"/>
              </w:rPr>
            </w:pPr>
            <w:r w:rsidRPr="003C50C1">
              <w:rPr>
                <w:rFonts w:ascii="Times New Roman" w:hAnsi="Times New Roman"/>
                <w:b/>
                <w:color w:val="00B050"/>
                <w:sz w:val="22"/>
                <w:szCs w:val="22"/>
                <w:lang w:val="sr-Cyrl-RS"/>
              </w:rPr>
              <w:t>МГСИ ЈЕ САГЛАСАН</w:t>
            </w:r>
            <w:r w:rsidR="007036B1" w:rsidRPr="003C50C1">
              <w:rPr>
                <w:rFonts w:ascii="Times New Roman" w:hAnsi="Times New Roman"/>
                <w:b/>
                <w:color w:val="00B050"/>
                <w:sz w:val="22"/>
                <w:szCs w:val="22"/>
                <w:lang w:val="sr-Cyrl-RS"/>
              </w:rPr>
              <w:t xml:space="preserve"> СА ПРЕПОРУКОМ И ИСТУ ЋЕ ИМЛЕМЕНТИРАТИ У ПРОЦЕСУ ДИГИТАЛИЗАЦИЈЕ </w:t>
            </w:r>
            <w:r w:rsidR="00342EF4" w:rsidRPr="003C50C1">
              <w:rPr>
                <w:rFonts w:ascii="Times New Roman" w:hAnsi="Times New Roman"/>
                <w:b/>
                <w:color w:val="00B050"/>
                <w:sz w:val="22"/>
                <w:szCs w:val="22"/>
                <w:lang w:val="sr-Cyrl-RS"/>
              </w:rPr>
              <w:t xml:space="preserve">СВОЈИХ АДМИНИСТРАТИВНИХ </w:t>
            </w:r>
            <w:r w:rsidR="007036B1" w:rsidRPr="003C50C1">
              <w:rPr>
                <w:rFonts w:ascii="Times New Roman" w:hAnsi="Times New Roman"/>
                <w:b/>
                <w:color w:val="00B050"/>
                <w:sz w:val="22"/>
                <w:szCs w:val="22"/>
                <w:lang w:val="sr-Cyrl-RS"/>
              </w:rPr>
              <w:t>ПОСТУП</w:t>
            </w:r>
            <w:r w:rsidR="00342EF4" w:rsidRPr="003C50C1">
              <w:rPr>
                <w:rFonts w:ascii="Times New Roman" w:hAnsi="Times New Roman"/>
                <w:b/>
                <w:color w:val="00B050"/>
                <w:sz w:val="22"/>
                <w:szCs w:val="22"/>
                <w:lang w:val="sr-Cyrl-RS"/>
              </w:rPr>
              <w:t>А</w:t>
            </w:r>
            <w:r w:rsidR="007036B1" w:rsidRPr="003C50C1">
              <w:rPr>
                <w:rFonts w:ascii="Times New Roman" w:hAnsi="Times New Roman"/>
                <w:b/>
                <w:color w:val="00B050"/>
                <w:sz w:val="22"/>
                <w:szCs w:val="22"/>
                <w:lang w:val="sr-Cyrl-RS"/>
              </w:rPr>
              <w:t xml:space="preserve">КА. </w:t>
            </w:r>
          </w:p>
          <w:p w14:paraId="27851D6A" w14:textId="5CC4C116" w:rsidR="0029736E" w:rsidRPr="003C50C1" w:rsidRDefault="0029736E" w:rsidP="00094069">
            <w:pPr>
              <w:jc w:val="left"/>
              <w:rPr>
                <w:rFonts w:ascii="Times New Roman" w:eastAsia="Times New Roman" w:hAnsi="Times New Roman"/>
                <w:b/>
                <w:sz w:val="22"/>
                <w:szCs w:val="22"/>
                <w:lang w:val="sr-Cyrl-RS"/>
              </w:rPr>
            </w:pPr>
          </w:p>
        </w:tc>
      </w:tr>
      <w:tr w:rsidR="00CA1CE9" w:rsidRPr="003C50C1" w14:paraId="74B1E7FE" w14:textId="77777777" w:rsidTr="00C70F1B">
        <w:trPr>
          <w:trHeight w:val="454"/>
        </w:trPr>
        <w:tc>
          <w:tcPr>
            <w:tcW w:w="9060" w:type="dxa"/>
            <w:gridSpan w:val="2"/>
            <w:shd w:val="clear" w:color="auto" w:fill="DBE5F1" w:themeFill="accent1" w:themeFillTint="33"/>
            <w:vAlign w:val="center"/>
          </w:tcPr>
          <w:p w14:paraId="27654FC4" w14:textId="77777777" w:rsidR="00CA1CE9" w:rsidRPr="003C50C1" w:rsidRDefault="00CA1CE9" w:rsidP="00060C61">
            <w:pPr>
              <w:pStyle w:val="NormalWeb"/>
              <w:numPr>
                <w:ilvl w:val="0"/>
                <w:numId w:val="1"/>
              </w:numPr>
              <w:spacing w:before="120" w:beforeAutospacing="0" w:after="120" w:afterAutospacing="0"/>
              <w:jc w:val="center"/>
              <w:rPr>
                <w:b/>
                <w:lang w:val="sr-Cyrl-RS"/>
              </w:rPr>
            </w:pPr>
            <w:r w:rsidRPr="003C50C1">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3C50C1" w14:paraId="6125AA6A" w14:textId="77777777" w:rsidTr="00DB19B9">
        <w:trPr>
          <w:trHeight w:val="454"/>
        </w:trPr>
        <w:tc>
          <w:tcPr>
            <w:tcW w:w="9060" w:type="dxa"/>
            <w:gridSpan w:val="2"/>
            <w:shd w:val="clear" w:color="auto" w:fill="auto"/>
          </w:tcPr>
          <w:p w14:paraId="681DFAA6" w14:textId="77777777" w:rsidR="00CA1CE9" w:rsidRPr="003C50C1" w:rsidRDefault="00CA1CE9" w:rsidP="00DB19B9">
            <w:pPr>
              <w:jc w:val="left"/>
              <w:rPr>
                <w:rFonts w:ascii="Times New Roman" w:eastAsia="Times New Roman" w:hAnsi="Times New Roman"/>
                <w:b/>
                <w:sz w:val="24"/>
                <w:szCs w:val="24"/>
                <w:lang w:val="sr-Cyrl-RS"/>
              </w:rPr>
            </w:pPr>
          </w:p>
        </w:tc>
      </w:tr>
      <w:tr w:rsidR="00CA1CE9" w:rsidRPr="003C50C1" w14:paraId="248102C1" w14:textId="77777777" w:rsidTr="00C70F1B">
        <w:trPr>
          <w:trHeight w:val="454"/>
        </w:trPr>
        <w:tc>
          <w:tcPr>
            <w:tcW w:w="9060" w:type="dxa"/>
            <w:gridSpan w:val="2"/>
            <w:shd w:val="clear" w:color="auto" w:fill="DBE5F1" w:themeFill="accent1" w:themeFillTint="33"/>
            <w:vAlign w:val="center"/>
          </w:tcPr>
          <w:p w14:paraId="7D0784DD" w14:textId="77777777" w:rsidR="00CA1CE9" w:rsidRPr="003C50C1" w:rsidRDefault="00CA1CE9" w:rsidP="00060C61">
            <w:pPr>
              <w:pStyle w:val="NormalWeb"/>
              <w:numPr>
                <w:ilvl w:val="0"/>
                <w:numId w:val="1"/>
              </w:numPr>
              <w:spacing w:before="120" w:beforeAutospacing="0" w:after="120" w:afterAutospacing="0"/>
              <w:jc w:val="center"/>
              <w:rPr>
                <w:b/>
                <w:sz w:val="22"/>
                <w:szCs w:val="22"/>
                <w:lang w:val="sr-Cyrl-RS"/>
              </w:rPr>
            </w:pPr>
            <w:r w:rsidRPr="003C50C1">
              <w:rPr>
                <w:b/>
                <w:sz w:val="22"/>
                <w:szCs w:val="22"/>
                <w:lang w:val="sr-Cyrl-RS"/>
              </w:rPr>
              <w:t>ПРЕГЛЕД ОДРЕДБИ ПРОПИСА ЧИЈА СЕ ИЗМЕНА ПРЕДЛАЖЕ</w:t>
            </w:r>
          </w:p>
        </w:tc>
      </w:tr>
      <w:tr w:rsidR="00CA1CE9" w:rsidRPr="003C50C1" w14:paraId="10555CDA" w14:textId="77777777" w:rsidTr="00DB19B9">
        <w:trPr>
          <w:trHeight w:val="454"/>
        </w:trPr>
        <w:tc>
          <w:tcPr>
            <w:tcW w:w="9060" w:type="dxa"/>
            <w:gridSpan w:val="2"/>
            <w:shd w:val="clear" w:color="auto" w:fill="auto"/>
          </w:tcPr>
          <w:p w14:paraId="04537252" w14:textId="77777777" w:rsidR="00CA1CE9" w:rsidRPr="003C50C1" w:rsidRDefault="00CA1CE9" w:rsidP="00DB19B9">
            <w:pPr>
              <w:jc w:val="left"/>
              <w:rPr>
                <w:rFonts w:ascii="Times New Roman" w:eastAsia="Times New Roman" w:hAnsi="Times New Roman"/>
                <w:b/>
                <w:sz w:val="24"/>
                <w:szCs w:val="24"/>
                <w:lang w:val="sr-Cyrl-RS"/>
              </w:rPr>
            </w:pPr>
          </w:p>
        </w:tc>
      </w:tr>
      <w:tr w:rsidR="00CA1CE9" w:rsidRPr="003C50C1" w14:paraId="35A05677" w14:textId="77777777" w:rsidTr="00C70F1B">
        <w:trPr>
          <w:trHeight w:val="454"/>
        </w:trPr>
        <w:tc>
          <w:tcPr>
            <w:tcW w:w="9060" w:type="dxa"/>
            <w:gridSpan w:val="2"/>
            <w:shd w:val="clear" w:color="auto" w:fill="DBE5F1" w:themeFill="accent1" w:themeFillTint="33"/>
            <w:vAlign w:val="center"/>
          </w:tcPr>
          <w:p w14:paraId="35D7DF5A" w14:textId="77777777" w:rsidR="00CA1CE9" w:rsidRPr="003C50C1" w:rsidRDefault="00CA1CE9" w:rsidP="00060C61">
            <w:pPr>
              <w:pStyle w:val="NormalWeb"/>
              <w:numPr>
                <w:ilvl w:val="0"/>
                <w:numId w:val="1"/>
              </w:numPr>
              <w:spacing w:before="120" w:beforeAutospacing="0" w:after="120" w:afterAutospacing="0"/>
              <w:jc w:val="center"/>
              <w:rPr>
                <w:b/>
                <w:sz w:val="22"/>
                <w:szCs w:val="22"/>
                <w:lang w:val="sr-Cyrl-RS"/>
              </w:rPr>
            </w:pPr>
            <w:r w:rsidRPr="003C50C1">
              <w:rPr>
                <w:b/>
                <w:sz w:val="22"/>
                <w:szCs w:val="22"/>
                <w:lang w:val="sr-Cyrl-RS"/>
              </w:rPr>
              <w:t>АНАЛИЗА ЕФЕКАТА ПРЕПОРУКЕ (АЕП)</w:t>
            </w:r>
          </w:p>
        </w:tc>
      </w:tr>
      <w:tr w:rsidR="00CA1CE9" w:rsidRPr="003C50C1" w14:paraId="23C508ED" w14:textId="77777777" w:rsidTr="003C50C1">
        <w:trPr>
          <w:trHeight w:val="1677"/>
        </w:trPr>
        <w:tc>
          <w:tcPr>
            <w:tcW w:w="9060" w:type="dxa"/>
            <w:gridSpan w:val="2"/>
            <w:shd w:val="clear" w:color="auto" w:fill="auto"/>
          </w:tcPr>
          <w:p w14:paraId="2618478E" w14:textId="5FD948A3" w:rsidR="003C50C1" w:rsidRPr="003C50C1" w:rsidRDefault="003C50C1" w:rsidP="003C50C1">
            <w:p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 xml:space="preserve">У току 2016. године поднетo је укупно 15 захтевa за </w:t>
            </w:r>
            <w:r>
              <w:rPr>
                <w:rFonts w:ascii="Times New Roman" w:eastAsia="Times New Roman" w:hAnsi="Times New Roman"/>
                <w:sz w:val="22"/>
                <w:szCs w:val="22"/>
                <w:lang w:val="sr-Cyrl-RS"/>
              </w:rPr>
              <w:t>o</w:t>
            </w:r>
            <w:r w:rsidRPr="003C50C1">
              <w:rPr>
                <w:rFonts w:ascii="Times New Roman" w:eastAsia="Times New Roman" w:hAnsi="Times New Roman"/>
                <w:sz w:val="22"/>
                <w:szCs w:val="22"/>
                <w:lang w:val="sr-Cyrl-RS"/>
              </w:rPr>
              <w:t>добрење за обављање делатности возара.</w:t>
            </w:r>
          </w:p>
          <w:p w14:paraId="0C7DD38D" w14:textId="60F77B57" w:rsidR="003C50C1" w:rsidRPr="003C50C1" w:rsidRDefault="003C50C1" w:rsidP="003C50C1">
            <w:pPr>
              <w:rPr>
                <w:rFonts w:ascii="Times New Roman" w:eastAsia="Times New Roman" w:hAnsi="Times New Roman"/>
                <w:sz w:val="22"/>
                <w:szCs w:val="22"/>
                <w:lang w:val="sr-Cyrl-RS"/>
              </w:rPr>
            </w:pPr>
            <w:r w:rsidRPr="003C50C1">
              <w:rPr>
                <w:rFonts w:ascii="Times New Roman" w:eastAsia="Times New Roman" w:hAnsi="Times New Roman"/>
                <w:sz w:val="22"/>
                <w:szCs w:val="22"/>
                <w:lang w:val="sr-Cyrl-RS"/>
              </w:rPr>
              <w:t xml:space="preserve">Директан трошак спровођења овог поступка за привредне субјекте на годишњем нивоу износио је </w:t>
            </w:r>
            <w:r w:rsidR="005912AA" w:rsidRPr="005912AA">
              <w:rPr>
                <w:rFonts w:ascii="Times New Roman" w:eastAsia="Times New Roman" w:hAnsi="Times New Roman"/>
                <w:sz w:val="22"/>
                <w:szCs w:val="22"/>
                <w:lang w:val="sr-Cyrl-RS"/>
              </w:rPr>
              <w:t xml:space="preserve">30,902.56 </w:t>
            </w:r>
            <w:r w:rsidRPr="003C50C1">
              <w:rPr>
                <w:rFonts w:ascii="Times New Roman" w:eastAsia="Times New Roman" w:hAnsi="Times New Roman"/>
                <w:sz w:val="22"/>
                <w:szCs w:val="22"/>
                <w:lang w:val="sr-Cyrl-RS"/>
              </w:rPr>
              <w:t xml:space="preserve">РСД, што је еквивалентно износу од </w:t>
            </w:r>
            <w:r w:rsidR="005912AA" w:rsidRPr="005912AA">
              <w:rPr>
                <w:rFonts w:ascii="Times New Roman" w:eastAsia="Times New Roman" w:hAnsi="Times New Roman"/>
                <w:sz w:val="22"/>
                <w:szCs w:val="22"/>
                <w:lang w:val="sr-Cyrl-RS"/>
              </w:rPr>
              <w:t xml:space="preserve">254.09 </w:t>
            </w:r>
            <w:r w:rsidRPr="003C50C1">
              <w:rPr>
                <w:rFonts w:ascii="Times New Roman" w:eastAsia="Times New Roman" w:hAnsi="Times New Roman"/>
                <w:sz w:val="22"/>
                <w:szCs w:val="22"/>
                <w:lang w:val="sr-Cyrl-RS"/>
              </w:rPr>
              <w:t>ЕУР по</w:t>
            </w:r>
            <w:r w:rsidRPr="003C50C1">
              <w:rPr>
                <w:sz w:val="22"/>
                <w:szCs w:val="22"/>
                <w:lang w:val="sr-Cyrl-RS"/>
              </w:rPr>
              <w:t xml:space="preserve"> </w:t>
            </w:r>
            <w:r w:rsidRPr="003C50C1">
              <w:rPr>
                <w:rFonts w:ascii="Times New Roman" w:eastAsia="Times New Roman" w:hAnsi="Times New Roman"/>
                <w:sz w:val="22"/>
                <w:szCs w:val="22"/>
                <w:lang w:val="sr-Cyrl-RS"/>
              </w:rPr>
              <w:t xml:space="preserve">средњем курсу Народне банке Србије за 2017. годину и представља укупан административни трошак привреде на годишњем нивоу за спровођење овог поступка. </w:t>
            </w:r>
          </w:p>
          <w:p w14:paraId="6321D3BE" w14:textId="6BA23C72" w:rsidR="00CA1CE9" w:rsidRPr="003C50C1" w:rsidRDefault="003C50C1" w:rsidP="003C50C1">
            <w:pPr>
              <w:jc w:val="left"/>
              <w:rPr>
                <w:rFonts w:ascii="Times New Roman" w:eastAsia="Times New Roman" w:hAnsi="Times New Roman"/>
                <w:b/>
                <w:sz w:val="24"/>
                <w:szCs w:val="24"/>
                <w:lang w:val="sr-Cyrl-RS"/>
              </w:rPr>
            </w:pPr>
            <w:r w:rsidRPr="003C50C1">
              <w:rPr>
                <w:rFonts w:ascii="Times New Roman" w:eastAsia="Times New Roman" w:hAnsi="Times New Roman"/>
                <w:sz w:val="22"/>
                <w:szCs w:val="22"/>
                <w:lang w:val="sr-Cyrl-RS"/>
              </w:rPr>
              <w:t>Усвајање и примена препорука, односно поједностављење поступка ће донети привредним субјектима годишње директне уштеде од </w:t>
            </w:r>
            <w:r w:rsidR="005912AA" w:rsidRPr="005912AA">
              <w:rPr>
                <w:rFonts w:ascii="Times New Roman" w:eastAsia="Times New Roman" w:hAnsi="Times New Roman"/>
                <w:sz w:val="22"/>
                <w:szCs w:val="22"/>
                <w:lang w:val="sr-Cyrl-RS"/>
              </w:rPr>
              <w:t xml:space="preserve">12,606.19 </w:t>
            </w:r>
            <w:r w:rsidRPr="003C50C1">
              <w:rPr>
                <w:rFonts w:ascii="Times New Roman" w:eastAsia="Times New Roman" w:hAnsi="Times New Roman"/>
                <w:sz w:val="22"/>
                <w:szCs w:val="22"/>
                <w:lang w:val="sr-Cyrl-RS"/>
              </w:rPr>
              <w:t>РСД или</w:t>
            </w:r>
            <w:r w:rsidRPr="003C50C1">
              <w:rPr>
                <w:sz w:val="22"/>
                <w:szCs w:val="22"/>
                <w:lang w:val="sr-Cyrl-RS"/>
              </w:rPr>
              <w:t xml:space="preserve"> </w:t>
            </w:r>
            <w:r w:rsidR="005912AA" w:rsidRPr="005912AA">
              <w:rPr>
                <w:rFonts w:ascii="Times New Roman" w:eastAsia="Times New Roman" w:hAnsi="Times New Roman"/>
                <w:sz w:val="22"/>
                <w:szCs w:val="22"/>
                <w:lang w:val="sr-Cyrl-RS"/>
              </w:rPr>
              <w:t xml:space="preserve">103.65 </w:t>
            </w:r>
            <w:r w:rsidRPr="003C50C1">
              <w:rPr>
                <w:rFonts w:ascii="Times New Roman" w:eastAsia="Times New Roman" w:hAnsi="Times New Roman"/>
                <w:sz w:val="22"/>
                <w:szCs w:val="22"/>
                <w:lang w:val="sr-Cyrl-RS"/>
              </w:rPr>
              <w:t xml:space="preserve">ЕУР. Ове уштеде износе  </w:t>
            </w:r>
            <w:r w:rsidR="005912AA" w:rsidRPr="005912AA">
              <w:rPr>
                <w:rFonts w:ascii="Times New Roman" w:eastAsia="Times New Roman" w:hAnsi="Times New Roman"/>
                <w:sz w:val="22"/>
                <w:szCs w:val="22"/>
                <w:lang w:val="sr-Cyrl-RS"/>
              </w:rPr>
              <w:t xml:space="preserve">40.79 </w:t>
            </w:r>
            <w:r w:rsidRPr="003C50C1">
              <w:rPr>
                <w:rFonts w:ascii="Times New Roman" w:eastAsia="Times New Roman" w:hAnsi="Times New Roman"/>
                <w:sz w:val="22"/>
                <w:szCs w:val="22"/>
                <w:lang w:val="sr-Cyrl-RS"/>
              </w:rPr>
              <w:t>% укупних директних трошкова привредних субјеката у овом поступку.</w:t>
            </w:r>
          </w:p>
        </w:tc>
      </w:tr>
    </w:tbl>
    <w:p w14:paraId="58F42AF6" w14:textId="77777777" w:rsidR="003E3C16" w:rsidRPr="003C50C1" w:rsidRDefault="003E3C16" w:rsidP="003E3C16">
      <w:pPr>
        <w:rPr>
          <w:rFonts w:ascii="Times New Roman" w:eastAsia="Times New Roman" w:hAnsi="Times New Roman"/>
          <w:sz w:val="24"/>
          <w:szCs w:val="24"/>
          <w:lang w:val="sr-Cyrl-RS"/>
        </w:rPr>
      </w:pPr>
    </w:p>
    <w:p w14:paraId="321F58A6" w14:textId="77777777" w:rsidR="00233841" w:rsidRPr="003C50C1" w:rsidRDefault="00233841">
      <w:pPr>
        <w:rPr>
          <w:rFonts w:ascii="Times New Roman" w:eastAsia="Times New Roman" w:hAnsi="Times New Roman"/>
          <w:sz w:val="24"/>
          <w:szCs w:val="24"/>
          <w:lang w:val="sr-Cyrl-RS"/>
        </w:rPr>
      </w:pPr>
    </w:p>
    <w:sectPr w:rsidR="00233841" w:rsidRPr="003C50C1" w:rsidSect="00C121EC">
      <w:footerReference w:type="defaul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5056A" w14:textId="77777777" w:rsidR="00B31EF4" w:rsidRDefault="00B31EF4" w:rsidP="002A202F">
      <w:r>
        <w:separator/>
      </w:r>
    </w:p>
  </w:endnote>
  <w:endnote w:type="continuationSeparator" w:id="0">
    <w:p w14:paraId="1C3098EF" w14:textId="77777777" w:rsidR="00B31EF4" w:rsidRDefault="00B31EF4"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341B96AC" w14:textId="62E0FF8D" w:rsidR="002A202F" w:rsidRDefault="005040EC">
        <w:pPr>
          <w:pStyle w:val="Footer"/>
          <w:jc w:val="right"/>
        </w:pPr>
        <w:r>
          <w:fldChar w:fldCharType="begin"/>
        </w:r>
        <w:r w:rsidR="002A202F">
          <w:instrText xml:space="preserve"> PAGE   \* MERGEFORMAT </w:instrText>
        </w:r>
        <w:r>
          <w:fldChar w:fldCharType="separate"/>
        </w:r>
        <w:r w:rsidR="00C80673">
          <w:rPr>
            <w:noProof/>
          </w:rPr>
          <w:t>5</w:t>
        </w:r>
        <w:r>
          <w:rPr>
            <w:noProof/>
          </w:rPr>
          <w:fldChar w:fldCharType="end"/>
        </w:r>
      </w:p>
    </w:sdtContent>
  </w:sdt>
  <w:p w14:paraId="217018E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7E007" w14:textId="77777777" w:rsidR="00B31EF4" w:rsidRDefault="00B31EF4" w:rsidP="002A202F">
      <w:r>
        <w:separator/>
      </w:r>
    </w:p>
  </w:footnote>
  <w:footnote w:type="continuationSeparator" w:id="0">
    <w:p w14:paraId="53919D5E" w14:textId="77777777" w:rsidR="00B31EF4" w:rsidRDefault="00B31EF4"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F1A22"/>
    <w:multiLevelType w:val="hybridMultilevel"/>
    <w:tmpl w:val="30E64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E1719E"/>
    <w:multiLevelType w:val="hybridMultilevel"/>
    <w:tmpl w:val="12D008A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74505A7"/>
    <w:multiLevelType w:val="hybridMultilevel"/>
    <w:tmpl w:val="2940E134"/>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3" w15:restartNumberingAfterBreak="0">
    <w:nsid w:val="43137097"/>
    <w:multiLevelType w:val="hybridMultilevel"/>
    <w:tmpl w:val="57BAFE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B136DC"/>
    <w:multiLevelType w:val="hybridMultilevel"/>
    <w:tmpl w:val="C552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DB540E"/>
    <w:multiLevelType w:val="multilevel"/>
    <w:tmpl w:val="EB1E6B8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3"/>
  </w:num>
  <w:num w:numId="3">
    <w:abstractNumId w:val="4"/>
  </w:num>
  <w:num w:numId="4">
    <w:abstractNumId w:val="1"/>
  </w:num>
  <w:num w:numId="5">
    <w:abstractNumId w:val="2"/>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0B47"/>
    <w:rsid w:val="000122E4"/>
    <w:rsid w:val="00014085"/>
    <w:rsid w:val="0001445B"/>
    <w:rsid w:val="00023EF9"/>
    <w:rsid w:val="00026C2F"/>
    <w:rsid w:val="00026E67"/>
    <w:rsid w:val="00027945"/>
    <w:rsid w:val="00036812"/>
    <w:rsid w:val="00044F35"/>
    <w:rsid w:val="00044F63"/>
    <w:rsid w:val="00050616"/>
    <w:rsid w:val="00060C61"/>
    <w:rsid w:val="00061070"/>
    <w:rsid w:val="000771B9"/>
    <w:rsid w:val="000776EC"/>
    <w:rsid w:val="000777B2"/>
    <w:rsid w:val="0008364B"/>
    <w:rsid w:val="00083993"/>
    <w:rsid w:val="00090235"/>
    <w:rsid w:val="00092B84"/>
    <w:rsid w:val="00094069"/>
    <w:rsid w:val="0009542A"/>
    <w:rsid w:val="00097175"/>
    <w:rsid w:val="000A23C0"/>
    <w:rsid w:val="000A53F3"/>
    <w:rsid w:val="000A5CDC"/>
    <w:rsid w:val="000B11B9"/>
    <w:rsid w:val="000B4085"/>
    <w:rsid w:val="000B492F"/>
    <w:rsid w:val="000B54D7"/>
    <w:rsid w:val="000C726D"/>
    <w:rsid w:val="000D5029"/>
    <w:rsid w:val="000D7FA2"/>
    <w:rsid w:val="000E1093"/>
    <w:rsid w:val="000E2036"/>
    <w:rsid w:val="000F5E72"/>
    <w:rsid w:val="00100A23"/>
    <w:rsid w:val="00101A4A"/>
    <w:rsid w:val="001036BD"/>
    <w:rsid w:val="00110595"/>
    <w:rsid w:val="00114E9B"/>
    <w:rsid w:val="001156BA"/>
    <w:rsid w:val="00117C7A"/>
    <w:rsid w:val="00140E61"/>
    <w:rsid w:val="0015182D"/>
    <w:rsid w:val="00161847"/>
    <w:rsid w:val="0016570A"/>
    <w:rsid w:val="001678E3"/>
    <w:rsid w:val="001702FF"/>
    <w:rsid w:val="00170CA7"/>
    <w:rsid w:val="001711C5"/>
    <w:rsid w:val="00171255"/>
    <w:rsid w:val="001751FE"/>
    <w:rsid w:val="00185F50"/>
    <w:rsid w:val="00186918"/>
    <w:rsid w:val="00192736"/>
    <w:rsid w:val="001A023F"/>
    <w:rsid w:val="001A168B"/>
    <w:rsid w:val="001A3FAC"/>
    <w:rsid w:val="001A46E8"/>
    <w:rsid w:val="001A6472"/>
    <w:rsid w:val="001B2045"/>
    <w:rsid w:val="001B71E1"/>
    <w:rsid w:val="001C5538"/>
    <w:rsid w:val="001D0AF5"/>
    <w:rsid w:val="001D0EDE"/>
    <w:rsid w:val="001D1984"/>
    <w:rsid w:val="001D20E2"/>
    <w:rsid w:val="001E38DE"/>
    <w:rsid w:val="001E7E25"/>
    <w:rsid w:val="001F7B31"/>
    <w:rsid w:val="0020325B"/>
    <w:rsid w:val="0020601F"/>
    <w:rsid w:val="00212DA5"/>
    <w:rsid w:val="0021347C"/>
    <w:rsid w:val="00213D2C"/>
    <w:rsid w:val="0021539A"/>
    <w:rsid w:val="002227E2"/>
    <w:rsid w:val="002243C7"/>
    <w:rsid w:val="002250C8"/>
    <w:rsid w:val="002264C5"/>
    <w:rsid w:val="00232033"/>
    <w:rsid w:val="002323AC"/>
    <w:rsid w:val="00233841"/>
    <w:rsid w:val="0023421B"/>
    <w:rsid w:val="00241F90"/>
    <w:rsid w:val="0024334C"/>
    <w:rsid w:val="002446E3"/>
    <w:rsid w:val="00252844"/>
    <w:rsid w:val="0025520C"/>
    <w:rsid w:val="00261404"/>
    <w:rsid w:val="00266B72"/>
    <w:rsid w:val="002673B0"/>
    <w:rsid w:val="00275E2A"/>
    <w:rsid w:val="00284588"/>
    <w:rsid w:val="00287E1F"/>
    <w:rsid w:val="00296938"/>
    <w:rsid w:val="0029736E"/>
    <w:rsid w:val="002A202F"/>
    <w:rsid w:val="002B19B4"/>
    <w:rsid w:val="002B5BE4"/>
    <w:rsid w:val="002C5997"/>
    <w:rsid w:val="002D1AE8"/>
    <w:rsid w:val="002D352C"/>
    <w:rsid w:val="002E53F8"/>
    <w:rsid w:val="002F1BEC"/>
    <w:rsid w:val="002F3EAE"/>
    <w:rsid w:val="002F413B"/>
    <w:rsid w:val="002F4757"/>
    <w:rsid w:val="002F6AB3"/>
    <w:rsid w:val="002F72C6"/>
    <w:rsid w:val="003047A8"/>
    <w:rsid w:val="0030766F"/>
    <w:rsid w:val="0031588E"/>
    <w:rsid w:val="00316C1B"/>
    <w:rsid w:val="00320CF4"/>
    <w:rsid w:val="00321482"/>
    <w:rsid w:val="00322199"/>
    <w:rsid w:val="003223C7"/>
    <w:rsid w:val="00326555"/>
    <w:rsid w:val="00330142"/>
    <w:rsid w:val="00331DF9"/>
    <w:rsid w:val="003348D0"/>
    <w:rsid w:val="00334E09"/>
    <w:rsid w:val="003410E0"/>
    <w:rsid w:val="00342EF4"/>
    <w:rsid w:val="00350EAD"/>
    <w:rsid w:val="003651DB"/>
    <w:rsid w:val="003715A0"/>
    <w:rsid w:val="0037171F"/>
    <w:rsid w:val="00375F56"/>
    <w:rsid w:val="00376FD1"/>
    <w:rsid w:val="0039002C"/>
    <w:rsid w:val="003B44DB"/>
    <w:rsid w:val="003B4BC9"/>
    <w:rsid w:val="003B6298"/>
    <w:rsid w:val="003C23E3"/>
    <w:rsid w:val="003C4156"/>
    <w:rsid w:val="003C50C1"/>
    <w:rsid w:val="003C723E"/>
    <w:rsid w:val="003E1336"/>
    <w:rsid w:val="003E2EB1"/>
    <w:rsid w:val="003E3C16"/>
    <w:rsid w:val="003E5D9E"/>
    <w:rsid w:val="003E7ACF"/>
    <w:rsid w:val="003F091B"/>
    <w:rsid w:val="00406A50"/>
    <w:rsid w:val="00407C6F"/>
    <w:rsid w:val="00407D96"/>
    <w:rsid w:val="0041253B"/>
    <w:rsid w:val="00413B79"/>
    <w:rsid w:val="00432495"/>
    <w:rsid w:val="00444DA7"/>
    <w:rsid w:val="00457882"/>
    <w:rsid w:val="00463CC7"/>
    <w:rsid w:val="00471DF8"/>
    <w:rsid w:val="0047497A"/>
    <w:rsid w:val="004809C4"/>
    <w:rsid w:val="00482AE6"/>
    <w:rsid w:val="0048433C"/>
    <w:rsid w:val="004847B1"/>
    <w:rsid w:val="0049545B"/>
    <w:rsid w:val="004A0FBC"/>
    <w:rsid w:val="004A59AA"/>
    <w:rsid w:val="004B0EBE"/>
    <w:rsid w:val="004B1297"/>
    <w:rsid w:val="004C2FF3"/>
    <w:rsid w:val="004D3A04"/>
    <w:rsid w:val="004D3BD0"/>
    <w:rsid w:val="004D45B1"/>
    <w:rsid w:val="004D68A7"/>
    <w:rsid w:val="004E29D1"/>
    <w:rsid w:val="00500566"/>
    <w:rsid w:val="00501EAD"/>
    <w:rsid w:val="00504033"/>
    <w:rsid w:val="005040EC"/>
    <w:rsid w:val="005073A3"/>
    <w:rsid w:val="00511F2C"/>
    <w:rsid w:val="00517057"/>
    <w:rsid w:val="00523608"/>
    <w:rsid w:val="00525C0A"/>
    <w:rsid w:val="00527A41"/>
    <w:rsid w:val="00532EA9"/>
    <w:rsid w:val="0053473E"/>
    <w:rsid w:val="00535608"/>
    <w:rsid w:val="00543999"/>
    <w:rsid w:val="00555BB6"/>
    <w:rsid w:val="00556688"/>
    <w:rsid w:val="0056162B"/>
    <w:rsid w:val="00561699"/>
    <w:rsid w:val="00564E05"/>
    <w:rsid w:val="00564FC7"/>
    <w:rsid w:val="0056707B"/>
    <w:rsid w:val="0057002E"/>
    <w:rsid w:val="00580578"/>
    <w:rsid w:val="00581A9D"/>
    <w:rsid w:val="005912AA"/>
    <w:rsid w:val="00594CF5"/>
    <w:rsid w:val="00596404"/>
    <w:rsid w:val="005A2503"/>
    <w:rsid w:val="005B4088"/>
    <w:rsid w:val="005B4F04"/>
    <w:rsid w:val="005B7CB9"/>
    <w:rsid w:val="005C46C0"/>
    <w:rsid w:val="005D0023"/>
    <w:rsid w:val="005D0133"/>
    <w:rsid w:val="005D4B3F"/>
    <w:rsid w:val="005D6FEE"/>
    <w:rsid w:val="005E21C4"/>
    <w:rsid w:val="005E5A47"/>
    <w:rsid w:val="005E7F24"/>
    <w:rsid w:val="005F43ED"/>
    <w:rsid w:val="005F4D59"/>
    <w:rsid w:val="0060001C"/>
    <w:rsid w:val="00600D31"/>
    <w:rsid w:val="00601746"/>
    <w:rsid w:val="0060378E"/>
    <w:rsid w:val="0060697C"/>
    <w:rsid w:val="0060786A"/>
    <w:rsid w:val="006237FE"/>
    <w:rsid w:val="00623D40"/>
    <w:rsid w:val="00627AF7"/>
    <w:rsid w:val="00631559"/>
    <w:rsid w:val="00632540"/>
    <w:rsid w:val="00633F73"/>
    <w:rsid w:val="00645199"/>
    <w:rsid w:val="00645850"/>
    <w:rsid w:val="0065105B"/>
    <w:rsid w:val="0065625E"/>
    <w:rsid w:val="00656A29"/>
    <w:rsid w:val="00661ECF"/>
    <w:rsid w:val="00670925"/>
    <w:rsid w:val="00684D66"/>
    <w:rsid w:val="00685210"/>
    <w:rsid w:val="00690073"/>
    <w:rsid w:val="00691E8D"/>
    <w:rsid w:val="00692071"/>
    <w:rsid w:val="00694B28"/>
    <w:rsid w:val="006959ED"/>
    <w:rsid w:val="006A0EFA"/>
    <w:rsid w:val="006B43CB"/>
    <w:rsid w:val="006C5349"/>
    <w:rsid w:val="006C5F2A"/>
    <w:rsid w:val="006C662C"/>
    <w:rsid w:val="006D033F"/>
    <w:rsid w:val="006F0D29"/>
    <w:rsid w:val="006F2510"/>
    <w:rsid w:val="006F4A5C"/>
    <w:rsid w:val="00700093"/>
    <w:rsid w:val="007036B1"/>
    <w:rsid w:val="00715F5C"/>
    <w:rsid w:val="007274FC"/>
    <w:rsid w:val="007278C1"/>
    <w:rsid w:val="00733493"/>
    <w:rsid w:val="0073653D"/>
    <w:rsid w:val="00737F1D"/>
    <w:rsid w:val="0074043A"/>
    <w:rsid w:val="00745231"/>
    <w:rsid w:val="00747D16"/>
    <w:rsid w:val="00763B3E"/>
    <w:rsid w:val="007658FB"/>
    <w:rsid w:val="00775077"/>
    <w:rsid w:val="00775E2C"/>
    <w:rsid w:val="00782816"/>
    <w:rsid w:val="00782D2B"/>
    <w:rsid w:val="00785A46"/>
    <w:rsid w:val="00785BAF"/>
    <w:rsid w:val="007861E3"/>
    <w:rsid w:val="00786E60"/>
    <w:rsid w:val="007940D6"/>
    <w:rsid w:val="00795ECC"/>
    <w:rsid w:val="007A2618"/>
    <w:rsid w:val="007A3958"/>
    <w:rsid w:val="007A7B95"/>
    <w:rsid w:val="007B1740"/>
    <w:rsid w:val="007B66D7"/>
    <w:rsid w:val="007C0B4C"/>
    <w:rsid w:val="007C4BE7"/>
    <w:rsid w:val="007C5578"/>
    <w:rsid w:val="007C61B5"/>
    <w:rsid w:val="007D0A39"/>
    <w:rsid w:val="007D3889"/>
    <w:rsid w:val="007D39E4"/>
    <w:rsid w:val="007D43A7"/>
    <w:rsid w:val="007D6754"/>
    <w:rsid w:val="007D6BDC"/>
    <w:rsid w:val="007E164D"/>
    <w:rsid w:val="007E1695"/>
    <w:rsid w:val="007F204C"/>
    <w:rsid w:val="008028E6"/>
    <w:rsid w:val="00804060"/>
    <w:rsid w:val="00814030"/>
    <w:rsid w:val="00814505"/>
    <w:rsid w:val="008166C9"/>
    <w:rsid w:val="00824E43"/>
    <w:rsid w:val="00831D06"/>
    <w:rsid w:val="00832158"/>
    <w:rsid w:val="00832362"/>
    <w:rsid w:val="00832998"/>
    <w:rsid w:val="00832B82"/>
    <w:rsid w:val="00833D8C"/>
    <w:rsid w:val="00834C9A"/>
    <w:rsid w:val="00841196"/>
    <w:rsid w:val="0084708C"/>
    <w:rsid w:val="008500A8"/>
    <w:rsid w:val="00850AD5"/>
    <w:rsid w:val="00852375"/>
    <w:rsid w:val="00852739"/>
    <w:rsid w:val="00861ABF"/>
    <w:rsid w:val="008629CC"/>
    <w:rsid w:val="00865EBB"/>
    <w:rsid w:val="008735B6"/>
    <w:rsid w:val="00876339"/>
    <w:rsid w:val="00876B80"/>
    <w:rsid w:val="00877216"/>
    <w:rsid w:val="00886C36"/>
    <w:rsid w:val="00897B4A"/>
    <w:rsid w:val="008A673C"/>
    <w:rsid w:val="008A6AC8"/>
    <w:rsid w:val="008B121F"/>
    <w:rsid w:val="008B4A71"/>
    <w:rsid w:val="008C4280"/>
    <w:rsid w:val="008C5591"/>
    <w:rsid w:val="008D04A6"/>
    <w:rsid w:val="008D1B42"/>
    <w:rsid w:val="008D1D24"/>
    <w:rsid w:val="008D4C1A"/>
    <w:rsid w:val="008F0867"/>
    <w:rsid w:val="008F172F"/>
    <w:rsid w:val="008F2044"/>
    <w:rsid w:val="008F2B75"/>
    <w:rsid w:val="008F2BE1"/>
    <w:rsid w:val="008F4DD1"/>
    <w:rsid w:val="008F7275"/>
    <w:rsid w:val="009056DB"/>
    <w:rsid w:val="009219F5"/>
    <w:rsid w:val="00923B91"/>
    <w:rsid w:val="00947592"/>
    <w:rsid w:val="00947B96"/>
    <w:rsid w:val="00950280"/>
    <w:rsid w:val="009704F8"/>
    <w:rsid w:val="00982EA3"/>
    <w:rsid w:val="00983BC0"/>
    <w:rsid w:val="00984B1C"/>
    <w:rsid w:val="00985477"/>
    <w:rsid w:val="00985AE8"/>
    <w:rsid w:val="00991A18"/>
    <w:rsid w:val="0099412D"/>
    <w:rsid w:val="00994A16"/>
    <w:rsid w:val="00995D29"/>
    <w:rsid w:val="009A0712"/>
    <w:rsid w:val="009A1AEC"/>
    <w:rsid w:val="009A30D3"/>
    <w:rsid w:val="009A776B"/>
    <w:rsid w:val="009B45E6"/>
    <w:rsid w:val="009B46B3"/>
    <w:rsid w:val="009B57C3"/>
    <w:rsid w:val="009D03A7"/>
    <w:rsid w:val="009E0479"/>
    <w:rsid w:val="009E2622"/>
    <w:rsid w:val="009F116F"/>
    <w:rsid w:val="009F4BD8"/>
    <w:rsid w:val="009F6B9C"/>
    <w:rsid w:val="009F7DCD"/>
    <w:rsid w:val="00A0102E"/>
    <w:rsid w:val="00A12960"/>
    <w:rsid w:val="00A1570D"/>
    <w:rsid w:val="00A22386"/>
    <w:rsid w:val="00A23198"/>
    <w:rsid w:val="00A30327"/>
    <w:rsid w:val="00A35FE1"/>
    <w:rsid w:val="00A46AE8"/>
    <w:rsid w:val="00A52A0A"/>
    <w:rsid w:val="00A56B75"/>
    <w:rsid w:val="00A56E60"/>
    <w:rsid w:val="00A63BF1"/>
    <w:rsid w:val="00A71C04"/>
    <w:rsid w:val="00A735ED"/>
    <w:rsid w:val="00AA0017"/>
    <w:rsid w:val="00AA0C33"/>
    <w:rsid w:val="00AA1AD4"/>
    <w:rsid w:val="00AA489C"/>
    <w:rsid w:val="00AA4BC5"/>
    <w:rsid w:val="00AB09B3"/>
    <w:rsid w:val="00AB0CAA"/>
    <w:rsid w:val="00AB68C0"/>
    <w:rsid w:val="00AB7D2D"/>
    <w:rsid w:val="00AC02D1"/>
    <w:rsid w:val="00AC079F"/>
    <w:rsid w:val="00AC2B58"/>
    <w:rsid w:val="00AD63EF"/>
    <w:rsid w:val="00B04B54"/>
    <w:rsid w:val="00B06019"/>
    <w:rsid w:val="00B06798"/>
    <w:rsid w:val="00B07409"/>
    <w:rsid w:val="00B1006E"/>
    <w:rsid w:val="00B10FBC"/>
    <w:rsid w:val="00B178FB"/>
    <w:rsid w:val="00B31EF4"/>
    <w:rsid w:val="00B35002"/>
    <w:rsid w:val="00B40156"/>
    <w:rsid w:val="00B433C4"/>
    <w:rsid w:val="00B457C6"/>
    <w:rsid w:val="00B52108"/>
    <w:rsid w:val="00B52222"/>
    <w:rsid w:val="00B5252A"/>
    <w:rsid w:val="00B63DB1"/>
    <w:rsid w:val="00B67110"/>
    <w:rsid w:val="00B67138"/>
    <w:rsid w:val="00B6715C"/>
    <w:rsid w:val="00B674E8"/>
    <w:rsid w:val="00B713C0"/>
    <w:rsid w:val="00B7366B"/>
    <w:rsid w:val="00B738D4"/>
    <w:rsid w:val="00B758A3"/>
    <w:rsid w:val="00B81CFE"/>
    <w:rsid w:val="00B903AE"/>
    <w:rsid w:val="00B9157F"/>
    <w:rsid w:val="00B95225"/>
    <w:rsid w:val="00BA0F0C"/>
    <w:rsid w:val="00BA55D3"/>
    <w:rsid w:val="00BA6759"/>
    <w:rsid w:val="00BA7204"/>
    <w:rsid w:val="00BB1D9B"/>
    <w:rsid w:val="00BB2C8C"/>
    <w:rsid w:val="00BB486C"/>
    <w:rsid w:val="00BB5E6A"/>
    <w:rsid w:val="00BC2417"/>
    <w:rsid w:val="00BC3E61"/>
    <w:rsid w:val="00BC6826"/>
    <w:rsid w:val="00BF0EBF"/>
    <w:rsid w:val="00C0295C"/>
    <w:rsid w:val="00C03C06"/>
    <w:rsid w:val="00C121EC"/>
    <w:rsid w:val="00C12C65"/>
    <w:rsid w:val="00C2240A"/>
    <w:rsid w:val="00C35DD0"/>
    <w:rsid w:val="00C44064"/>
    <w:rsid w:val="00C445E2"/>
    <w:rsid w:val="00C572B8"/>
    <w:rsid w:val="00C5753E"/>
    <w:rsid w:val="00C6121D"/>
    <w:rsid w:val="00C70F1B"/>
    <w:rsid w:val="00C7129D"/>
    <w:rsid w:val="00C748D1"/>
    <w:rsid w:val="00C80673"/>
    <w:rsid w:val="00C8351E"/>
    <w:rsid w:val="00C91014"/>
    <w:rsid w:val="00C911EC"/>
    <w:rsid w:val="00C93C3D"/>
    <w:rsid w:val="00C95F39"/>
    <w:rsid w:val="00CA09FA"/>
    <w:rsid w:val="00CA0EE5"/>
    <w:rsid w:val="00CA1985"/>
    <w:rsid w:val="00CA1CE9"/>
    <w:rsid w:val="00CB1A4E"/>
    <w:rsid w:val="00CB1E44"/>
    <w:rsid w:val="00CB6B9B"/>
    <w:rsid w:val="00CC29F6"/>
    <w:rsid w:val="00CC30A0"/>
    <w:rsid w:val="00CC44D1"/>
    <w:rsid w:val="00CC52DC"/>
    <w:rsid w:val="00CD2287"/>
    <w:rsid w:val="00CD5BBB"/>
    <w:rsid w:val="00CE0273"/>
    <w:rsid w:val="00CE0685"/>
    <w:rsid w:val="00CE37D1"/>
    <w:rsid w:val="00CE71E8"/>
    <w:rsid w:val="00CF36BE"/>
    <w:rsid w:val="00CF5B01"/>
    <w:rsid w:val="00D0003E"/>
    <w:rsid w:val="00D032A7"/>
    <w:rsid w:val="00D15817"/>
    <w:rsid w:val="00D210B5"/>
    <w:rsid w:val="00D222E0"/>
    <w:rsid w:val="00D37EA5"/>
    <w:rsid w:val="00D50300"/>
    <w:rsid w:val="00D66C14"/>
    <w:rsid w:val="00D726E2"/>
    <w:rsid w:val="00D73628"/>
    <w:rsid w:val="00D73918"/>
    <w:rsid w:val="00D740F6"/>
    <w:rsid w:val="00D81BC3"/>
    <w:rsid w:val="00D92A24"/>
    <w:rsid w:val="00D967D7"/>
    <w:rsid w:val="00DA125D"/>
    <w:rsid w:val="00DA19FA"/>
    <w:rsid w:val="00DA254D"/>
    <w:rsid w:val="00DA67DD"/>
    <w:rsid w:val="00DB19B9"/>
    <w:rsid w:val="00DC4BC2"/>
    <w:rsid w:val="00DC51BE"/>
    <w:rsid w:val="00DC6090"/>
    <w:rsid w:val="00DE057D"/>
    <w:rsid w:val="00DE2E37"/>
    <w:rsid w:val="00DE678B"/>
    <w:rsid w:val="00DF2695"/>
    <w:rsid w:val="00DF37B4"/>
    <w:rsid w:val="00DF3E14"/>
    <w:rsid w:val="00E0020F"/>
    <w:rsid w:val="00E118C7"/>
    <w:rsid w:val="00E1427B"/>
    <w:rsid w:val="00E1450D"/>
    <w:rsid w:val="00E14E0D"/>
    <w:rsid w:val="00E2143C"/>
    <w:rsid w:val="00E22B8B"/>
    <w:rsid w:val="00E246B6"/>
    <w:rsid w:val="00E317D1"/>
    <w:rsid w:val="00E34896"/>
    <w:rsid w:val="00E40DF0"/>
    <w:rsid w:val="00E42225"/>
    <w:rsid w:val="00E4267B"/>
    <w:rsid w:val="00E47DAC"/>
    <w:rsid w:val="00E53036"/>
    <w:rsid w:val="00E60636"/>
    <w:rsid w:val="00E60FFF"/>
    <w:rsid w:val="00E63C8A"/>
    <w:rsid w:val="00E67D31"/>
    <w:rsid w:val="00E70BF6"/>
    <w:rsid w:val="00E77F8B"/>
    <w:rsid w:val="00E817C7"/>
    <w:rsid w:val="00E918FB"/>
    <w:rsid w:val="00EA0A92"/>
    <w:rsid w:val="00EA6988"/>
    <w:rsid w:val="00EB76E1"/>
    <w:rsid w:val="00EC0AA0"/>
    <w:rsid w:val="00EC0DFB"/>
    <w:rsid w:val="00ED0548"/>
    <w:rsid w:val="00EE017A"/>
    <w:rsid w:val="00EE130B"/>
    <w:rsid w:val="00EE7519"/>
    <w:rsid w:val="00F11C98"/>
    <w:rsid w:val="00F1221B"/>
    <w:rsid w:val="00F12E47"/>
    <w:rsid w:val="00F17426"/>
    <w:rsid w:val="00F207C7"/>
    <w:rsid w:val="00F223B2"/>
    <w:rsid w:val="00F24855"/>
    <w:rsid w:val="00F26D86"/>
    <w:rsid w:val="00F320BE"/>
    <w:rsid w:val="00F33F16"/>
    <w:rsid w:val="00F40AF4"/>
    <w:rsid w:val="00F5183B"/>
    <w:rsid w:val="00F52BD1"/>
    <w:rsid w:val="00F53241"/>
    <w:rsid w:val="00F62038"/>
    <w:rsid w:val="00F6203D"/>
    <w:rsid w:val="00F62A92"/>
    <w:rsid w:val="00F66532"/>
    <w:rsid w:val="00F67790"/>
    <w:rsid w:val="00F76763"/>
    <w:rsid w:val="00F8120B"/>
    <w:rsid w:val="00F83D3F"/>
    <w:rsid w:val="00F947CB"/>
    <w:rsid w:val="00FA22A3"/>
    <w:rsid w:val="00FB043B"/>
    <w:rsid w:val="00FB1A1B"/>
    <w:rsid w:val="00FB645B"/>
    <w:rsid w:val="00FB7375"/>
    <w:rsid w:val="00FC09D6"/>
    <w:rsid w:val="00FC34EC"/>
    <w:rsid w:val="00FC3F69"/>
    <w:rsid w:val="00FC4007"/>
    <w:rsid w:val="00FC5312"/>
    <w:rsid w:val="00FC78AA"/>
    <w:rsid w:val="00FD3964"/>
    <w:rsid w:val="00FD5DAD"/>
    <w:rsid w:val="00FE4CDB"/>
    <w:rsid w:val="00FF2D67"/>
    <w:rsid w:val="00FF4DB4"/>
    <w:rsid w:val="00FF5FB8"/>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B0AC5"/>
  <w15:docId w15:val="{5B51FB1A-7836-42B2-A88E-C8A62B00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FootnoteText">
    <w:name w:val="footnote text"/>
    <w:basedOn w:val="Normal"/>
    <w:link w:val="FootnoteTextChar"/>
    <w:uiPriority w:val="99"/>
    <w:semiHidden/>
    <w:unhideWhenUsed/>
    <w:rsid w:val="00DE2E37"/>
    <w:rPr>
      <w:sz w:val="20"/>
      <w:szCs w:val="20"/>
    </w:rPr>
  </w:style>
  <w:style w:type="character" w:customStyle="1" w:styleId="FootnoteTextChar">
    <w:name w:val="Footnote Text Char"/>
    <w:basedOn w:val="DefaultParagraphFont"/>
    <w:link w:val="FootnoteText"/>
    <w:uiPriority w:val="99"/>
    <w:semiHidden/>
    <w:rsid w:val="00DE2E37"/>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DE2E37"/>
    <w:rPr>
      <w:vertAlign w:val="superscript"/>
    </w:rPr>
  </w:style>
  <w:style w:type="character" w:styleId="Strong">
    <w:name w:val="Strong"/>
    <w:basedOn w:val="DefaultParagraphFont"/>
    <w:uiPriority w:val="22"/>
    <w:qFormat/>
    <w:rsid w:val="00923B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4916637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51371423">
      <w:bodyDiv w:val="1"/>
      <w:marLeft w:val="0"/>
      <w:marRight w:val="0"/>
      <w:marTop w:val="0"/>
      <w:marBottom w:val="0"/>
      <w:divBdr>
        <w:top w:val="none" w:sz="0" w:space="0" w:color="auto"/>
        <w:left w:val="none" w:sz="0" w:space="0" w:color="auto"/>
        <w:bottom w:val="none" w:sz="0" w:space="0" w:color="auto"/>
        <w:right w:val="none" w:sz="0" w:space="0" w:color="auto"/>
      </w:divBdr>
    </w:div>
    <w:div w:id="1792354783">
      <w:bodyDiv w:val="1"/>
      <w:marLeft w:val="0"/>
      <w:marRight w:val="0"/>
      <w:marTop w:val="0"/>
      <w:marBottom w:val="0"/>
      <w:divBdr>
        <w:top w:val="none" w:sz="0" w:space="0" w:color="auto"/>
        <w:left w:val="none" w:sz="0" w:space="0" w:color="auto"/>
        <w:bottom w:val="none" w:sz="0" w:space="0" w:color="auto"/>
        <w:right w:val="none" w:sz="0" w:space="0" w:color="auto"/>
      </w:divBdr>
    </w:div>
    <w:div w:id="1902591049">
      <w:bodyDiv w:val="1"/>
      <w:marLeft w:val="0"/>
      <w:marRight w:val="0"/>
      <w:marTop w:val="0"/>
      <w:marBottom w:val="0"/>
      <w:divBdr>
        <w:top w:val="none" w:sz="0" w:space="0" w:color="auto"/>
        <w:left w:val="none" w:sz="0" w:space="0" w:color="auto"/>
        <w:bottom w:val="none" w:sz="0" w:space="0" w:color="auto"/>
        <w:right w:val="none" w:sz="0" w:space="0" w:color="auto"/>
      </w:divBdr>
    </w:div>
    <w:div w:id="208144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E9679FEAA75074DAB257185A6A03B2C" ma:contentTypeVersion="11" ma:contentTypeDescription="Create a new document." ma:contentTypeScope="" ma:versionID="ba0ff00db880cff01f2f9462e6cd5d58">
  <xsd:schema xmlns:xsd="http://www.w3.org/2001/XMLSchema" xmlns:xs="http://www.w3.org/2001/XMLSchema" xmlns:p="http://schemas.microsoft.com/office/2006/metadata/properties" xmlns:ns3="1e33cd0c-c468-46f6-a43d-804be03e26a2" xmlns:ns4="1ed7aea1-4a9c-4337-8f4a-f5f0913ce934" targetNamespace="http://schemas.microsoft.com/office/2006/metadata/properties" ma:root="true" ma:fieldsID="742e5bcbd9c77d4a6ee743b3b9abbef7" ns3:_="" ns4:_="">
    <xsd:import namespace="1e33cd0c-c468-46f6-a43d-804be03e26a2"/>
    <xsd:import namespace="1ed7aea1-4a9c-4337-8f4a-f5f0913ce93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33cd0c-c468-46f6-a43d-804be03e26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d7aea1-4a9c-4337-8f4a-f5f0913ce93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CF578-FBA3-47B7-9EFF-0DE79726F985}">
  <ds:schemaRefs>
    <ds:schemaRef ds:uri="http://schemas.microsoft.com/sharepoint/v3/contenttype/forms"/>
  </ds:schemaRefs>
</ds:datastoreItem>
</file>

<file path=customXml/itemProps2.xml><?xml version="1.0" encoding="utf-8"?>
<ds:datastoreItem xmlns:ds="http://schemas.openxmlformats.org/officeDocument/2006/customXml" ds:itemID="{B92482C4-E2AC-47DD-B6D3-3B6AB97FED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5C4A05-EE69-446D-95A0-CFFEDD311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33cd0c-c468-46f6-a43d-804be03e26a2"/>
    <ds:schemaRef ds:uri="1ed7aea1-4a9c-4337-8f4a-f5f0913ce9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3A6A83-017E-433B-85A5-3D0364E27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1692</Words>
  <Characters>9649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2</cp:revision>
  <cp:lastPrinted>2018-09-05T12:48:00Z</cp:lastPrinted>
  <dcterms:created xsi:type="dcterms:W3CDTF">2020-05-26T10:00:00Z</dcterms:created>
  <dcterms:modified xsi:type="dcterms:W3CDTF">2020-05-26T10:00:00Z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0x0101007E9679FEAA75074DAB257185A6A03B2C</vt:lpwstr>
  </property>
</Properties>
</file>