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353E07BE" w:rsidR="000E2036" w:rsidRPr="00B742D5" w:rsidRDefault="00AA2AB1" w:rsidP="000E2036">
      <w:pPr>
        <w:pStyle w:val="NormalWeb"/>
        <w:spacing w:before="0" w:beforeAutospacing="0" w:after="0" w:afterAutospacing="0" w:line="336" w:lineRule="atLeast"/>
        <w:jc w:val="center"/>
        <w:rPr>
          <w:b/>
          <w:szCs w:val="22"/>
          <w:lang w:val="sr-Cyrl-RS"/>
        </w:rPr>
      </w:pPr>
      <w:r>
        <w:rPr>
          <w:b/>
          <w:szCs w:val="22"/>
          <w:lang w:val="sr-Cyrl-RS"/>
        </w:rPr>
        <w:t>Поједностављење административног</w:t>
      </w:r>
      <w:r w:rsidR="00B742D5" w:rsidRPr="004B5895">
        <w:rPr>
          <w:b/>
          <w:szCs w:val="22"/>
          <w:lang w:val="sr-Cyrl-RS"/>
        </w:rPr>
        <w:t xml:space="preserve"> поступка </w:t>
      </w:r>
      <w:r>
        <w:rPr>
          <w:b/>
          <w:szCs w:val="22"/>
          <w:lang w:val="sr-Cyrl-RS"/>
        </w:rPr>
        <w:t>Уверење о испитивању возила и прописати јасно поступак и документација као и образц захтева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A6AD122" w:rsidR="000E2036" w:rsidRPr="00DB19B9" w:rsidRDefault="00467ACB" w:rsidP="00850AD5">
            <w:pPr>
              <w:pStyle w:val="NormalWeb"/>
              <w:spacing w:before="120" w:beforeAutospacing="0" w:after="120" w:afterAutospacing="0"/>
              <w:rPr>
                <w:b/>
                <w:sz w:val="22"/>
                <w:szCs w:val="22"/>
                <w:lang w:val="sr-Cyrl-RS"/>
              </w:rPr>
            </w:pPr>
            <w:r w:rsidRPr="00467ACB">
              <w:rPr>
                <w:b/>
                <w:sz w:val="22"/>
                <w:szCs w:val="22"/>
                <w:lang w:val="sr-Cyrl-RS"/>
              </w:rPr>
              <w:t>Уверење о испитивању возила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C450573" w:rsidR="000E2036" w:rsidRPr="00467ACB" w:rsidRDefault="006D02D0" w:rsidP="00467ACB">
            <w:pPr>
              <w:pStyle w:val="NormalWeb"/>
              <w:spacing w:before="120" w:beforeAutospacing="0" w:after="120" w:afterAutospacing="0"/>
              <w:rPr>
                <w:b/>
                <w:sz w:val="22"/>
                <w:szCs w:val="22"/>
              </w:rPr>
            </w:pPr>
            <w:r w:rsidRPr="006D02D0">
              <w:rPr>
                <w:b/>
                <w:sz w:val="22"/>
                <w:szCs w:val="22"/>
                <w:lang w:val="sr-Cyrl-RS"/>
              </w:rPr>
              <w:t>0</w:t>
            </w:r>
            <w:r w:rsidR="00467ACB">
              <w:rPr>
                <w:b/>
                <w:sz w:val="22"/>
                <w:szCs w:val="22"/>
              </w:rPr>
              <w:t>5.04.0004</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6A50EB36" w:rsidR="00092B84" w:rsidRPr="00DB19B9" w:rsidRDefault="00467ACB" w:rsidP="00850AD5">
            <w:pPr>
              <w:pStyle w:val="NormalWeb"/>
              <w:spacing w:before="120" w:beforeAutospacing="0" w:after="120" w:afterAutospacing="0"/>
              <w:rPr>
                <w:sz w:val="22"/>
                <w:szCs w:val="22"/>
                <w:lang w:val="sr-Cyrl-RS"/>
              </w:rPr>
            </w:pPr>
            <w:r w:rsidRPr="00467ACB">
              <w:rPr>
                <w:sz w:val="22"/>
                <w:szCs w:val="22"/>
                <w:lang w:val="sr-Cyrl-RS"/>
              </w:rPr>
              <w:t>Министарство грађевинарства, саобраћаја и инфраструктуре, Агенција за безбедност саобраћаја</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25DE30C7" w14:textId="23986D0C" w:rsidR="00467ACB" w:rsidRPr="00C02E90" w:rsidRDefault="00467ACB" w:rsidP="00677806">
            <w:pPr>
              <w:pStyle w:val="ListParagraph"/>
              <w:numPr>
                <w:ilvl w:val="0"/>
                <w:numId w:val="27"/>
              </w:numPr>
              <w:spacing w:before="120" w:after="120"/>
              <w:jc w:val="left"/>
              <w:rPr>
                <w:rFonts w:ascii="Times New Roman" w:hAnsi="Times New Roman"/>
                <w:sz w:val="22"/>
                <w:szCs w:val="22"/>
                <w:lang w:val="sr-Cyrl-RS"/>
              </w:rPr>
            </w:pPr>
            <w:r w:rsidRPr="00C02E90">
              <w:rPr>
                <w:rFonts w:ascii="Times New Roman" w:hAnsi="Times New Roman"/>
                <w:sz w:val="22"/>
                <w:szCs w:val="22"/>
                <w:lang w:val="sr-Cyrl-RS"/>
              </w:rPr>
              <w:t>Закон о безбедности саобраћаја на путевима</w:t>
            </w:r>
            <w:r w:rsidRPr="00C02E90">
              <w:rPr>
                <w:sz w:val="22"/>
                <w:szCs w:val="22"/>
              </w:rPr>
              <w:t xml:space="preserve"> </w:t>
            </w:r>
            <w:r w:rsidR="00C02E90">
              <w:rPr>
                <w:rFonts w:ascii="Times New Roman" w:hAnsi="Times New Roman"/>
                <w:sz w:val="22"/>
                <w:szCs w:val="22"/>
                <w:lang w:val="sr-Cyrl-RS"/>
              </w:rPr>
              <w:t>(„</w:t>
            </w:r>
            <w:r w:rsidRPr="00C02E90">
              <w:rPr>
                <w:rFonts w:ascii="Times New Roman" w:hAnsi="Times New Roman"/>
                <w:sz w:val="22"/>
                <w:szCs w:val="22"/>
                <w:lang w:val="sr-Cyrl-RS"/>
              </w:rPr>
              <w:t>Сл. Гласник РС</w:t>
            </w:r>
            <w:r w:rsidR="00C02E90">
              <w:rPr>
                <w:rFonts w:ascii="Times New Roman" w:hAnsi="Times New Roman"/>
                <w:sz w:val="22"/>
                <w:szCs w:val="22"/>
                <w:lang w:val="sr-Cyrl-RS"/>
              </w:rPr>
              <w:t>“</w:t>
            </w:r>
            <w:r w:rsidRPr="00C02E90">
              <w:rPr>
                <w:rFonts w:ascii="Times New Roman" w:hAnsi="Times New Roman"/>
                <w:sz w:val="22"/>
                <w:szCs w:val="22"/>
                <w:lang w:val="sr-Cyrl-RS"/>
              </w:rPr>
              <w:t>, бр</w:t>
            </w:r>
            <w:r w:rsidR="000959ED">
              <w:rPr>
                <w:rFonts w:ascii="Times New Roman" w:hAnsi="Times New Roman"/>
                <w:sz w:val="22"/>
                <w:szCs w:val="22"/>
                <w:lang w:val="sr-Cyrl-RS"/>
              </w:rPr>
              <w:t>. 41/09, 53/</w:t>
            </w:r>
            <w:r w:rsidRPr="00C02E90">
              <w:rPr>
                <w:rFonts w:ascii="Times New Roman" w:hAnsi="Times New Roman"/>
                <w:sz w:val="22"/>
                <w:szCs w:val="22"/>
                <w:lang w:val="sr-Cyrl-RS"/>
              </w:rPr>
              <w:t>10, 101/</w:t>
            </w:r>
            <w:r w:rsidR="000959ED">
              <w:rPr>
                <w:rFonts w:ascii="Times New Roman" w:hAnsi="Times New Roman"/>
                <w:sz w:val="22"/>
                <w:szCs w:val="22"/>
                <w:lang w:val="sr-Cyrl-RS"/>
              </w:rPr>
              <w:t>11, 32/</w:t>
            </w:r>
            <w:r w:rsidRPr="00C02E90">
              <w:rPr>
                <w:rFonts w:ascii="Times New Roman" w:hAnsi="Times New Roman"/>
                <w:sz w:val="22"/>
                <w:szCs w:val="22"/>
                <w:lang w:val="sr-Cyrl-RS"/>
              </w:rPr>
              <w:t>13 – одлука УС</w:t>
            </w:r>
            <w:r w:rsidR="000959ED">
              <w:rPr>
                <w:rFonts w:ascii="Times New Roman" w:hAnsi="Times New Roman"/>
                <w:sz w:val="22"/>
                <w:szCs w:val="22"/>
                <w:lang w:val="sr-Cyrl-RS"/>
              </w:rPr>
              <w:t>, 55/14, 96/</w:t>
            </w:r>
            <w:r w:rsidRPr="00C02E90">
              <w:rPr>
                <w:rFonts w:ascii="Times New Roman" w:hAnsi="Times New Roman"/>
                <w:sz w:val="22"/>
                <w:szCs w:val="22"/>
                <w:lang w:val="sr-Cyrl-RS"/>
              </w:rPr>
              <w:t>15 – де. закон</w:t>
            </w:r>
            <w:r w:rsidR="000959ED">
              <w:rPr>
                <w:rFonts w:ascii="Times New Roman" w:hAnsi="Times New Roman"/>
                <w:sz w:val="22"/>
                <w:szCs w:val="22"/>
                <w:lang w:val="sr-Cyrl-RS"/>
              </w:rPr>
              <w:t>, 9/</w:t>
            </w:r>
            <w:r w:rsidRPr="00C02E90">
              <w:rPr>
                <w:rFonts w:ascii="Times New Roman" w:hAnsi="Times New Roman"/>
                <w:sz w:val="22"/>
                <w:szCs w:val="22"/>
                <w:lang w:val="sr-Cyrl-RS"/>
              </w:rPr>
              <w:t>16 – одлука УС</w:t>
            </w:r>
            <w:r w:rsidR="000959ED">
              <w:rPr>
                <w:rFonts w:ascii="Times New Roman" w:hAnsi="Times New Roman"/>
                <w:sz w:val="22"/>
                <w:szCs w:val="22"/>
                <w:lang w:val="sr-Cyrl-RS"/>
              </w:rPr>
              <w:t>, 24/18, 41/18, 41/</w:t>
            </w:r>
            <w:r w:rsidRPr="00C02E90">
              <w:rPr>
                <w:rFonts w:ascii="Times New Roman" w:hAnsi="Times New Roman"/>
                <w:sz w:val="22"/>
                <w:szCs w:val="22"/>
                <w:lang w:val="sr-Cyrl-RS"/>
              </w:rPr>
              <w:t>18 – др.закон и</w:t>
            </w:r>
            <w:r w:rsidR="000959ED">
              <w:rPr>
                <w:rFonts w:ascii="Times New Roman" w:hAnsi="Times New Roman"/>
                <w:sz w:val="22"/>
                <w:szCs w:val="22"/>
                <w:lang w:val="sr-Cyrl-RS"/>
              </w:rPr>
              <w:t xml:space="preserve"> 87/</w:t>
            </w:r>
            <w:r w:rsidRPr="00C02E90">
              <w:rPr>
                <w:rFonts w:ascii="Times New Roman" w:hAnsi="Times New Roman"/>
                <w:sz w:val="22"/>
                <w:szCs w:val="22"/>
                <w:lang w:val="sr-Cyrl-RS"/>
              </w:rPr>
              <w:t xml:space="preserve">18) </w:t>
            </w:r>
          </w:p>
          <w:p w14:paraId="48497342" w14:textId="134BF914" w:rsidR="006D02D0" w:rsidRPr="00C02E90" w:rsidRDefault="00A002D1" w:rsidP="00677806">
            <w:pPr>
              <w:pStyle w:val="ListParagraph"/>
              <w:numPr>
                <w:ilvl w:val="0"/>
                <w:numId w:val="27"/>
              </w:numPr>
              <w:spacing w:before="120" w:after="120"/>
              <w:jc w:val="left"/>
              <w:rPr>
                <w:rFonts w:ascii="Times New Roman" w:hAnsi="Times New Roman"/>
                <w:sz w:val="22"/>
                <w:szCs w:val="22"/>
                <w:lang w:val="sr-Cyrl-RS"/>
              </w:rPr>
            </w:pPr>
            <w:r>
              <w:rPr>
                <w:rFonts w:ascii="Times New Roman" w:hAnsi="Times New Roman"/>
                <w:sz w:val="22"/>
                <w:szCs w:val="22"/>
                <w:lang w:val="sr-Cyrl-RS"/>
              </w:rPr>
              <w:t>Правилник о испитивању возила</w:t>
            </w:r>
            <w:r w:rsidR="00CA623B" w:rsidRPr="00C02E90">
              <w:rPr>
                <w:rFonts w:ascii="Times New Roman" w:hAnsi="Times New Roman"/>
                <w:sz w:val="22"/>
                <w:szCs w:val="22"/>
                <w:lang w:val="sr-Cyrl-RS"/>
              </w:rPr>
              <w:t xml:space="preserve"> </w:t>
            </w:r>
            <w:r w:rsidR="00C02E90">
              <w:rPr>
                <w:rFonts w:ascii="Times New Roman" w:hAnsi="Times New Roman"/>
                <w:sz w:val="22"/>
                <w:szCs w:val="22"/>
                <w:lang w:val="sr-Cyrl-RS"/>
              </w:rPr>
              <w:t>(„</w:t>
            </w:r>
            <w:r w:rsidR="00C02E90" w:rsidRPr="00C02E90">
              <w:rPr>
                <w:rFonts w:ascii="Times New Roman" w:hAnsi="Times New Roman"/>
                <w:sz w:val="22"/>
                <w:szCs w:val="22"/>
                <w:lang w:val="sr-Cyrl-RS"/>
              </w:rPr>
              <w:t>Сл. Гласник РС</w:t>
            </w:r>
            <w:r w:rsidR="00C02E90">
              <w:rPr>
                <w:rFonts w:ascii="Times New Roman" w:hAnsi="Times New Roman"/>
                <w:sz w:val="22"/>
                <w:szCs w:val="22"/>
                <w:lang w:val="sr-Cyrl-RS"/>
              </w:rPr>
              <w:t>"</w:t>
            </w:r>
            <w:r w:rsidR="00C02E90" w:rsidRPr="00C02E90">
              <w:rPr>
                <w:rFonts w:ascii="Times New Roman" w:hAnsi="Times New Roman"/>
                <w:sz w:val="22"/>
                <w:szCs w:val="22"/>
                <w:lang w:val="sr-Cyrl-RS"/>
              </w:rPr>
              <w:t>, бр.</w:t>
            </w:r>
            <w:r w:rsidR="00C02E90" w:rsidRPr="00C02E90">
              <w:rPr>
                <w:rFonts w:ascii="Times New Roman" w:hAnsi="Times New Roman"/>
                <w:sz w:val="22"/>
                <w:szCs w:val="22"/>
              </w:rPr>
              <w:t xml:space="preserve"> 8</w:t>
            </w:r>
            <w:r w:rsidR="009C0C3D">
              <w:rPr>
                <w:rFonts w:ascii="Times New Roman" w:hAnsi="Times New Roman"/>
                <w:sz w:val="22"/>
                <w:szCs w:val="22"/>
              </w:rPr>
              <w:t>/</w:t>
            </w:r>
            <w:r w:rsidR="00C02E90" w:rsidRPr="00C02E90">
              <w:rPr>
                <w:rFonts w:ascii="Times New Roman" w:hAnsi="Times New Roman"/>
                <w:sz w:val="22"/>
                <w:szCs w:val="22"/>
              </w:rPr>
              <w:t>12</w:t>
            </w:r>
            <w:r w:rsidR="009C0C3D">
              <w:rPr>
                <w:rFonts w:ascii="Times New Roman" w:hAnsi="Times New Roman"/>
                <w:sz w:val="22"/>
                <w:szCs w:val="22"/>
              </w:rPr>
              <w:t>, 13</w:t>
            </w:r>
            <w:r w:rsidR="009C0C3D">
              <w:rPr>
                <w:rFonts w:ascii="Times New Roman" w:hAnsi="Times New Roman"/>
                <w:sz w:val="22"/>
                <w:szCs w:val="22"/>
                <w:lang w:val="sr-Cyrl-RS"/>
              </w:rPr>
              <w:t>/</w:t>
            </w:r>
            <w:r w:rsidR="00C02E90" w:rsidRPr="00C02E90">
              <w:rPr>
                <w:rFonts w:ascii="Times New Roman" w:hAnsi="Times New Roman"/>
                <w:sz w:val="22"/>
                <w:szCs w:val="22"/>
              </w:rPr>
              <w:t>13</w:t>
            </w:r>
            <w:r w:rsidR="009C0C3D">
              <w:rPr>
                <w:rFonts w:ascii="Times New Roman" w:hAnsi="Times New Roman"/>
                <w:sz w:val="22"/>
                <w:szCs w:val="22"/>
              </w:rPr>
              <w:t>, 31/</w:t>
            </w:r>
            <w:r w:rsidR="00C02E90" w:rsidRPr="00C02E90">
              <w:rPr>
                <w:rFonts w:ascii="Times New Roman" w:hAnsi="Times New Roman"/>
                <w:sz w:val="22"/>
                <w:szCs w:val="22"/>
              </w:rPr>
              <w:t>13</w:t>
            </w:r>
            <w:r w:rsidR="009C0C3D">
              <w:rPr>
                <w:rFonts w:ascii="Times New Roman" w:hAnsi="Times New Roman"/>
                <w:sz w:val="22"/>
                <w:szCs w:val="22"/>
              </w:rPr>
              <w:t>, 114/</w:t>
            </w:r>
            <w:r w:rsidR="00C02E90" w:rsidRPr="00C02E90">
              <w:rPr>
                <w:rFonts w:ascii="Times New Roman" w:hAnsi="Times New Roman"/>
                <w:sz w:val="22"/>
                <w:szCs w:val="22"/>
              </w:rPr>
              <w:t>13</w:t>
            </w:r>
            <w:r w:rsidR="009C0C3D">
              <w:rPr>
                <w:rFonts w:ascii="Times New Roman" w:hAnsi="Times New Roman"/>
                <w:sz w:val="22"/>
                <w:szCs w:val="22"/>
              </w:rPr>
              <w:t>, 40/</w:t>
            </w:r>
            <w:r w:rsidR="00C02E90" w:rsidRPr="00C02E90">
              <w:rPr>
                <w:rFonts w:ascii="Times New Roman" w:hAnsi="Times New Roman"/>
                <w:sz w:val="22"/>
                <w:szCs w:val="22"/>
                <w:lang w:val="hr-HR"/>
              </w:rPr>
              <w:t>14</w:t>
            </w:r>
            <w:r w:rsidR="009C0C3D">
              <w:rPr>
                <w:rFonts w:ascii="Times New Roman" w:hAnsi="Times New Roman"/>
                <w:sz w:val="22"/>
                <w:szCs w:val="22"/>
              </w:rPr>
              <w:t>, 140/</w:t>
            </w:r>
            <w:r w:rsidR="00C02E90" w:rsidRPr="00C02E90">
              <w:rPr>
                <w:rFonts w:ascii="Times New Roman" w:hAnsi="Times New Roman"/>
                <w:sz w:val="22"/>
                <w:szCs w:val="22"/>
                <w:lang w:val="hr-HR"/>
              </w:rPr>
              <w:t>14</w:t>
            </w:r>
            <w:r w:rsidR="009C0C3D">
              <w:rPr>
                <w:rFonts w:ascii="Times New Roman" w:hAnsi="Times New Roman"/>
                <w:sz w:val="22"/>
                <w:szCs w:val="22"/>
              </w:rPr>
              <w:t>, 18/15, 82/15, 88/16, 108/</w:t>
            </w:r>
            <w:r w:rsidR="00C02E90" w:rsidRPr="00C02E90">
              <w:rPr>
                <w:rFonts w:ascii="Times New Roman" w:hAnsi="Times New Roman"/>
                <w:sz w:val="22"/>
                <w:szCs w:val="22"/>
              </w:rPr>
              <w:t>16.</w:t>
            </w:r>
            <w:r w:rsidR="009C0C3D">
              <w:rPr>
                <w:rFonts w:ascii="Times New Roman" w:hAnsi="Times New Roman"/>
                <w:sz w:val="22"/>
                <w:szCs w:val="22"/>
                <w:lang w:val="sr-Cyrl-RS"/>
              </w:rPr>
              <w:t>)</w:t>
            </w:r>
          </w:p>
          <w:p w14:paraId="2CCB5DCC" w14:textId="2284BEE5" w:rsidR="00A173DC" w:rsidRPr="007D048C" w:rsidRDefault="00A173DC" w:rsidP="00677806">
            <w:pPr>
              <w:pStyle w:val="ListParagraph"/>
              <w:numPr>
                <w:ilvl w:val="0"/>
                <w:numId w:val="27"/>
              </w:numPr>
              <w:spacing w:before="120" w:after="120"/>
              <w:jc w:val="left"/>
              <w:rPr>
                <w:rFonts w:ascii="Times New Roman" w:hAnsi="Times New Roman"/>
                <w:lang w:val="sr-Cyrl-RS"/>
              </w:rPr>
            </w:pPr>
            <w:r w:rsidRPr="00C02E90">
              <w:rPr>
                <w:rFonts w:ascii="Times New Roman" w:hAnsi="Times New Roman"/>
                <w:sz w:val="22"/>
                <w:szCs w:val="22"/>
                <w:lang w:val="sr-Cyrl-RS"/>
              </w:rPr>
              <w:t>Уредба о ценама услуга које врши Агенција за безбедност саобраћаја („Службени гласник РС“, бр. 121/12, 39/16)</w:t>
            </w:r>
            <w:r w:rsidRPr="00A173DC">
              <w:rPr>
                <w:rFonts w:ascii="Times New Roman" w:hAnsi="Times New Roman"/>
                <w:lang w:val="sr-Cyrl-RS"/>
              </w:rPr>
              <w:t xml:space="preserve">  </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41783A1A" w:rsidR="002F60BA" w:rsidRPr="008945AE" w:rsidRDefault="00A002D1" w:rsidP="008945AE">
            <w:pPr>
              <w:pStyle w:val="ListParagraph"/>
              <w:numPr>
                <w:ilvl w:val="0"/>
                <w:numId w:val="26"/>
              </w:numPr>
              <w:spacing w:before="120" w:after="120"/>
              <w:jc w:val="left"/>
              <w:rPr>
                <w:rFonts w:ascii="Times New Roman" w:hAnsi="Times New Roman"/>
                <w:sz w:val="22"/>
                <w:szCs w:val="22"/>
                <w:lang w:val="sr-Cyrl-RS"/>
              </w:rPr>
            </w:pPr>
            <w:r>
              <w:rPr>
                <w:rFonts w:ascii="Times New Roman" w:hAnsi="Times New Roman"/>
                <w:sz w:val="22"/>
                <w:szCs w:val="22"/>
                <w:lang w:val="sr-Cyrl-RS"/>
              </w:rPr>
              <w:t>Правилник о испитивању возила</w:t>
            </w:r>
            <w:r w:rsidR="008945AE" w:rsidRPr="00C02E90">
              <w:rPr>
                <w:rFonts w:ascii="Times New Roman" w:hAnsi="Times New Roman"/>
                <w:sz w:val="22"/>
                <w:szCs w:val="22"/>
                <w:lang w:val="sr-Cyrl-RS"/>
              </w:rPr>
              <w:t xml:space="preserve"> </w:t>
            </w:r>
            <w:r w:rsidR="008945AE">
              <w:rPr>
                <w:rFonts w:ascii="Times New Roman" w:hAnsi="Times New Roman"/>
                <w:sz w:val="22"/>
                <w:szCs w:val="22"/>
                <w:lang w:val="sr-Cyrl-RS"/>
              </w:rPr>
              <w:t>(„</w:t>
            </w:r>
            <w:r w:rsidR="008945AE" w:rsidRPr="00C02E90">
              <w:rPr>
                <w:rFonts w:ascii="Times New Roman" w:hAnsi="Times New Roman"/>
                <w:sz w:val="22"/>
                <w:szCs w:val="22"/>
                <w:lang w:val="sr-Cyrl-RS"/>
              </w:rPr>
              <w:t>Сл. Гласник РС</w:t>
            </w:r>
            <w:r w:rsidR="008945AE">
              <w:rPr>
                <w:rFonts w:ascii="Times New Roman" w:hAnsi="Times New Roman"/>
                <w:sz w:val="22"/>
                <w:szCs w:val="22"/>
                <w:lang w:val="sr-Cyrl-RS"/>
              </w:rPr>
              <w:t>"</w:t>
            </w:r>
            <w:r w:rsidR="008945AE" w:rsidRPr="00C02E90">
              <w:rPr>
                <w:rFonts w:ascii="Times New Roman" w:hAnsi="Times New Roman"/>
                <w:sz w:val="22"/>
                <w:szCs w:val="22"/>
                <w:lang w:val="sr-Cyrl-RS"/>
              </w:rPr>
              <w:t>, бр.</w:t>
            </w:r>
            <w:r w:rsidR="008945AE" w:rsidRPr="00C02E90">
              <w:rPr>
                <w:rFonts w:ascii="Times New Roman" w:hAnsi="Times New Roman"/>
                <w:sz w:val="22"/>
                <w:szCs w:val="22"/>
              </w:rPr>
              <w:t xml:space="preserve"> 8</w:t>
            </w:r>
            <w:r w:rsidR="008945AE">
              <w:rPr>
                <w:rFonts w:ascii="Times New Roman" w:hAnsi="Times New Roman"/>
                <w:sz w:val="22"/>
                <w:szCs w:val="22"/>
              </w:rPr>
              <w:t>/</w:t>
            </w:r>
            <w:r w:rsidR="008945AE" w:rsidRPr="00C02E90">
              <w:rPr>
                <w:rFonts w:ascii="Times New Roman" w:hAnsi="Times New Roman"/>
                <w:sz w:val="22"/>
                <w:szCs w:val="22"/>
              </w:rPr>
              <w:t>12</w:t>
            </w:r>
            <w:r w:rsidR="008945AE">
              <w:rPr>
                <w:rFonts w:ascii="Times New Roman" w:hAnsi="Times New Roman"/>
                <w:sz w:val="22"/>
                <w:szCs w:val="22"/>
              </w:rPr>
              <w:t>, 13</w:t>
            </w:r>
            <w:r w:rsidR="008945AE">
              <w:rPr>
                <w:rFonts w:ascii="Times New Roman" w:hAnsi="Times New Roman"/>
                <w:sz w:val="22"/>
                <w:szCs w:val="22"/>
                <w:lang w:val="sr-Cyrl-RS"/>
              </w:rPr>
              <w:t>/</w:t>
            </w:r>
            <w:r w:rsidR="008945AE" w:rsidRPr="00C02E90">
              <w:rPr>
                <w:rFonts w:ascii="Times New Roman" w:hAnsi="Times New Roman"/>
                <w:sz w:val="22"/>
                <w:szCs w:val="22"/>
              </w:rPr>
              <w:t>13</w:t>
            </w:r>
            <w:r w:rsidR="008945AE">
              <w:rPr>
                <w:rFonts w:ascii="Times New Roman" w:hAnsi="Times New Roman"/>
                <w:sz w:val="22"/>
                <w:szCs w:val="22"/>
              </w:rPr>
              <w:t>, 31/</w:t>
            </w:r>
            <w:r w:rsidR="008945AE" w:rsidRPr="00C02E90">
              <w:rPr>
                <w:rFonts w:ascii="Times New Roman" w:hAnsi="Times New Roman"/>
                <w:sz w:val="22"/>
                <w:szCs w:val="22"/>
              </w:rPr>
              <w:t>13</w:t>
            </w:r>
            <w:r w:rsidR="008945AE">
              <w:rPr>
                <w:rFonts w:ascii="Times New Roman" w:hAnsi="Times New Roman"/>
                <w:sz w:val="22"/>
                <w:szCs w:val="22"/>
              </w:rPr>
              <w:t>, 114/</w:t>
            </w:r>
            <w:r w:rsidR="008945AE" w:rsidRPr="00C02E90">
              <w:rPr>
                <w:rFonts w:ascii="Times New Roman" w:hAnsi="Times New Roman"/>
                <w:sz w:val="22"/>
                <w:szCs w:val="22"/>
              </w:rPr>
              <w:t>13</w:t>
            </w:r>
            <w:r w:rsidR="008945AE">
              <w:rPr>
                <w:rFonts w:ascii="Times New Roman" w:hAnsi="Times New Roman"/>
                <w:sz w:val="22"/>
                <w:szCs w:val="22"/>
              </w:rPr>
              <w:t>, 40/</w:t>
            </w:r>
            <w:r w:rsidR="008945AE" w:rsidRPr="00C02E90">
              <w:rPr>
                <w:rFonts w:ascii="Times New Roman" w:hAnsi="Times New Roman"/>
                <w:sz w:val="22"/>
                <w:szCs w:val="22"/>
                <w:lang w:val="hr-HR"/>
              </w:rPr>
              <w:t>14</w:t>
            </w:r>
            <w:r w:rsidR="008945AE">
              <w:rPr>
                <w:rFonts w:ascii="Times New Roman" w:hAnsi="Times New Roman"/>
                <w:sz w:val="22"/>
                <w:szCs w:val="22"/>
              </w:rPr>
              <w:t>, 140/</w:t>
            </w:r>
            <w:r w:rsidR="008945AE" w:rsidRPr="00C02E90">
              <w:rPr>
                <w:rFonts w:ascii="Times New Roman" w:hAnsi="Times New Roman"/>
                <w:sz w:val="22"/>
                <w:szCs w:val="22"/>
                <w:lang w:val="hr-HR"/>
              </w:rPr>
              <w:t>14</w:t>
            </w:r>
            <w:r w:rsidR="008945AE">
              <w:rPr>
                <w:rFonts w:ascii="Times New Roman" w:hAnsi="Times New Roman"/>
                <w:sz w:val="22"/>
                <w:szCs w:val="22"/>
              </w:rPr>
              <w:t>, 18/15, 82/15, 88/16, 108/</w:t>
            </w:r>
            <w:r w:rsidR="008945AE" w:rsidRPr="00C02E90">
              <w:rPr>
                <w:rFonts w:ascii="Times New Roman" w:hAnsi="Times New Roman"/>
                <w:sz w:val="22"/>
                <w:szCs w:val="22"/>
              </w:rPr>
              <w:t>16.</w:t>
            </w:r>
            <w:r w:rsidR="008945AE">
              <w:rPr>
                <w:rFonts w:ascii="Times New Roman" w:hAnsi="Times New Roman"/>
                <w:sz w:val="22"/>
                <w:szCs w:val="22"/>
                <w:lang w:val="sr-Cyrl-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222C2E4D" w:rsidR="00804060" w:rsidRPr="00136F35" w:rsidRDefault="0048370C" w:rsidP="00136F35">
            <w:pPr>
              <w:pStyle w:val="NormalWeb"/>
              <w:spacing w:before="120" w:beforeAutospacing="0" w:after="120" w:afterAutospacing="0"/>
              <w:ind w:left="720"/>
              <w:rPr>
                <w:sz w:val="22"/>
                <w:szCs w:val="22"/>
                <w:lang w:val="sr-Cyrl-RS"/>
              </w:rPr>
            </w:pPr>
            <w:r>
              <w:rPr>
                <w:sz w:val="22"/>
                <w:szCs w:val="22"/>
                <w:lang w:val="sr-Cyrl-RS"/>
              </w:rPr>
              <w:t>Четврти</w:t>
            </w:r>
            <w:bookmarkStart w:id="0" w:name="_GoBack"/>
            <w:bookmarkEnd w:id="0"/>
            <w:r w:rsidR="00577EBD" w:rsidRPr="00136F35">
              <w:rPr>
                <w:sz w:val="22"/>
                <w:szCs w:val="22"/>
                <w:lang w:val="sr-Cyrl-RS"/>
              </w:rPr>
              <w:t xml:space="preserve"> квартал</w:t>
            </w:r>
            <w:r w:rsidR="002F60BA" w:rsidRPr="00136F35">
              <w:rPr>
                <w:sz w:val="22"/>
                <w:szCs w:val="22"/>
                <w:lang w:val="sr-Cyrl-RS"/>
              </w:rPr>
              <w:t xml:space="preserve"> 20</w:t>
            </w:r>
            <w:r w:rsidR="00136F35" w:rsidRPr="00136F35">
              <w:rPr>
                <w:sz w:val="22"/>
                <w:szCs w:val="22"/>
                <w:lang w:val="sr-Cyrl-RS"/>
              </w:rPr>
              <w:t>20</w:t>
            </w:r>
            <w:r w:rsidR="002F60BA" w:rsidRPr="00136F35">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71403D18" w14:textId="25C47662" w:rsidR="00F45C45" w:rsidRPr="00F45C45" w:rsidRDefault="00A173DC" w:rsidP="00F45C45">
            <w:pPr>
              <w:spacing w:before="120" w:after="120"/>
              <w:rPr>
                <w:rFonts w:ascii="Times New Roman" w:hAnsi="Times New Roman"/>
                <w:sz w:val="22"/>
                <w:szCs w:val="22"/>
                <w:lang w:val="sr-Cyrl-RS"/>
              </w:rPr>
            </w:pPr>
            <w:r>
              <w:rPr>
                <w:rFonts w:ascii="Times New Roman" w:hAnsi="Times New Roman"/>
                <w:sz w:val="22"/>
                <w:szCs w:val="22"/>
                <w:lang w:val="sr-Cyrl-RS"/>
              </w:rPr>
              <w:t>Од подносиоца захтева се непотребно тражи докази о плаћеној републичкој административној такси и накнадама у оригиналу.</w:t>
            </w:r>
            <w:r w:rsidR="00AF6843">
              <w:rPr>
                <w:rFonts w:ascii="Times New Roman" w:hAnsi="Times New Roman"/>
                <w:sz w:val="22"/>
                <w:szCs w:val="22"/>
                <w:lang w:val="sr-Cyrl-RS"/>
              </w:rPr>
              <w:t xml:space="preserve"> </w:t>
            </w:r>
          </w:p>
          <w:p w14:paraId="50EEC3D3" w14:textId="209BC37F" w:rsidR="00F45C45" w:rsidRPr="00F45C45" w:rsidRDefault="005D4069" w:rsidP="00F45C45">
            <w:pPr>
              <w:spacing w:before="120" w:after="120"/>
              <w:rPr>
                <w:rFonts w:ascii="Times New Roman" w:hAnsi="Times New Roman"/>
                <w:sz w:val="22"/>
                <w:szCs w:val="22"/>
                <w:lang w:val="sr-Cyrl-RS"/>
              </w:rPr>
            </w:pPr>
            <w:r>
              <w:rPr>
                <w:rFonts w:ascii="Times New Roman" w:hAnsi="Times New Roman"/>
                <w:sz w:val="22"/>
                <w:szCs w:val="22"/>
                <w:lang w:val="sr-Cyrl-RS"/>
              </w:rPr>
              <w:t>Образац захтева је састављен од стране организационе јединице у Агенцији и доступан је на сајту Агенције</w:t>
            </w:r>
            <w:r w:rsidR="00F45C45" w:rsidRPr="00F45C45">
              <w:rPr>
                <w:rFonts w:ascii="Times New Roman" w:hAnsi="Times New Roman"/>
                <w:sz w:val="22"/>
                <w:szCs w:val="22"/>
                <w:lang w:val="sr-Cyrl-RS"/>
              </w:rPr>
              <w:t>.</w:t>
            </w:r>
            <w:r>
              <w:rPr>
                <w:rFonts w:ascii="Times New Roman" w:hAnsi="Times New Roman"/>
                <w:sz w:val="22"/>
                <w:szCs w:val="22"/>
                <w:lang w:val="sr-Cyrl-RS"/>
              </w:rPr>
              <w:t xml:space="preserve"> Документација која се захтева од подносиоца захтева није прописана Закном нити подзаконским актима.</w:t>
            </w:r>
          </w:p>
          <w:p w14:paraId="7A3AC1D0" w14:textId="5560A48B" w:rsidR="00F45C45" w:rsidRPr="00F45C45" w:rsidRDefault="005D4069" w:rsidP="00F45C45">
            <w:pPr>
              <w:spacing w:before="120" w:after="120"/>
              <w:rPr>
                <w:rFonts w:ascii="Times New Roman" w:hAnsi="Times New Roman"/>
                <w:sz w:val="22"/>
                <w:szCs w:val="22"/>
                <w:lang w:val="sr-Cyrl-RS"/>
              </w:rPr>
            </w:pPr>
            <w:r>
              <w:rPr>
                <w:rFonts w:ascii="Times New Roman" w:hAnsi="Times New Roman"/>
                <w:sz w:val="22"/>
                <w:szCs w:val="22"/>
                <w:lang w:val="sr-Cyrl-RS"/>
              </w:rPr>
              <w:t>Захтев се подноси лично</w:t>
            </w:r>
            <w:r w:rsidR="00F45C45" w:rsidRPr="00F45C45">
              <w:rPr>
                <w:rFonts w:ascii="Times New Roman" w:hAnsi="Times New Roman"/>
                <w:sz w:val="22"/>
                <w:szCs w:val="22"/>
                <w:lang w:val="sr-Cyrl-RS"/>
              </w:rPr>
              <w:t>.</w:t>
            </w:r>
          </w:p>
          <w:p w14:paraId="40BE0869" w14:textId="245F3A8E" w:rsidR="00F45C45" w:rsidRDefault="005D4069" w:rsidP="00F45C45">
            <w:pPr>
              <w:spacing w:before="120" w:after="120"/>
              <w:rPr>
                <w:rFonts w:ascii="Times New Roman" w:hAnsi="Times New Roman"/>
                <w:sz w:val="22"/>
                <w:szCs w:val="22"/>
                <w:lang w:val="sr-Cyrl-RS"/>
              </w:rPr>
            </w:pPr>
            <w:r>
              <w:rPr>
                <w:rFonts w:ascii="Times New Roman" w:hAnsi="Times New Roman"/>
                <w:sz w:val="22"/>
                <w:szCs w:val="22"/>
                <w:lang w:val="sr-Cyrl-RS"/>
              </w:rPr>
              <w:t>Регистар издатих аката је у изради</w:t>
            </w:r>
            <w:r w:rsidR="00F45C45">
              <w:rPr>
                <w:rFonts w:ascii="Times New Roman" w:hAnsi="Times New Roman"/>
                <w:sz w:val="22"/>
                <w:szCs w:val="22"/>
                <w:lang w:val="sr-Cyrl-RS"/>
              </w:rPr>
              <w:t xml:space="preserve">. </w:t>
            </w:r>
          </w:p>
          <w:p w14:paraId="4BCB02C2" w14:textId="67A69127" w:rsidR="0009542A" w:rsidRPr="00DB19B9" w:rsidRDefault="002F60BA" w:rsidP="00F45C45">
            <w:pPr>
              <w:spacing w:before="120" w:after="120"/>
              <w:rPr>
                <w:rFonts w:ascii="Times New Roman" w:hAnsi="Times New Roman"/>
                <w:sz w:val="22"/>
                <w:szCs w:val="22"/>
                <w:lang w:val="sr-Cyrl-RS"/>
              </w:rPr>
            </w:pPr>
            <w:r>
              <w:rPr>
                <w:rFonts w:ascii="Times New Roman" w:hAnsi="Times New Roman"/>
                <w:sz w:val="22"/>
                <w:szCs w:val="22"/>
                <w:lang w:val="sr-Cyrl-RS"/>
              </w:rPr>
              <w:t>Низак ниво е-спремности</w:t>
            </w:r>
            <w:r w:rsidR="00F45C45" w:rsidRPr="00F45C45">
              <w:rPr>
                <w:rFonts w:ascii="Times New Roman" w:hAnsi="Times New Roman"/>
                <w:sz w:val="22"/>
                <w:szCs w:val="22"/>
                <w:lang w:val="sr-Cyrl-RS"/>
              </w:rPr>
              <w:t>.</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23C8C1E7" w14:textId="77777777" w:rsidTr="001B7FCB">
              <w:trPr>
                <w:trHeight w:val="244"/>
              </w:trPr>
              <w:tc>
                <w:tcPr>
                  <w:tcW w:w="3632" w:type="dxa"/>
                  <w:vAlign w:val="center"/>
                </w:tcPr>
                <w:p w14:paraId="68A30893" w14:textId="77777777" w:rsidR="00CA1CE9" w:rsidRPr="00DB19B9" w:rsidRDefault="00CA1CE9" w:rsidP="00C70F1B">
                  <w:pPr>
                    <w:jc w:val="left"/>
                    <w:rPr>
                      <w:rFonts w:ascii="Times New Roman" w:eastAsia="Times New Roman" w:hAnsi="Times New Roman"/>
                      <w:b/>
                      <w:lang w:val="sr-Cyrl-RS"/>
                    </w:rPr>
                  </w:pPr>
                  <w:r w:rsidRPr="00DB19B9">
                    <w:rPr>
                      <w:rFonts w:ascii="Times New Roman" w:eastAsia="Times New Roman" w:hAnsi="Times New Roman"/>
                      <w:b/>
                      <w:lang w:val="sr-Cyrl-RS"/>
                    </w:rPr>
                    <w:t xml:space="preserve">Утврђивање правног  основа и потребне документације </w:t>
                  </w:r>
                  <w:r w:rsidRPr="00DB19B9">
                    <w:rPr>
                      <w:rFonts w:ascii="Times New Roman" w:eastAsia="Times New Roman" w:hAnsi="Times New Roman"/>
                      <w:i/>
                      <w:lang w:val="sr-Cyrl-RS"/>
                    </w:rPr>
                    <w:t xml:space="preserve"> </w:t>
                  </w:r>
                </w:p>
              </w:tc>
              <w:tc>
                <w:tcPr>
                  <w:tcW w:w="5202" w:type="dxa"/>
                  <w:gridSpan w:val="4"/>
                  <w:vAlign w:val="center"/>
                </w:tcPr>
                <w:p w14:paraId="518CDB60" w14:textId="1A98766C" w:rsidR="00CA1CE9" w:rsidRPr="00DB19B9" w:rsidRDefault="00CA1CE9" w:rsidP="001B7FCB">
                  <w:pPr>
                    <w:jc w:val="center"/>
                    <w:rPr>
                      <w:rFonts w:ascii="Times New Roman" w:eastAsia="Times New Roman" w:hAnsi="Times New Roman"/>
                      <w:b/>
                      <w:lang w:val="sr-Cyrl-RS"/>
                    </w:rPr>
                  </w:pPr>
                </w:p>
              </w:tc>
            </w:tr>
            <w:tr w:rsidR="00CA1CE9" w:rsidRPr="00DB19B9" w14:paraId="54E8B4AE" w14:textId="77777777" w:rsidTr="001B7FCB">
              <w:trPr>
                <w:trHeight w:val="244"/>
              </w:trPr>
              <w:tc>
                <w:tcPr>
                  <w:tcW w:w="3632" w:type="dxa"/>
                  <w:vAlign w:val="center"/>
                </w:tcPr>
                <w:p w14:paraId="67C36E18" w14:textId="11DDAB02" w:rsidR="00CA1CE9" w:rsidRPr="00DB19B9" w:rsidRDefault="00C70F1B" w:rsidP="00C70F1B">
                  <w:pPr>
                    <w:jc w:val="left"/>
                    <w:rPr>
                      <w:rFonts w:ascii="Times New Roman" w:eastAsia="Times New Roman" w:hAnsi="Times New Roman"/>
                      <w:b/>
                      <w:lang w:val="sr-Cyrl-RS"/>
                    </w:rPr>
                  </w:pPr>
                  <w:r w:rsidRPr="00DB19B9">
                    <w:rPr>
                      <w:rFonts w:ascii="Times New Roman" w:eastAsia="Times New Roman" w:hAnsi="Times New Roman"/>
                      <w:i/>
                      <w:lang w:val="sr-Cyrl-RS"/>
                    </w:rPr>
                    <w:t>У</w:t>
                  </w:r>
                  <w:r w:rsidR="00CA1CE9" w:rsidRPr="00DB19B9">
                    <w:rPr>
                      <w:rFonts w:ascii="Times New Roman" w:eastAsia="Times New Roman" w:hAnsi="Times New Roman"/>
                      <w:i/>
                      <w:lang w:val="sr-Cyrl-RS"/>
                    </w:rPr>
                    <w:t>тврдити правни основ ако га нема</w:t>
                  </w:r>
                </w:p>
              </w:tc>
              <w:tc>
                <w:tcPr>
                  <w:tcW w:w="1784" w:type="dxa"/>
                  <w:vAlign w:val="center"/>
                </w:tcPr>
                <w:p w14:paraId="4F636AE1" w14:textId="342CD582" w:rsidR="00CA1CE9" w:rsidRPr="002F60BA" w:rsidRDefault="002F60BA"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3408239D"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74B0AC3" w14:textId="79492BDA" w:rsidR="00CA1CE9" w:rsidRPr="002F60BA" w:rsidRDefault="002F60BA"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lastRenderedPageBreak/>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3795E5A0" w:rsidR="00CA1CE9" w:rsidRPr="002F60BA" w:rsidRDefault="002F60BA"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19328922" w:rsidR="00CA1CE9" w:rsidRPr="002F60BA" w:rsidRDefault="002F60BA"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216920C9" w14:textId="77777777" w:rsidTr="001B7FCB">
              <w:trPr>
                <w:gridAfter w:val="1"/>
                <w:wAfter w:w="7" w:type="dxa"/>
                <w:trHeight w:val="489"/>
              </w:trPr>
              <w:tc>
                <w:tcPr>
                  <w:tcW w:w="3632" w:type="dxa"/>
                  <w:vAlign w:val="center"/>
                </w:tcPr>
                <w:p w14:paraId="2F1A4DAC" w14:textId="7BB087B8"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784" w:type="dxa"/>
                  <w:vAlign w:val="center"/>
                </w:tcPr>
                <w:p w14:paraId="1F2292E2" w14:textId="0FE874D9" w:rsidR="00BB2C8C" w:rsidRPr="009763C4" w:rsidRDefault="009763C4" w:rsidP="001B7FCB">
                  <w:pPr>
                    <w:jc w:val="center"/>
                    <w:rPr>
                      <w:rFonts w:ascii="Times New Roman" w:eastAsia="Times New Roman" w:hAnsi="Times New Roman"/>
                      <w:b/>
                    </w:rPr>
                  </w:pPr>
                  <w:r>
                    <w:rPr>
                      <w:rFonts w:ascii="Times New Roman" w:eastAsia="Times New Roman" w:hAnsi="Times New Roman"/>
                      <w:b/>
                    </w:rPr>
                    <w:t>x</w:t>
                  </w:r>
                </w:p>
              </w:tc>
              <w:tc>
                <w:tcPr>
                  <w:tcW w:w="1781" w:type="dxa"/>
                  <w:vAlign w:val="center"/>
                </w:tcPr>
                <w:p w14:paraId="0C69A1F3"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B76A372" w14:textId="6B3FE987" w:rsidR="00BB2C8C" w:rsidRPr="009763C4" w:rsidRDefault="009763C4" w:rsidP="001B7FCB">
                  <w:pPr>
                    <w:jc w:val="center"/>
                    <w:rPr>
                      <w:rFonts w:ascii="Times New Roman" w:eastAsia="Times New Roman" w:hAnsi="Times New Roman"/>
                      <w:b/>
                    </w:rPr>
                  </w:pPr>
                  <w:r>
                    <w:rPr>
                      <w:rFonts w:ascii="Times New Roman" w:eastAsia="Times New Roman" w:hAnsi="Times New Roman"/>
                      <w:b/>
                    </w:rPr>
                    <w:t>1</w:t>
                  </w:r>
                </w:p>
              </w:tc>
            </w:tr>
          </w:tbl>
          <w:p w14:paraId="6E28D8C5" w14:textId="21512D5D" w:rsidR="00CA1CE9" w:rsidRPr="00DB19B9" w:rsidRDefault="00CA1CE9" w:rsidP="00017C3E">
            <w:pPr>
              <w:pStyle w:val="NormalWeb"/>
              <w:spacing w:before="120" w:beforeAutospacing="0" w:after="120" w:afterAutospacing="0"/>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ОБРАЗЛОЖЕЊЕ</w:t>
            </w:r>
          </w:p>
        </w:tc>
      </w:tr>
      <w:tr w:rsidR="00CA1CE9" w:rsidRPr="00DB19B9" w14:paraId="4C67EFD3" w14:textId="77777777" w:rsidTr="00DB19B9">
        <w:trPr>
          <w:trHeight w:val="454"/>
        </w:trPr>
        <w:tc>
          <w:tcPr>
            <w:tcW w:w="9060" w:type="dxa"/>
            <w:gridSpan w:val="2"/>
            <w:shd w:val="clear" w:color="auto" w:fill="auto"/>
          </w:tcPr>
          <w:p w14:paraId="0227E6FD" w14:textId="192178AC" w:rsidR="00017C3E" w:rsidRPr="00EB7637" w:rsidRDefault="00017C3E" w:rsidP="00BB709A">
            <w:pPr>
              <w:pStyle w:val="ListParagraph"/>
              <w:numPr>
                <w:ilvl w:val="1"/>
                <w:numId w:val="23"/>
              </w:numPr>
              <w:rPr>
                <w:rFonts w:ascii="Times New Roman" w:eastAsia="Times New Roman" w:hAnsi="Times New Roman"/>
                <w:b/>
                <w:sz w:val="22"/>
                <w:szCs w:val="22"/>
                <w:u w:val="single"/>
              </w:rPr>
            </w:pPr>
            <w:r w:rsidRPr="00EB7637">
              <w:rPr>
                <w:rFonts w:ascii="Times New Roman" w:eastAsia="Times New Roman" w:hAnsi="Times New Roman"/>
                <w:b/>
                <w:sz w:val="22"/>
                <w:szCs w:val="22"/>
                <w:u w:val="single"/>
                <w:lang w:val="sr-Cyrl-RS"/>
              </w:rPr>
              <w:t>Прописивање поступка и обрасца захтева</w:t>
            </w:r>
          </w:p>
          <w:p w14:paraId="481D84E0" w14:textId="77777777" w:rsidR="00017C3E" w:rsidRPr="00EB7637" w:rsidRDefault="00017C3E" w:rsidP="00017C3E">
            <w:pPr>
              <w:ind w:left="691"/>
              <w:rPr>
                <w:rFonts w:ascii="Times New Roman" w:eastAsia="Times New Roman" w:hAnsi="Times New Roman"/>
                <w:b/>
                <w:sz w:val="22"/>
                <w:szCs w:val="22"/>
                <w:u w:val="single"/>
              </w:rPr>
            </w:pPr>
          </w:p>
          <w:p w14:paraId="4FD53174" w14:textId="35D4C70E" w:rsidR="00017C3E" w:rsidRPr="00EB7637" w:rsidRDefault="00017C3E" w:rsidP="00017C3E">
            <w:pPr>
              <w:rPr>
                <w:rFonts w:ascii="Times New Roman" w:eastAsia="Times New Roman" w:hAnsi="Times New Roman"/>
                <w:sz w:val="22"/>
                <w:szCs w:val="22"/>
                <w:lang w:val="sr-Cyrl-RS"/>
              </w:rPr>
            </w:pPr>
            <w:r w:rsidRPr="00EB7637">
              <w:rPr>
                <w:rFonts w:ascii="Times New Roman" w:eastAsia="Times New Roman" w:hAnsi="Times New Roman"/>
                <w:sz w:val="22"/>
                <w:szCs w:val="22"/>
                <w:lang w:val="sr-Cyrl-RS"/>
              </w:rPr>
              <w:t>Документа која се траже од подносиоца захтева у административном поступку нису прописана ни законом ни подзаконским актима, већ су само наведена у обрасцу захтева и то нису наведена сва која се траже у овом поступку. Како би се обезбедила правна сигурност потребно је да се поступак у целости и све што се захтева од подносиоца захтев</w:t>
            </w:r>
            <w:r w:rsidR="00D26E61" w:rsidRPr="00EB7637">
              <w:rPr>
                <w:rFonts w:ascii="Times New Roman" w:eastAsia="Times New Roman" w:hAnsi="Times New Roman"/>
                <w:sz w:val="22"/>
                <w:szCs w:val="22"/>
                <w:lang w:val="sr-Cyrl-RS"/>
              </w:rPr>
              <w:t xml:space="preserve">а </w:t>
            </w:r>
            <w:r w:rsidR="009A2CCB" w:rsidRPr="00EB7637">
              <w:rPr>
                <w:rFonts w:ascii="Times New Roman" w:eastAsia="Times New Roman" w:hAnsi="Times New Roman"/>
                <w:sz w:val="22"/>
                <w:szCs w:val="22"/>
                <w:lang w:val="sr-Cyrl-RS"/>
              </w:rPr>
              <w:t>пропише</w:t>
            </w:r>
            <w:r w:rsidR="00D26E61" w:rsidRPr="00EB7637">
              <w:rPr>
                <w:rFonts w:ascii="Times New Roman" w:eastAsia="Times New Roman" w:hAnsi="Times New Roman"/>
                <w:sz w:val="22"/>
                <w:szCs w:val="22"/>
                <w:lang w:val="sr-Cyrl-RS"/>
              </w:rPr>
              <w:t xml:space="preserve"> Правилн</w:t>
            </w:r>
            <w:r w:rsidRPr="00EB7637">
              <w:rPr>
                <w:rFonts w:ascii="Times New Roman" w:eastAsia="Times New Roman" w:hAnsi="Times New Roman"/>
                <w:sz w:val="22"/>
                <w:szCs w:val="22"/>
                <w:lang w:val="sr-Cyrl-RS"/>
              </w:rPr>
              <w:t>иком о испитивању возила. Такође истим правилником треба усвојити и унапређени образац захтева за испитивање возила.</w:t>
            </w:r>
          </w:p>
          <w:p w14:paraId="415F8FF9" w14:textId="77777777" w:rsidR="00017C3E" w:rsidRPr="00EB7637" w:rsidRDefault="00017C3E" w:rsidP="00017C3E">
            <w:pPr>
              <w:rPr>
                <w:rFonts w:ascii="Times New Roman" w:eastAsia="Times New Roman" w:hAnsi="Times New Roman"/>
                <w:sz w:val="22"/>
                <w:szCs w:val="22"/>
                <w:lang w:val="sr-Cyrl-RS"/>
              </w:rPr>
            </w:pPr>
          </w:p>
          <w:p w14:paraId="40D71C2A" w14:textId="0C10D1B6" w:rsidR="00017C3E" w:rsidRPr="00EB7637" w:rsidRDefault="00017C3E" w:rsidP="00017C3E">
            <w:pPr>
              <w:rPr>
                <w:rFonts w:ascii="Times New Roman" w:eastAsia="Times New Roman" w:hAnsi="Times New Roman"/>
                <w:b/>
                <w:sz w:val="22"/>
                <w:szCs w:val="22"/>
                <w:lang w:val="sr-Cyrl-RS"/>
              </w:rPr>
            </w:pPr>
            <w:r w:rsidRPr="00EB7637">
              <w:rPr>
                <w:rFonts w:ascii="Times New Roman" w:eastAsia="Times New Roman" w:hAnsi="Times New Roman"/>
                <w:b/>
                <w:sz w:val="22"/>
                <w:szCs w:val="22"/>
                <w:lang w:val="sr-Cyrl-RS"/>
              </w:rPr>
              <w:t xml:space="preserve">Потребна промена прописа и то </w:t>
            </w:r>
            <w:r w:rsidR="00704D39" w:rsidRPr="00EB7637">
              <w:rPr>
                <w:rFonts w:ascii="Times New Roman" w:eastAsia="Times New Roman" w:hAnsi="Times New Roman"/>
                <w:b/>
                <w:sz w:val="22"/>
                <w:szCs w:val="22"/>
                <w:lang w:val="sr-Cyrl-RS"/>
              </w:rPr>
              <w:t xml:space="preserve">члан 7. </w:t>
            </w:r>
            <w:r w:rsidRPr="00EB7637">
              <w:rPr>
                <w:rFonts w:ascii="Times New Roman" w:eastAsia="Times New Roman" w:hAnsi="Times New Roman"/>
                <w:b/>
                <w:sz w:val="22"/>
                <w:szCs w:val="22"/>
                <w:lang w:val="sr-Cyrl-RS"/>
              </w:rPr>
              <w:t>Правилник о испитивању возила</w:t>
            </w:r>
          </w:p>
          <w:p w14:paraId="1E3475E8" w14:textId="77777777" w:rsidR="00704D39" w:rsidRPr="00EB7637" w:rsidRDefault="00704D39" w:rsidP="00017C3E">
            <w:pPr>
              <w:rPr>
                <w:rFonts w:ascii="Times New Roman" w:eastAsia="Times New Roman" w:hAnsi="Times New Roman"/>
                <w:b/>
                <w:sz w:val="22"/>
                <w:szCs w:val="22"/>
                <w:lang w:val="sr-Cyrl-RS"/>
              </w:rPr>
            </w:pPr>
          </w:p>
          <w:p w14:paraId="0586418A" w14:textId="78160A98" w:rsidR="00704D39" w:rsidRPr="00EB7637" w:rsidRDefault="00704D39" w:rsidP="00704D39">
            <w:pPr>
              <w:rPr>
                <w:rFonts w:ascii="Times New Roman" w:eastAsia="Times New Roman" w:hAnsi="Times New Roman"/>
                <w:color w:val="00B050"/>
                <w:sz w:val="22"/>
                <w:szCs w:val="22"/>
                <w:lang w:val="sr-Cyrl-RS"/>
              </w:rPr>
            </w:pPr>
          </w:p>
          <w:p w14:paraId="21A7086F" w14:textId="77777777" w:rsidR="00017C3E" w:rsidRPr="00EB7637" w:rsidRDefault="00017C3E" w:rsidP="00017C3E">
            <w:pPr>
              <w:rPr>
                <w:rFonts w:ascii="Times New Roman" w:eastAsia="Times New Roman" w:hAnsi="Times New Roman"/>
                <w:b/>
                <w:sz w:val="22"/>
                <w:szCs w:val="22"/>
                <w:u w:val="single"/>
              </w:rPr>
            </w:pPr>
          </w:p>
          <w:p w14:paraId="4EBB2D54" w14:textId="4B5C3B16" w:rsidR="00017C3E" w:rsidRPr="00EB7637" w:rsidRDefault="00017C3E" w:rsidP="00BB709A">
            <w:pPr>
              <w:pStyle w:val="ListParagraph"/>
              <w:numPr>
                <w:ilvl w:val="1"/>
                <w:numId w:val="23"/>
              </w:numPr>
              <w:rPr>
                <w:rFonts w:ascii="Times New Roman" w:eastAsia="Times New Roman" w:hAnsi="Times New Roman"/>
                <w:b/>
                <w:sz w:val="22"/>
                <w:szCs w:val="22"/>
                <w:u w:val="single"/>
              </w:rPr>
            </w:pPr>
            <w:r w:rsidRPr="00EB7637">
              <w:rPr>
                <w:rFonts w:ascii="Times New Roman" w:eastAsia="Times New Roman" w:hAnsi="Times New Roman"/>
                <w:b/>
                <w:sz w:val="22"/>
                <w:szCs w:val="22"/>
                <w:u w:val="single"/>
                <w:lang w:val="sr-Cyrl-RS"/>
              </w:rPr>
              <w:t>Унапређење постојећег обрасца, дигитализација поступка и промена форме докумената</w:t>
            </w:r>
          </w:p>
          <w:p w14:paraId="43D26B60" w14:textId="77777777" w:rsidR="00017C3E" w:rsidRPr="00EB7637" w:rsidRDefault="00017C3E" w:rsidP="00017C3E">
            <w:pPr>
              <w:ind w:left="691"/>
              <w:rPr>
                <w:rFonts w:ascii="Times New Roman" w:eastAsia="Times New Roman" w:hAnsi="Times New Roman"/>
                <w:b/>
                <w:sz w:val="22"/>
                <w:szCs w:val="22"/>
                <w:u w:val="single"/>
              </w:rPr>
            </w:pPr>
          </w:p>
          <w:p w14:paraId="7DC6C7B4" w14:textId="5FB4B5F9" w:rsidR="00017C3E" w:rsidRPr="00EB7637" w:rsidRDefault="00017C3E" w:rsidP="00017C3E">
            <w:pPr>
              <w:rPr>
                <w:rFonts w:ascii="Times New Roman" w:eastAsia="Times New Roman" w:hAnsi="Times New Roman"/>
                <w:sz w:val="22"/>
                <w:szCs w:val="22"/>
                <w:lang w:val="sr-Cyrl-RS"/>
              </w:rPr>
            </w:pPr>
            <w:proofErr w:type="spellStart"/>
            <w:r w:rsidRPr="00EB7637">
              <w:rPr>
                <w:rFonts w:ascii="Times New Roman" w:eastAsia="Times New Roman" w:hAnsi="Times New Roman"/>
                <w:sz w:val="22"/>
                <w:szCs w:val="22"/>
              </w:rPr>
              <w:t>Потребно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је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сачинити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електронски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образац</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за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подношење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захтева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који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би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требао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да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садржи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детаљне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информације</w:t>
            </w:r>
            <w:proofErr w:type="spellEnd"/>
            <w:r w:rsidRPr="00EB7637">
              <w:rPr>
                <w:rFonts w:ascii="Times New Roman" w:eastAsia="Times New Roman" w:hAnsi="Times New Roman"/>
                <w:sz w:val="22"/>
                <w:szCs w:val="22"/>
              </w:rPr>
              <w:t xml:space="preserve"> о </w:t>
            </w:r>
            <w:proofErr w:type="spellStart"/>
            <w:r w:rsidRPr="00EB7637">
              <w:rPr>
                <w:rFonts w:ascii="Times New Roman" w:eastAsia="Times New Roman" w:hAnsi="Times New Roman"/>
                <w:sz w:val="22"/>
                <w:szCs w:val="22"/>
              </w:rPr>
              <w:t>свим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потребним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документима</w:t>
            </w:r>
            <w:proofErr w:type="spellEnd"/>
            <w:r w:rsidRPr="00EB7637">
              <w:rPr>
                <w:rFonts w:ascii="Times New Roman" w:eastAsia="Times New Roman" w:hAnsi="Times New Roman"/>
                <w:sz w:val="22"/>
                <w:szCs w:val="22"/>
              </w:rPr>
              <w:t xml:space="preserve"> и </w:t>
            </w:r>
            <w:proofErr w:type="spellStart"/>
            <w:r w:rsidRPr="00EB7637">
              <w:rPr>
                <w:rFonts w:ascii="Times New Roman" w:eastAsia="Times New Roman" w:hAnsi="Times New Roman"/>
                <w:sz w:val="22"/>
                <w:szCs w:val="22"/>
              </w:rPr>
              <w:t>подацима</w:t>
            </w:r>
            <w:proofErr w:type="spellEnd"/>
            <w:r w:rsidRPr="00EB7637">
              <w:rPr>
                <w:rFonts w:ascii="Times New Roman" w:eastAsia="Times New Roman" w:hAnsi="Times New Roman"/>
                <w:sz w:val="22"/>
                <w:szCs w:val="22"/>
              </w:rPr>
              <w:t xml:space="preserve"> и </w:t>
            </w:r>
            <w:proofErr w:type="spellStart"/>
            <w:r w:rsidRPr="00EB7637">
              <w:rPr>
                <w:rFonts w:ascii="Times New Roman" w:eastAsia="Times New Roman" w:hAnsi="Times New Roman"/>
                <w:sz w:val="22"/>
                <w:szCs w:val="22"/>
              </w:rPr>
              <w:t>омогућити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његово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попуњавање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електронским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путем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Такође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је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потребно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омогућити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прилагање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електронских</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докумената</w:t>
            </w:r>
            <w:proofErr w:type="spellEnd"/>
            <w:r w:rsidRPr="00EB7637">
              <w:rPr>
                <w:rFonts w:ascii="Times New Roman" w:eastAsia="Times New Roman" w:hAnsi="Times New Roman"/>
                <w:sz w:val="22"/>
                <w:szCs w:val="22"/>
                <w:lang w:val="sr-Cyrl-RS"/>
              </w:rPr>
              <w:t>, као и скенираних докумената који се сада захтевају у копији уз оригинал на увид</w:t>
            </w:r>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Електронски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образац</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поставити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сајт</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органа</w:t>
            </w:r>
            <w:proofErr w:type="spellEnd"/>
            <w:r w:rsidRPr="00EB7637">
              <w:rPr>
                <w:rFonts w:ascii="Times New Roman" w:eastAsia="Times New Roman" w:hAnsi="Times New Roman"/>
                <w:sz w:val="22"/>
                <w:szCs w:val="22"/>
              </w:rPr>
              <w:t xml:space="preserve"> и </w:t>
            </w:r>
            <w:proofErr w:type="spellStart"/>
            <w:r w:rsidRPr="00EB7637">
              <w:rPr>
                <w:rFonts w:ascii="Times New Roman" w:eastAsia="Times New Roman" w:hAnsi="Times New Roman"/>
                <w:sz w:val="22"/>
                <w:szCs w:val="22"/>
              </w:rPr>
              <w:t>портал</w:t>
            </w:r>
            <w:proofErr w:type="spellEnd"/>
            <w:r w:rsidRPr="00EB7637">
              <w:rPr>
                <w:rFonts w:ascii="Times New Roman" w:eastAsia="Times New Roman" w:hAnsi="Times New Roman"/>
                <w:sz w:val="22"/>
                <w:szCs w:val="22"/>
              </w:rPr>
              <w:t xml:space="preserve"> е-</w:t>
            </w:r>
            <w:proofErr w:type="spellStart"/>
            <w:r w:rsidRPr="00EB7637">
              <w:rPr>
                <w:rFonts w:ascii="Times New Roman" w:eastAsia="Times New Roman" w:hAnsi="Times New Roman"/>
                <w:sz w:val="22"/>
                <w:szCs w:val="22"/>
              </w:rPr>
              <w:t>Управе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односно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портал</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Јединственог</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јавног</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регистара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административних</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поступака</w:t>
            </w:r>
            <w:proofErr w:type="spellEnd"/>
            <w:r w:rsidRPr="00EB7637">
              <w:rPr>
                <w:rFonts w:ascii="Times New Roman" w:eastAsia="Times New Roman" w:hAnsi="Times New Roman"/>
                <w:sz w:val="22"/>
                <w:szCs w:val="22"/>
              </w:rPr>
              <w:t xml:space="preserve"> и </w:t>
            </w:r>
            <w:proofErr w:type="spellStart"/>
            <w:r w:rsidRPr="00EB7637">
              <w:rPr>
                <w:rFonts w:ascii="Times New Roman" w:eastAsia="Times New Roman" w:hAnsi="Times New Roman"/>
                <w:sz w:val="22"/>
                <w:szCs w:val="22"/>
              </w:rPr>
              <w:t>осталих</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услова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за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пословање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Такође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интернет</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страницу</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надлежног</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органа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линковати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електронским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обрасцем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Регистру</w:t>
            </w:r>
            <w:proofErr w:type="spellEnd"/>
            <w:r w:rsidRPr="00EB7637">
              <w:rPr>
                <w:rFonts w:ascii="Times New Roman" w:eastAsia="Times New Roman" w:hAnsi="Times New Roman"/>
                <w:sz w:val="22"/>
                <w:szCs w:val="22"/>
              </w:rPr>
              <w:t xml:space="preserve"> АП, </w:t>
            </w:r>
            <w:proofErr w:type="spellStart"/>
            <w:r w:rsidRPr="00EB7637">
              <w:rPr>
                <w:rFonts w:ascii="Times New Roman" w:eastAsia="Times New Roman" w:hAnsi="Times New Roman"/>
                <w:sz w:val="22"/>
                <w:szCs w:val="22"/>
              </w:rPr>
              <w:t>како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би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се</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информације</w:t>
            </w:r>
            <w:proofErr w:type="spellEnd"/>
            <w:r w:rsidRPr="00EB7637">
              <w:rPr>
                <w:rFonts w:ascii="Times New Roman" w:eastAsia="Times New Roman" w:hAnsi="Times New Roman"/>
                <w:sz w:val="22"/>
                <w:szCs w:val="22"/>
              </w:rPr>
              <w:t xml:space="preserve"> о АП и </w:t>
            </w:r>
            <w:proofErr w:type="spellStart"/>
            <w:r w:rsidRPr="00EB7637">
              <w:rPr>
                <w:rFonts w:ascii="Times New Roman" w:eastAsia="Times New Roman" w:hAnsi="Times New Roman"/>
                <w:sz w:val="22"/>
                <w:szCs w:val="22"/>
              </w:rPr>
              <w:t>припадајући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обрасци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налазили</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искључиво</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на</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једном</w:t>
            </w:r>
            <w:proofErr w:type="spellEnd"/>
            <w:r w:rsidRPr="00EB7637">
              <w:rPr>
                <w:rFonts w:ascii="Times New Roman" w:eastAsia="Times New Roman" w:hAnsi="Times New Roman"/>
                <w:sz w:val="22"/>
                <w:szCs w:val="22"/>
              </w:rPr>
              <w:t xml:space="preserve"> </w:t>
            </w:r>
            <w:proofErr w:type="spellStart"/>
            <w:r w:rsidRPr="00EB7637">
              <w:rPr>
                <w:rFonts w:ascii="Times New Roman" w:eastAsia="Times New Roman" w:hAnsi="Times New Roman"/>
                <w:sz w:val="22"/>
                <w:szCs w:val="22"/>
              </w:rPr>
              <w:t>месту</w:t>
            </w:r>
            <w:proofErr w:type="spellEnd"/>
            <w:r w:rsidRPr="00EB7637">
              <w:rPr>
                <w:rFonts w:ascii="Times New Roman" w:eastAsia="Times New Roman" w:hAnsi="Times New Roman"/>
                <w:sz w:val="22"/>
                <w:szCs w:val="22"/>
              </w:rPr>
              <w:t>.</w:t>
            </w:r>
            <w:r w:rsidR="004B5895" w:rsidRPr="00EB7637">
              <w:rPr>
                <w:rFonts w:ascii="Times New Roman" w:eastAsia="Times New Roman" w:hAnsi="Times New Roman"/>
                <w:sz w:val="22"/>
                <w:szCs w:val="22"/>
                <w:lang w:val="sr-Cyrl-RS"/>
              </w:rPr>
              <w:t xml:space="preserve"> Омогућити такође и електронско плаћање републичке административне таксе и накнаде или прихватање копије доказа о извршеној уплати</w:t>
            </w:r>
            <w:r w:rsidR="00780713">
              <w:rPr>
                <w:rFonts w:ascii="Times New Roman" w:eastAsia="Times New Roman" w:hAnsi="Times New Roman"/>
                <w:sz w:val="22"/>
                <w:szCs w:val="22"/>
                <w:lang w:val="sr-Latn-RS"/>
              </w:rPr>
              <w:t xml:space="preserve">, </w:t>
            </w:r>
            <w:r w:rsidR="00780713">
              <w:rPr>
                <w:rFonts w:ascii="Times New Roman" w:eastAsia="Times New Roman" w:hAnsi="Times New Roman"/>
                <w:sz w:val="22"/>
                <w:szCs w:val="22"/>
                <w:lang w:val="sr-Cyrl-RS"/>
              </w:rPr>
              <w:t>односно обезбедити да АБС сам проверава извршене уплате и самим тим укинути достављање доказа о плаћеним републичким административним таксама и другим ценама за пружену услугу</w:t>
            </w:r>
            <w:r w:rsidR="004B5895" w:rsidRPr="00EB7637">
              <w:rPr>
                <w:rFonts w:ascii="Times New Roman" w:eastAsia="Times New Roman" w:hAnsi="Times New Roman"/>
                <w:sz w:val="22"/>
                <w:szCs w:val="22"/>
                <w:lang w:val="sr-Cyrl-RS"/>
              </w:rPr>
              <w:t>.</w:t>
            </w:r>
          </w:p>
          <w:p w14:paraId="425A9A59" w14:textId="77777777" w:rsidR="00017C3E" w:rsidRPr="00EB7637" w:rsidRDefault="00017C3E" w:rsidP="00017C3E">
            <w:pPr>
              <w:rPr>
                <w:rFonts w:ascii="Times New Roman" w:eastAsia="Times New Roman" w:hAnsi="Times New Roman"/>
                <w:sz w:val="22"/>
                <w:szCs w:val="22"/>
              </w:rPr>
            </w:pPr>
          </w:p>
          <w:p w14:paraId="4DE83C93" w14:textId="3DE56C23" w:rsidR="00017C3E" w:rsidRPr="00EB7637" w:rsidRDefault="00017C3E" w:rsidP="00017C3E">
            <w:pPr>
              <w:rPr>
                <w:rFonts w:ascii="Times New Roman" w:eastAsia="Times New Roman" w:hAnsi="Times New Roman"/>
                <w:b/>
                <w:sz w:val="22"/>
                <w:szCs w:val="22"/>
                <w:lang w:val="sr-Cyrl-RS"/>
              </w:rPr>
            </w:pPr>
            <w:r w:rsidRPr="00EB7637">
              <w:rPr>
                <w:rFonts w:ascii="Times New Roman" w:eastAsia="Times New Roman" w:hAnsi="Times New Roman"/>
                <w:b/>
                <w:sz w:val="22"/>
                <w:szCs w:val="22"/>
                <w:lang w:val="sr-Cyrl-RS"/>
              </w:rPr>
              <w:t>Потребна промена прописа и то Правилник о испитивању возила</w:t>
            </w:r>
          </w:p>
          <w:p w14:paraId="3EAB4AF8" w14:textId="2579079C" w:rsidR="00CA1CE9" w:rsidRPr="00EB7637" w:rsidRDefault="00CA1CE9" w:rsidP="00FA0EBD">
            <w:pPr>
              <w:rPr>
                <w:rFonts w:ascii="Times New Roman" w:eastAsia="Times New Roman" w:hAnsi="Times New Roman"/>
                <w:color w:val="00B050"/>
                <w:sz w:val="22"/>
                <w:szCs w:val="22"/>
                <w:lang w:val="sr-Cyrl-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3DB5FC0D" w14:textId="77777777" w:rsidR="008E4C20" w:rsidRPr="00046A03" w:rsidRDefault="008E4C20" w:rsidP="008E4C20">
            <w:pPr>
              <w:pStyle w:val="auto-style16"/>
              <w:shd w:val="clear" w:color="auto" w:fill="FFFFFF"/>
              <w:ind w:firstLine="480"/>
              <w:jc w:val="right"/>
              <w:rPr>
                <w:rFonts w:eastAsia="Calibri"/>
                <w:sz w:val="22"/>
                <w:szCs w:val="22"/>
                <w:lang w:val="sr-Cyrl-RS"/>
              </w:rPr>
            </w:pPr>
            <w:r>
              <w:rPr>
                <w:rFonts w:eastAsia="Calibri"/>
                <w:sz w:val="22"/>
                <w:szCs w:val="22"/>
                <w:lang w:val="sr-Cyrl-RS"/>
              </w:rPr>
              <w:t>ПРЕДЛОГ</w:t>
            </w:r>
          </w:p>
          <w:p w14:paraId="09935BCA" w14:textId="77777777" w:rsidR="008E4C20" w:rsidRPr="00443F55" w:rsidRDefault="008E4C20" w:rsidP="008E4C20">
            <w:pPr>
              <w:pStyle w:val="auto-style16"/>
              <w:shd w:val="clear" w:color="auto" w:fill="FFFFFF"/>
              <w:ind w:firstLine="480"/>
              <w:rPr>
                <w:rFonts w:eastAsia="Calibri"/>
                <w:sz w:val="22"/>
                <w:szCs w:val="22"/>
                <w:lang w:val="sr-Cyrl-RS"/>
              </w:rPr>
            </w:pPr>
            <w:r w:rsidRPr="00443F55">
              <w:rPr>
                <w:rFonts w:eastAsia="Calibri"/>
                <w:sz w:val="22"/>
                <w:szCs w:val="22"/>
                <w:lang w:val="sr-Cyrl-RS"/>
              </w:rPr>
              <w:t xml:space="preserve">На основу члана 249. став 5. Закона о безбедности саобраћаја на путевима </w:t>
            </w:r>
            <w:r w:rsidRPr="009364DD">
              <w:rPr>
                <w:sz w:val="22"/>
                <w:szCs w:val="22"/>
                <w:lang w:val="sr-Cyrl-CS" w:eastAsia="sr-Latn-CS"/>
              </w:rPr>
              <w:t>(„Службени гласник РС”, бр</w:t>
            </w:r>
            <w:r w:rsidRPr="009364DD">
              <w:rPr>
                <w:sz w:val="22"/>
                <w:szCs w:val="22"/>
                <w:lang w:val="sr-Latn-CS" w:eastAsia="sr-Latn-CS"/>
              </w:rPr>
              <w:t>.</w:t>
            </w:r>
            <w:r w:rsidRPr="009364DD">
              <w:rPr>
                <w:color w:val="000000"/>
                <w:sz w:val="22"/>
                <w:szCs w:val="22"/>
                <w:lang w:val="sr-Latn-CS"/>
              </w:rPr>
              <w:t xml:space="preserve"> </w:t>
            </w:r>
            <w:r w:rsidRPr="009364DD">
              <w:rPr>
                <w:sz w:val="22"/>
                <w:szCs w:val="22"/>
                <w:lang w:val="sr-Latn-CS" w:eastAsia="sr-Latn-CS"/>
              </w:rPr>
              <w:t>41</w:t>
            </w:r>
            <w:r w:rsidRPr="009364DD">
              <w:rPr>
                <w:sz w:val="22"/>
                <w:szCs w:val="22"/>
                <w:lang w:val="sr-Cyrl-CS" w:eastAsia="sr-Latn-CS"/>
              </w:rPr>
              <w:t>/</w:t>
            </w:r>
            <w:r w:rsidRPr="009364DD">
              <w:rPr>
                <w:sz w:val="22"/>
                <w:szCs w:val="22"/>
                <w:lang w:val="sr-Latn-CS" w:eastAsia="sr-Latn-CS"/>
              </w:rPr>
              <w:t>09, 53</w:t>
            </w:r>
            <w:r w:rsidRPr="009364DD">
              <w:rPr>
                <w:sz w:val="22"/>
                <w:szCs w:val="22"/>
                <w:lang w:val="sr-Cyrl-CS" w:eastAsia="sr-Latn-CS"/>
              </w:rPr>
              <w:t>/</w:t>
            </w:r>
            <w:r w:rsidRPr="009364DD">
              <w:rPr>
                <w:sz w:val="22"/>
                <w:szCs w:val="22"/>
                <w:lang w:val="sr-Latn-CS" w:eastAsia="sr-Latn-CS"/>
              </w:rPr>
              <w:t>10, 101</w:t>
            </w:r>
            <w:r w:rsidRPr="009364DD">
              <w:rPr>
                <w:sz w:val="22"/>
                <w:szCs w:val="22"/>
                <w:lang w:val="sr-Cyrl-CS" w:eastAsia="sr-Latn-CS"/>
              </w:rPr>
              <w:t>/</w:t>
            </w:r>
            <w:r w:rsidRPr="009364DD">
              <w:rPr>
                <w:sz w:val="22"/>
                <w:szCs w:val="22"/>
                <w:lang w:val="sr-Latn-CS" w:eastAsia="sr-Latn-CS"/>
              </w:rPr>
              <w:t>11,</w:t>
            </w:r>
            <w:r w:rsidRPr="009364DD">
              <w:rPr>
                <w:sz w:val="22"/>
                <w:szCs w:val="22"/>
                <w:lang w:val="sr-Cyrl-CS" w:eastAsia="sr-Latn-CS"/>
              </w:rPr>
              <w:t xml:space="preserve"> </w:t>
            </w:r>
            <w:r w:rsidRPr="009364DD">
              <w:rPr>
                <w:sz w:val="22"/>
                <w:szCs w:val="22"/>
                <w:lang w:val="sr-Latn-CS" w:eastAsia="sr-Latn-CS"/>
              </w:rPr>
              <w:t>32</w:t>
            </w:r>
            <w:r w:rsidRPr="009364DD">
              <w:rPr>
                <w:sz w:val="22"/>
                <w:szCs w:val="22"/>
                <w:lang w:val="sr-Cyrl-CS" w:eastAsia="sr-Latn-CS"/>
              </w:rPr>
              <w:t>/</w:t>
            </w:r>
            <w:r w:rsidRPr="009364DD">
              <w:rPr>
                <w:sz w:val="22"/>
                <w:szCs w:val="22"/>
                <w:lang w:val="sr-Latn-CS" w:eastAsia="sr-Latn-CS"/>
              </w:rPr>
              <w:t xml:space="preserve">13 </w:t>
            </w:r>
            <w:r w:rsidRPr="009364DD">
              <w:rPr>
                <w:sz w:val="22"/>
                <w:szCs w:val="22"/>
                <w:lang w:eastAsia="sr-Latn-CS"/>
              </w:rPr>
              <w:sym w:font="Symbol" w:char="F02D"/>
            </w:r>
            <w:r w:rsidRPr="009364DD">
              <w:rPr>
                <w:sz w:val="22"/>
                <w:szCs w:val="22"/>
                <w:lang w:val="sr-Latn-CS" w:eastAsia="sr-Latn-CS"/>
              </w:rPr>
              <w:t xml:space="preserve"> </w:t>
            </w:r>
            <w:r w:rsidRPr="009364DD">
              <w:rPr>
                <w:sz w:val="22"/>
                <w:szCs w:val="22"/>
                <w:lang w:eastAsia="sr-Latn-CS"/>
              </w:rPr>
              <w:t>УС</w:t>
            </w:r>
            <w:r w:rsidRPr="009364DD">
              <w:rPr>
                <w:sz w:val="22"/>
                <w:szCs w:val="22"/>
                <w:lang w:val="sr-Latn-CS" w:eastAsia="sr-Latn-CS"/>
              </w:rPr>
              <w:t>, 55</w:t>
            </w:r>
            <w:r w:rsidRPr="009364DD">
              <w:rPr>
                <w:sz w:val="22"/>
                <w:szCs w:val="22"/>
                <w:lang w:val="sr-Cyrl-CS" w:eastAsia="sr-Latn-CS"/>
              </w:rPr>
              <w:t>/</w:t>
            </w:r>
            <w:r w:rsidRPr="009364DD">
              <w:rPr>
                <w:sz w:val="22"/>
                <w:szCs w:val="22"/>
                <w:lang w:val="sr-Latn-CS" w:eastAsia="sr-Latn-CS"/>
              </w:rPr>
              <w:t>14, 96</w:t>
            </w:r>
            <w:r w:rsidRPr="009364DD">
              <w:rPr>
                <w:sz w:val="22"/>
                <w:szCs w:val="22"/>
                <w:lang w:val="sr-Cyrl-CS" w:eastAsia="sr-Latn-CS"/>
              </w:rPr>
              <w:t>/</w:t>
            </w:r>
            <w:r w:rsidRPr="009364DD">
              <w:rPr>
                <w:sz w:val="22"/>
                <w:szCs w:val="22"/>
                <w:lang w:val="sr-Latn-CS" w:eastAsia="sr-Latn-CS"/>
              </w:rPr>
              <w:t xml:space="preserve">15 </w:t>
            </w:r>
            <w:r w:rsidRPr="009364DD">
              <w:rPr>
                <w:sz w:val="22"/>
                <w:szCs w:val="22"/>
                <w:lang w:eastAsia="sr-Latn-CS"/>
              </w:rPr>
              <w:sym w:font="Symbol" w:char="F02D"/>
            </w:r>
            <w:r w:rsidRPr="009364DD">
              <w:rPr>
                <w:sz w:val="22"/>
                <w:szCs w:val="22"/>
                <w:lang w:val="sr-Latn-CS" w:eastAsia="sr-Latn-CS"/>
              </w:rPr>
              <w:t xml:space="preserve"> </w:t>
            </w:r>
            <w:proofErr w:type="spellStart"/>
            <w:r w:rsidRPr="009364DD">
              <w:rPr>
                <w:sz w:val="22"/>
                <w:szCs w:val="22"/>
                <w:lang w:eastAsia="sr-Latn-CS"/>
              </w:rPr>
              <w:t>др</w:t>
            </w:r>
            <w:proofErr w:type="spellEnd"/>
            <w:r w:rsidRPr="009364DD">
              <w:rPr>
                <w:sz w:val="22"/>
                <w:szCs w:val="22"/>
                <w:lang w:val="sr-Latn-CS" w:eastAsia="sr-Latn-CS"/>
              </w:rPr>
              <w:t>. з</w:t>
            </w:r>
            <w:proofErr w:type="spellStart"/>
            <w:r w:rsidRPr="009364DD">
              <w:rPr>
                <w:sz w:val="22"/>
                <w:szCs w:val="22"/>
                <w:lang w:eastAsia="sr-Latn-CS"/>
              </w:rPr>
              <w:t>акон</w:t>
            </w:r>
            <w:proofErr w:type="spellEnd"/>
            <w:r w:rsidRPr="009364DD">
              <w:rPr>
                <w:sz w:val="22"/>
                <w:szCs w:val="22"/>
                <w:lang w:val="sr-Latn-CS" w:eastAsia="sr-Latn-CS"/>
              </w:rPr>
              <w:t>, 9</w:t>
            </w:r>
            <w:r w:rsidRPr="009364DD">
              <w:rPr>
                <w:sz w:val="22"/>
                <w:szCs w:val="22"/>
                <w:lang w:val="sr-Cyrl-CS" w:eastAsia="sr-Latn-CS"/>
              </w:rPr>
              <w:t>/</w:t>
            </w:r>
            <w:r w:rsidRPr="009364DD">
              <w:rPr>
                <w:sz w:val="22"/>
                <w:szCs w:val="22"/>
                <w:lang w:val="sr-Latn-CS" w:eastAsia="sr-Latn-CS"/>
              </w:rPr>
              <w:t xml:space="preserve">16 </w:t>
            </w:r>
            <w:r w:rsidRPr="009364DD">
              <w:rPr>
                <w:sz w:val="22"/>
                <w:szCs w:val="22"/>
                <w:lang w:eastAsia="sr-Latn-CS"/>
              </w:rPr>
              <w:sym w:font="Symbol" w:char="F02D"/>
            </w:r>
            <w:r w:rsidRPr="009364DD">
              <w:rPr>
                <w:sz w:val="22"/>
                <w:szCs w:val="22"/>
                <w:lang w:val="sr-Latn-CS" w:eastAsia="sr-Latn-CS"/>
              </w:rPr>
              <w:t xml:space="preserve"> </w:t>
            </w:r>
            <w:r w:rsidRPr="009364DD">
              <w:rPr>
                <w:sz w:val="22"/>
                <w:szCs w:val="22"/>
                <w:lang w:eastAsia="sr-Latn-CS"/>
              </w:rPr>
              <w:t>УС,</w:t>
            </w:r>
            <w:r w:rsidRPr="009364DD">
              <w:rPr>
                <w:sz w:val="22"/>
                <w:szCs w:val="22"/>
                <w:lang w:val="sr-Latn-CS" w:eastAsia="sr-Latn-CS"/>
              </w:rPr>
              <w:t xml:space="preserve"> 24/18, 41/18, 41/18</w:t>
            </w:r>
            <w:r w:rsidRPr="009364DD">
              <w:rPr>
                <w:sz w:val="22"/>
                <w:szCs w:val="22"/>
                <w:lang w:val="sr-Latn-CS" w:eastAsia="sr-Latn-CS"/>
              </w:rPr>
              <w:softHyphen/>
            </w:r>
            <w:r w:rsidRPr="009364DD">
              <w:rPr>
                <w:sz w:val="22"/>
                <w:szCs w:val="22"/>
                <w:lang w:val="sr-Cyrl-CS" w:eastAsia="sr-Latn-CS"/>
              </w:rPr>
              <w:t xml:space="preserve"> –</w:t>
            </w:r>
            <w:r w:rsidRPr="009364DD">
              <w:rPr>
                <w:sz w:val="22"/>
                <w:szCs w:val="22"/>
                <w:lang w:val="sr-Latn-CS" w:eastAsia="sr-Latn-CS"/>
              </w:rPr>
              <w:t xml:space="preserve"> др. </w:t>
            </w:r>
            <w:r w:rsidRPr="009364DD">
              <w:rPr>
                <w:sz w:val="22"/>
                <w:szCs w:val="22"/>
                <w:lang w:val="sr-Cyrl-RS" w:eastAsia="sr-Latn-CS"/>
              </w:rPr>
              <w:t>з</w:t>
            </w:r>
            <w:r w:rsidRPr="009364DD">
              <w:rPr>
                <w:sz w:val="22"/>
                <w:szCs w:val="22"/>
                <w:lang w:val="sr-Latn-CS" w:eastAsia="sr-Latn-CS"/>
              </w:rPr>
              <w:t>акон</w:t>
            </w:r>
            <w:r w:rsidRPr="009364DD">
              <w:rPr>
                <w:sz w:val="22"/>
                <w:szCs w:val="22"/>
                <w:lang w:val="sr-Cyrl-RS" w:eastAsia="sr-Latn-CS"/>
              </w:rPr>
              <w:t>, 87/18 и</w:t>
            </w:r>
            <w:r w:rsidRPr="009364DD">
              <w:rPr>
                <w:sz w:val="22"/>
                <w:szCs w:val="22"/>
                <w:lang w:val="sr-Cyrl-CS" w:eastAsia="sr-Latn-CS"/>
              </w:rPr>
              <w:t xml:space="preserve"> 23/19)</w:t>
            </w:r>
            <w:r>
              <w:rPr>
                <w:rFonts w:eastAsia="Calibri"/>
                <w:sz w:val="22"/>
                <w:szCs w:val="22"/>
                <w:lang w:val="sr-Cyrl-RS"/>
              </w:rPr>
              <w:t>,</w:t>
            </w:r>
          </w:p>
          <w:p w14:paraId="7534F86C" w14:textId="77777777" w:rsidR="008E4C20" w:rsidRDefault="008E4C20" w:rsidP="008E4C20">
            <w:pPr>
              <w:pStyle w:val="auto-style16"/>
              <w:shd w:val="clear" w:color="auto" w:fill="FFFFFF"/>
              <w:spacing w:before="0" w:beforeAutospacing="0" w:after="0" w:afterAutospacing="0"/>
              <w:ind w:firstLine="480"/>
              <w:jc w:val="both"/>
              <w:rPr>
                <w:rFonts w:eastAsia="Calibri"/>
                <w:sz w:val="22"/>
                <w:szCs w:val="22"/>
                <w:lang w:val="sr-Cyrl-RS"/>
              </w:rPr>
            </w:pPr>
            <w:r w:rsidRPr="00443F55">
              <w:rPr>
                <w:rFonts w:eastAsia="Calibri"/>
                <w:sz w:val="22"/>
                <w:szCs w:val="22"/>
                <w:lang w:val="sr-Cyrl-RS"/>
              </w:rPr>
              <w:t xml:space="preserve">Министар за </w:t>
            </w:r>
            <w:r>
              <w:rPr>
                <w:rFonts w:eastAsia="Calibri"/>
                <w:sz w:val="22"/>
                <w:szCs w:val="22"/>
                <w:lang w:val="sr-Cyrl-RS"/>
              </w:rPr>
              <w:t>грађевину, саобраћај и инфраструктуру доноси</w:t>
            </w:r>
          </w:p>
          <w:p w14:paraId="0C2B2F3D" w14:textId="77777777" w:rsidR="008E4C20" w:rsidRPr="00D812CB" w:rsidRDefault="008E4C20" w:rsidP="008E4C20">
            <w:pPr>
              <w:pStyle w:val="NormalWeb"/>
              <w:shd w:val="clear" w:color="auto" w:fill="FFFFFF"/>
              <w:spacing w:before="0" w:beforeAutospacing="0" w:after="0" w:afterAutospacing="0"/>
              <w:jc w:val="both"/>
              <w:rPr>
                <w:rFonts w:eastAsia="Calibri"/>
                <w:sz w:val="22"/>
                <w:szCs w:val="22"/>
                <w:lang w:val="sr-Cyrl-RS"/>
              </w:rPr>
            </w:pPr>
          </w:p>
          <w:p w14:paraId="6FBFEF21" w14:textId="77777777" w:rsidR="008E4C20" w:rsidRPr="0007631D" w:rsidRDefault="008E4C20" w:rsidP="008E4C20">
            <w:pPr>
              <w:pStyle w:val="odluka-zakon"/>
              <w:shd w:val="clear" w:color="auto" w:fill="FFFFFF"/>
              <w:spacing w:before="0" w:beforeAutospacing="0" w:after="0" w:afterAutospacing="0"/>
              <w:ind w:firstLine="480"/>
              <w:jc w:val="center"/>
              <w:rPr>
                <w:rFonts w:eastAsia="Calibri"/>
                <w:b/>
                <w:sz w:val="22"/>
                <w:szCs w:val="22"/>
                <w:lang w:val="sr-Cyrl-RS"/>
              </w:rPr>
            </w:pPr>
            <w:r w:rsidRPr="0007631D">
              <w:rPr>
                <w:rFonts w:eastAsia="Calibri"/>
                <w:b/>
                <w:sz w:val="22"/>
                <w:szCs w:val="22"/>
                <w:lang w:val="sr-Cyrl-RS"/>
              </w:rPr>
              <w:t>ПРАВИЛНИК</w:t>
            </w:r>
          </w:p>
          <w:p w14:paraId="3145B921" w14:textId="77777777" w:rsidR="008E4C20" w:rsidRPr="0007631D" w:rsidRDefault="008E4C20" w:rsidP="008E4C20">
            <w:pPr>
              <w:pStyle w:val="odluka-zakon"/>
              <w:shd w:val="clear" w:color="auto" w:fill="FFFFFF"/>
              <w:spacing w:before="0" w:beforeAutospacing="0" w:after="0" w:afterAutospacing="0"/>
              <w:ind w:firstLine="480"/>
              <w:jc w:val="center"/>
              <w:rPr>
                <w:rFonts w:eastAsia="Calibri"/>
                <w:b/>
                <w:sz w:val="22"/>
                <w:szCs w:val="22"/>
                <w:lang w:val="sr-Cyrl-RS"/>
              </w:rPr>
            </w:pPr>
            <w:r w:rsidRPr="0007631D">
              <w:rPr>
                <w:rFonts w:eastAsia="Calibri"/>
                <w:b/>
                <w:sz w:val="22"/>
                <w:szCs w:val="22"/>
                <w:lang w:val="sr-Cyrl-RS"/>
              </w:rPr>
              <w:t>о изменама и допунама Правилника о испитивању возила</w:t>
            </w:r>
          </w:p>
          <w:p w14:paraId="5ADBEF71" w14:textId="77777777" w:rsidR="008E4C20" w:rsidRPr="0007631D" w:rsidRDefault="008E4C20" w:rsidP="008E4C20">
            <w:pPr>
              <w:tabs>
                <w:tab w:val="left" w:pos="1152"/>
              </w:tabs>
              <w:rPr>
                <w:rFonts w:ascii="Times New Roman" w:hAnsi="Times New Roman"/>
                <w:sz w:val="22"/>
                <w:szCs w:val="22"/>
                <w:lang w:val="sr-Cyrl-RS"/>
              </w:rPr>
            </w:pPr>
          </w:p>
          <w:p w14:paraId="427DB4B1" w14:textId="77777777" w:rsidR="008E4C20" w:rsidRPr="0007631D" w:rsidRDefault="008E4C20" w:rsidP="008E4C20">
            <w:pPr>
              <w:jc w:val="center"/>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Члан 1.</w:t>
            </w:r>
          </w:p>
          <w:p w14:paraId="6B89C0B1" w14:textId="77777777" w:rsidR="008E4C20" w:rsidRDefault="008E4C20" w:rsidP="008E4C20">
            <w:pPr>
              <w:ind w:firstLine="630"/>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 xml:space="preserve">У Правилнику о испитивању возила </w:t>
            </w:r>
            <w:r>
              <w:rPr>
                <w:rFonts w:ascii="Times New Roman" w:hAnsi="Times New Roman"/>
                <w:noProof/>
                <w:color w:val="000000" w:themeColor="text1"/>
                <w:sz w:val="22"/>
                <w:szCs w:val="22"/>
                <w:lang w:val="sr-Cyrl-RS"/>
              </w:rPr>
              <w:t>(</w:t>
            </w:r>
            <w:r w:rsidRPr="009364DD">
              <w:rPr>
                <w:rFonts w:ascii="Times New Roman" w:eastAsia="Times New Roman" w:hAnsi="Times New Roman"/>
                <w:sz w:val="22"/>
                <w:szCs w:val="22"/>
                <w:lang w:val="sr-Cyrl-CS" w:eastAsia="sr-Latn-CS"/>
              </w:rPr>
              <w:t>„Службени гласник РС”</w:t>
            </w:r>
            <w:r w:rsidRPr="0007631D">
              <w:rPr>
                <w:rFonts w:ascii="Times New Roman" w:hAnsi="Times New Roman"/>
                <w:sz w:val="22"/>
                <w:szCs w:val="22"/>
                <w:lang w:val="sr-Cyrl-RS"/>
              </w:rPr>
              <w:t>, бр.</w:t>
            </w:r>
            <w:r w:rsidRPr="0007631D">
              <w:rPr>
                <w:rFonts w:ascii="Times New Roman" w:hAnsi="Times New Roman"/>
                <w:sz w:val="22"/>
                <w:szCs w:val="22"/>
              </w:rPr>
              <w:t xml:space="preserve"> 8/12, 13</w:t>
            </w:r>
            <w:r w:rsidRPr="0007631D">
              <w:rPr>
                <w:rFonts w:ascii="Times New Roman" w:hAnsi="Times New Roman"/>
                <w:sz w:val="22"/>
                <w:szCs w:val="22"/>
                <w:lang w:val="sr-Cyrl-RS"/>
              </w:rPr>
              <w:t>/</w:t>
            </w:r>
            <w:r w:rsidRPr="0007631D">
              <w:rPr>
                <w:rFonts w:ascii="Times New Roman" w:hAnsi="Times New Roman"/>
                <w:sz w:val="22"/>
                <w:szCs w:val="22"/>
              </w:rPr>
              <w:t>13, 31/13, 114/13, 40/</w:t>
            </w:r>
            <w:r w:rsidRPr="0007631D">
              <w:rPr>
                <w:rFonts w:ascii="Times New Roman" w:hAnsi="Times New Roman"/>
                <w:sz w:val="22"/>
                <w:szCs w:val="22"/>
                <w:lang w:val="hr-HR"/>
              </w:rPr>
              <w:t>14</w:t>
            </w:r>
            <w:r w:rsidRPr="0007631D">
              <w:rPr>
                <w:rFonts w:ascii="Times New Roman" w:hAnsi="Times New Roman"/>
                <w:sz w:val="22"/>
                <w:szCs w:val="22"/>
              </w:rPr>
              <w:t>, 140/</w:t>
            </w:r>
            <w:r w:rsidRPr="0007631D">
              <w:rPr>
                <w:rFonts w:ascii="Times New Roman" w:hAnsi="Times New Roman"/>
                <w:sz w:val="22"/>
                <w:szCs w:val="22"/>
                <w:lang w:val="hr-HR"/>
              </w:rPr>
              <w:t>14</w:t>
            </w:r>
            <w:r w:rsidRPr="0007631D">
              <w:rPr>
                <w:rFonts w:ascii="Times New Roman" w:hAnsi="Times New Roman"/>
                <w:sz w:val="22"/>
                <w:szCs w:val="22"/>
              </w:rPr>
              <w:t>, 18/15, 82/15, 88/16, 108/16.</w:t>
            </w:r>
            <w:r w:rsidRPr="0007631D">
              <w:rPr>
                <w:rFonts w:ascii="Times New Roman" w:hAnsi="Times New Roman"/>
                <w:sz w:val="22"/>
                <w:szCs w:val="22"/>
                <w:lang w:val="sr-Cyrl-RS"/>
              </w:rPr>
              <w:t>)</w:t>
            </w:r>
            <w:r w:rsidRPr="0007631D">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у члану 3. после става 4. додају се нови ст. 5, 6. и 7. који гласе:</w:t>
            </w:r>
          </w:p>
          <w:p w14:paraId="1EB230B4" w14:textId="77777777" w:rsidR="008E4C20" w:rsidRDefault="008E4C20" w:rsidP="008E4C20">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„Овлашћење из става 2. овог члана издаје Агенција на основу захтева и утврђивања испуњености услова.</w:t>
            </w:r>
          </w:p>
          <w:p w14:paraId="35031A2C" w14:textId="77777777" w:rsidR="008E4C20" w:rsidRDefault="008E4C20" w:rsidP="008E4C20">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Уз захтев из става 1. овог члана подносилац захтева доставља доказе о испуњености услова из става 2. тачке 2) и тач. 5) – 9), овог члана:</w:t>
            </w:r>
          </w:p>
          <w:p w14:paraId="530FC6FA" w14:textId="77777777" w:rsidR="008E4C20" w:rsidRDefault="008E4C20" w:rsidP="008E4C20">
            <w:pPr>
              <w:pStyle w:val="ListParagraph"/>
              <w:ind w:left="34" w:firstLine="567"/>
              <w:rPr>
                <w:rFonts w:ascii="Times New Roman" w:hAnsi="Times New Roman"/>
                <w:noProof/>
                <w:color w:val="000000" w:themeColor="text1"/>
                <w:sz w:val="22"/>
                <w:szCs w:val="22"/>
                <w:lang w:val="sr-Cyrl-RS"/>
              </w:rPr>
            </w:pPr>
            <w:r w:rsidRPr="000F24D4">
              <w:rPr>
                <w:rFonts w:ascii="Times New Roman" w:hAnsi="Times New Roman"/>
                <w:noProof/>
                <w:color w:val="000000" w:themeColor="text1"/>
                <w:sz w:val="22"/>
                <w:szCs w:val="22"/>
                <w:lang w:val="sr-Cyrl-RS"/>
              </w:rPr>
              <w:t>Агенција по службеној дужности проверава податке</w:t>
            </w:r>
            <w:r>
              <w:rPr>
                <w:rFonts w:ascii="Times New Roman" w:hAnsi="Times New Roman"/>
                <w:noProof/>
                <w:color w:val="000000" w:themeColor="text1"/>
                <w:sz w:val="22"/>
                <w:szCs w:val="22"/>
                <w:lang w:val="sr-Cyrl-RS"/>
              </w:rPr>
              <w:t xml:space="preserve"> из става 2. тач. 1), 3) и 4), односно</w:t>
            </w:r>
            <w:r w:rsidRPr="000F24D4">
              <w:rPr>
                <w:rFonts w:ascii="Times New Roman" w:hAnsi="Times New Roman"/>
                <w:noProof/>
                <w:color w:val="000000" w:themeColor="text1"/>
                <w:sz w:val="22"/>
                <w:szCs w:val="22"/>
                <w:lang w:val="sr-Cyrl-RS"/>
              </w:rPr>
              <w:t xml:space="preserve"> о регистрацији подносиоца захтева за обављање послова техничког испитивања и анализа, истраживања и експерименталног развоја у техничко технолошким наукама</w:t>
            </w:r>
            <w:r>
              <w:rPr>
                <w:rFonts w:ascii="Times New Roman" w:hAnsi="Times New Roman"/>
                <w:noProof/>
                <w:color w:val="000000" w:themeColor="text1"/>
                <w:sz w:val="22"/>
                <w:szCs w:val="22"/>
                <w:lang w:val="sr-Cyrl-RS"/>
              </w:rPr>
              <w:t>, податке о испуњености</w:t>
            </w:r>
            <w:r w:rsidRPr="00B90B74">
              <w:rPr>
                <w:rFonts w:ascii="Times New Roman" w:hAnsi="Times New Roman"/>
                <w:noProof/>
                <w:color w:val="000000" w:themeColor="text1"/>
                <w:sz w:val="22"/>
                <w:szCs w:val="22"/>
                <w:lang w:val="sr-Cyrl-RS"/>
              </w:rPr>
              <w:t xml:space="preserve"> стандарда ISO/IEC 17025 и/или ISO/IEC 17020, односно еквивалентног стандарда</w:t>
            </w:r>
            <w:r>
              <w:rPr>
                <w:rFonts w:ascii="Times New Roman" w:hAnsi="Times New Roman"/>
                <w:noProof/>
                <w:color w:val="000000" w:themeColor="text1"/>
                <w:sz w:val="22"/>
                <w:szCs w:val="22"/>
                <w:lang w:val="sr-Cyrl-RS"/>
              </w:rPr>
              <w:t xml:space="preserve"> из евиденције издатих еквивалената стандарда Агенције или из евиденције Акредитационог тела Србије, као и податке о власништву одговарајућег</w:t>
            </w:r>
            <w:r w:rsidRPr="00B90B74">
              <w:rPr>
                <w:rFonts w:ascii="Times New Roman" w:hAnsi="Times New Roman"/>
                <w:noProof/>
                <w:color w:val="000000" w:themeColor="text1"/>
                <w:sz w:val="22"/>
                <w:szCs w:val="22"/>
                <w:lang w:val="sr-Cyrl-RS"/>
              </w:rPr>
              <w:t xml:space="preserve"> простор</w:t>
            </w:r>
            <w:r>
              <w:rPr>
                <w:rFonts w:ascii="Times New Roman" w:hAnsi="Times New Roman"/>
                <w:noProof/>
                <w:color w:val="000000" w:themeColor="text1"/>
                <w:sz w:val="22"/>
                <w:szCs w:val="22"/>
                <w:lang w:val="sr-Cyrl-RS"/>
              </w:rPr>
              <w:t>а</w:t>
            </w:r>
            <w:r w:rsidRPr="00B90B74">
              <w:rPr>
                <w:rFonts w:ascii="Times New Roman" w:hAnsi="Times New Roman"/>
                <w:noProof/>
                <w:color w:val="000000" w:themeColor="text1"/>
                <w:sz w:val="22"/>
                <w:szCs w:val="22"/>
                <w:lang w:val="sr-Cyrl-RS"/>
              </w:rPr>
              <w:t xml:space="preserve"> (објекат и полигон) и лабораторијск</w:t>
            </w:r>
            <w:r>
              <w:rPr>
                <w:rFonts w:ascii="Times New Roman" w:hAnsi="Times New Roman"/>
                <w:noProof/>
                <w:color w:val="000000" w:themeColor="text1"/>
                <w:sz w:val="22"/>
                <w:szCs w:val="22"/>
                <w:lang w:val="sr-Cyrl-RS"/>
              </w:rPr>
              <w:t>их</w:t>
            </w:r>
            <w:r w:rsidRPr="00B90B74">
              <w:rPr>
                <w:rFonts w:ascii="Times New Roman" w:hAnsi="Times New Roman"/>
                <w:noProof/>
                <w:color w:val="000000" w:themeColor="text1"/>
                <w:sz w:val="22"/>
                <w:szCs w:val="22"/>
                <w:lang w:val="sr-Cyrl-RS"/>
              </w:rPr>
              <w:t xml:space="preserve"> услов</w:t>
            </w:r>
            <w:r>
              <w:rPr>
                <w:rFonts w:ascii="Times New Roman" w:hAnsi="Times New Roman"/>
                <w:noProof/>
                <w:color w:val="000000" w:themeColor="text1"/>
                <w:sz w:val="22"/>
                <w:szCs w:val="22"/>
                <w:lang w:val="sr-Cyrl-RS"/>
              </w:rPr>
              <w:t>а</w:t>
            </w:r>
            <w:r w:rsidRPr="00B90B74">
              <w:rPr>
                <w:rFonts w:ascii="Times New Roman" w:hAnsi="Times New Roman"/>
                <w:noProof/>
                <w:color w:val="000000" w:themeColor="text1"/>
                <w:sz w:val="22"/>
                <w:szCs w:val="22"/>
                <w:lang w:val="sr-Cyrl-RS"/>
              </w:rPr>
              <w:t xml:space="preserve"> намењен</w:t>
            </w:r>
            <w:r>
              <w:rPr>
                <w:rFonts w:ascii="Times New Roman" w:hAnsi="Times New Roman"/>
                <w:noProof/>
                <w:color w:val="000000" w:themeColor="text1"/>
                <w:sz w:val="22"/>
                <w:szCs w:val="22"/>
                <w:lang w:val="sr-Cyrl-RS"/>
              </w:rPr>
              <w:t>их</w:t>
            </w:r>
            <w:r w:rsidRPr="00B90B74">
              <w:rPr>
                <w:rFonts w:ascii="Times New Roman" w:hAnsi="Times New Roman"/>
                <w:noProof/>
                <w:color w:val="000000" w:themeColor="text1"/>
                <w:sz w:val="22"/>
                <w:szCs w:val="22"/>
                <w:lang w:val="sr-Cyrl-RS"/>
              </w:rPr>
              <w:t xml:space="preserve"> за обављање послова у смислу овог правилника</w:t>
            </w:r>
            <w:r>
              <w:rPr>
                <w:rFonts w:ascii="Times New Roman" w:hAnsi="Times New Roman"/>
                <w:noProof/>
                <w:color w:val="000000" w:themeColor="text1"/>
                <w:sz w:val="22"/>
                <w:szCs w:val="22"/>
                <w:lang w:val="sr-Cyrl-RS"/>
              </w:rPr>
              <w:t xml:space="preserve"> из регистра Републичког геодетског завода и директним испитивањем изласком на терен.</w:t>
            </w:r>
          </w:p>
          <w:p w14:paraId="1F51391E" w14:textId="77777777" w:rsidR="008E4C20" w:rsidRPr="000F24D4" w:rsidRDefault="008E4C20" w:rsidP="008E4C20">
            <w:pPr>
              <w:pStyle w:val="ListParagraph"/>
              <w:ind w:left="34" w:firstLine="567"/>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Захтев из става 5. овог члана подноси се на прописаном обрасцу који чини саставни део овог правилника.“ </w:t>
            </w:r>
          </w:p>
          <w:p w14:paraId="0A08F4A4" w14:textId="77777777" w:rsidR="008E4C20" w:rsidRPr="00D84682" w:rsidRDefault="008E4C20" w:rsidP="008E4C20">
            <w:pPr>
              <w:rPr>
                <w:rFonts w:ascii="Times New Roman" w:hAnsi="Times New Roman"/>
                <w:noProof/>
                <w:color w:val="000000" w:themeColor="text1"/>
                <w:sz w:val="22"/>
                <w:szCs w:val="22"/>
              </w:rPr>
            </w:pPr>
          </w:p>
          <w:p w14:paraId="149DE8A9" w14:textId="77777777" w:rsidR="008E4C20" w:rsidRDefault="008E4C20" w:rsidP="008E4C20">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08F34DE6" w14:textId="77777777" w:rsidR="008E4C20" w:rsidRPr="0007631D" w:rsidRDefault="008E4C20" w:rsidP="008E4C20">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w:t>
            </w:r>
            <w:r w:rsidRPr="0007631D">
              <w:rPr>
                <w:rFonts w:ascii="Times New Roman" w:hAnsi="Times New Roman"/>
                <w:noProof/>
                <w:color w:val="000000" w:themeColor="text1"/>
                <w:sz w:val="22"/>
                <w:szCs w:val="22"/>
                <w:lang w:val="sr-Cyrl-RS"/>
              </w:rPr>
              <w:t xml:space="preserve"> члану 7. у ставу </w:t>
            </w:r>
            <w:r>
              <w:rPr>
                <w:rFonts w:ascii="Times New Roman" w:hAnsi="Times New Roman"/>
                <w:noProof/>
                <w:color w:val="000000" w:themeColor="text1"/>
                <w:sz w:val="22"/>
                <w:szCs w:val="22"/>
                <w:lang w:val="sr-Cyrl-RS"/>
              </w:rPr>
              <w:t>8</w:t>
            </w:r>
            <w:r w:rsidRPr="0007631D">
              <w:rPr>
                <w:rFonts w:ascii="Times New Roman" w:hAnsi="Times New Roman"/>
                <w:noProof/>
                <w:color w:val="000000" w:themeColor="text1"/>
                <w:sz w:val="22"/>
                <w:szCs w:val="22"/>
                <w:lang w:val="sr-Cyrl-RS"/>
              </w:rPr>
              <w:t>. бришу се речи: „</w:t>
            </w:r>
            <w:r w:rsidRPr="0007631D">
              <w:rPr>
                <w:rFonts w:ascii="Times New Roman" w:hAnsi="Times New Roman"/>
                <w:noProof/>
                <w:color w:val="000000" w:themeColor="text1"/>
                <w:sz w:val="22"/>
                <w:szCs w:val="22"/>
              </w:rPr>
              <w:t>из члана 6. став 3. и садржај документације.</w:t>
            </w:r>
            <w:r w:rsidRPr="0007631D">
              <w:rPr>
                <w:rFonts w:ascii="Times New Roman" w:hAnsi="Times New Roman"/>
                <w:noProof/>
                <w:color w:val="000000" w:themeColor="text1"/>
                <w:sz w:val="22"/>
                <w:szCs w:val="22"/>
                <w:lang w:val="sr-Cyrl-RS"/>
              </w:rPr>
              <w:t>“</w:t>
            </w:r>
          </w:p>
          <w:p w14:paraId="7900345D" w14:textId="77777777" w:rsidR="008E4C20" w:rsidRPr="0007631D" w:rsidRDefault="008E4C20" w:rsidP="008E4C20">
            <w:pPr>
              <w:ind w:firstLine="630"/>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 xml:space="preserve">После става </w:t>
            </w:r>
            <w:r>
              <w:rPr>
                <w:rFonts w:ascii="Times New Roman" w:hAnsi="Times New Roman"/>
                <w:noProof/>
                <w:color w:val="000000" w:themeColor="text1"/>
                <w:sz w:val="22"/>
                <w:szCs w:val="22"/>
                <w:lang w:val="sr-Cyrl-RS"/>
              </w:rPr>
              <w:t>8</w:t>
            </w:r>
            <w:r w:rsidRPr="0007631D">
              <w:rPr>
                <w:rFonts w:ascii="Times New Roman" w:hAnsi="Times New Roman"/>
                <w:noProof/>
                <w:color w:val="000000" w:themeColor="text1"/>
                <w:sz w:val="22"/>
                <w:szCs w:val="22"/>
                <w:lang w:val="sr-Cyrl-RS"/>
              </w:rPr>
              <w:t>. додај</w:t>
            </w:r>
            <w:r>
              <w:rPr>
                <w:rFonts w:ascii="Times New Roman" w:hAnsi="Times New Roman"/>
                <w:noProof/>
                <w:color w:val="000000" w:themeColor="text1"/>
                <w:sz w:val="22"/>
                <w:szCs w:val="22"/>
                <w:lang w:val="sr-Cyrl-RS"/>
              </w:rPr>
              <w:t>у</w:t>
            </w:r>
            <w:r w:rsidRPr="0007631D">
              <w:rPr>
                <w:rFonts w:ascii="Times New Roman" w:hAnsi="Times New Roman"/>
                <w:noProof/>
                <w:color w:val="000000" w:themeColor="text1"/>
                <w:sz w:val="22"/>
                <w:szCs w:val="22"/>
                <w:lang w:val="sr-Cyrl-RS"/>
              </w:rPr>
              <w:t xml:space="preserve"> се нови ст</w:t>
            </w:r>
            <w:r>
              <w:rPr>
                <w:rFonts w:ascii="Times New Roman" w:hAnsi="Times New Roman"/>
                <w:noProof/>
                <w:color w:val="000000" w:themeColor="text1"/>
                <w:sz w:val="22"/>
                <w:szCs w:val="22"/>
                <w:lang w:val="sr-Cyrl-RS"/>
              </w:rPr>
              <w:t>.</w:t>
            </w:r>
            <w:r w:rsidRPr="0007631D">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9. и 10</w:t>
            </w:r>
            <w:r w:rsidRPr="0007631D">
              <w:rPr>
                <w:rFonts w:ascii="Times New Roman" w:hAnsi="Times New Roman"/>
                <w:noProof/>
                <w:color w:val="000000" w:themeColor="text1"/>
                <w:sz w:val="22"/>
                <w:szCs w:val="22"/>
                <w:lang w:val="sr-Cyrl-RS"/>
              </w:rPr>
              <w:t>, који гласи:</w:t>
            </w:r>
          </w:p>
          <w:p w14:paraId="17E5BC63" w14:textId="77777777" w:rsidR="008E4C20" w:rsidRPr="0007631D" w:rsidRDefault="008E4C20" w:rsidP="008E4C20">
            <w:pPr>
              <w:ind w:firstLine="630"/>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„Уз захтев из става 1. овог члана, подносилац захтева доставља:</w:t>
            </w:r>
          </w:p>
          <w:p w14:paraId="6378EB51" w14:textId="77777777" w:rsidR="008E4C20" w:rsidRPr="0007631D"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 саобраћајне дозволе;</w:t>
            </w:r>
          </w:p>
          <w:p w14:paraId="30E87BF6" w14:textId="77777777" w:rsidR="008E4C20" w:rsidRPr="0007631D"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 доказ</w:t>
            </w:r>
            <w:r>
              <w:rPr>
                <w:rFonts w:ascii="Times New Roman" w:hAnsi="Times New Roman"/>
                <w:noProof/>
                <w:color w:val="000000" w:themeColor="text1"/>
                <w:sz w:val="22"/>
                <w:szCs w:val="22"/>
                <w:lang w:val="sr-Cyrl-RS"/>
              </w:rPr>
              <w:t>а</w:t>
            </w:r>
            <w:r w:rsidRPr="0007631D">
              <w:rPr>
                <w:rFonts w:ascii="Times New Roman" w:hAnsi="Times New Roman"/>
                <w:noProof/>
                <w:color w:val="000000" w:themeColor="text1"/>
                <w:sz w:val="22"/>
                <w:szCs w:val="22"/>
                <w:lang w:val="sr-Cyrl-RS"/>
              </w:rPr>
              <w:t xml:space="preserve"> о извршеној купопродаји (рачун и/или купопродајни уговор);</w:t>
            </w:r>
          </w:p>
          <w:p w14:paraId="61E857AB" w14:textId="77777777" w:rsidR="008E4C20" w:rsidRPr="0007631D"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 царинску декларацију о увозу возила;</w:t>
            </w:r>
          </w:p>
          <w:p w14:paraId="29782A04" w14:textId="77777777" w:rsidR="008E4C20" w:rsidRPr="0007631D"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 пода</w:t>
            </w:r>
            <w:r>
              <w:rPr>
                <w:rFonts w:ascii="Times New Roman" w:hAnsi="Times New Roman"/>
                <w:noProof/>
                <w:color w:val="000000" w:themeColor="text1"/>
                <w:sz w:val="22"/>
                <w:szCs w:val="22"/>
                <w:lang w:val="sr-Cyrl-RS"/>
              </w:rPr>
              <w:t>тке</w:t>
            </w:r>
            <w:r w:rsidRPr="0007631D">
              <w:rPr>
                <w:rFonts w:ascii="Times New Roman" w:hAnsi="Times New Roman"/>
                <w:noProof/>
                <w:color w:val="000000" w:themeColor="text1"/>
                <w:sz w:val="22"/>
                <w:szCs w:val="22"/>
                <w:lang w:val="sr-Cyrl-RS"/>
              </w:rPr>
              <w:t xml:space="preserve"> о марки и типу возила</w:t>
            </w:r>
            <w:r>
              <w:rPr>
                <w:rFonts w:ascii="Times New Roman" w:hAnsi="Times New Roman"/>
                <w:noProof/>
                <w:color w:val="000000" w:themeColor="text1"/>
                <w:sz w:val="22"/>
                <w:szCs w:val="22"/>
                <w:lang w:val="sr-Cyrl-RS"/>
              </w:rPr>
              <w:t>, основне техничке карактеристике возила</w:t>
            </w:r>
            <w:r w:rsidRPr="0007631D">
              <w:rPr>
                <w:rFonts w:ascii="Times New Roman" w:hAnsi="Times New Roman"/>
                <w:noProof/>
                <w:color w:val="000000" w:themeColor="text1"/>
                <w:sz w:val="22"/>
                <w:szCs w:val="22"/>
                <w:lang w:val="sr-Cyrl-RS"/>
              </w:rPr>
              <w:t xml:space="preserve"> које је предмет преправке издате од стране произвођача;</w:t>
            </w:r>
          </w:p>
          <w:p w14:paraId="01F0AEB4" w14:textId="77777777" w:rsidR="008E4C20"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w:t>
            </w:r>
            <w:r>
              <w:rPr>
                <w:rFonts w:ascii="Times New Roman" w:hAnsi="Times New Roman"/>
                <w:noProof/>
                <w:color w:val="000000" w:themeColor="text1"/>
                <w:sz w:val="22"/>
                <w:szCs w:val="22"/>
                <w:lang w:val="sr-Cyrl-RS"/>
              </w:rPr>
              <w:t xml:space="preserve"> назнаку и опис преправке издату од стране извршиоца преправке;</w:t>
            </w:r>
          </w:p>
          <w:p w14:paraId="096ADB4D" w14:textId="77777777" w:rsidR="008E4C20"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w:t>
            </w:r>
            <w:r>
              <w:rPr>
                <w:rFonts w:ascii="Times New Roman" w:hAnsi="Times New Roman"/>
                <w:noProof/>
                <w:color w:val="000000" w:themeColor="text1"/>
                <w:sz w:val="22"/>
                <w:szCs w:val="22"/>
                <w:lang w:val="sr-Cyrl-RS"/>
              </w:rPr>
              <w:t xml:space="preserve"> техничку документацију о извршеној преправци са детаљним описом, скицама и цртежима преправке;</w:t>
            </w:r>
          </w:p>
          <w:p w14:paraId="636BDD62" w14:textId="77777777" w:rsidR="008E4C20"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sidRPr="0007631D">
              <w:rPr>
                <w:rFonts w:ascii="Times New Roman" w:hAnsi="Times New Roman"/>
                <w:noProof/>
                <w:color w:val="000000" w:themeColor="text1"/>
                <w:sz w:val="22"/>
                <w:szCs w:val="22"/>
                <w:lang w:val="sr-Cyrl-RS"/>
              </w:rPr>
              <w:t>фотокопију уз оригинал на увид</w:t>
            </w:r>
            <w:r w:rsidRPr="006322A7">
              <w:rPr>
                <w:rFonts w:ascii="Times New Roman" w:hAnsi="Times New Roman"/>
                <w:noProof/>
                <w:color w:val="000000" w:themeColor="text1"/>
                <w:sz w:val="22"/>
                <w:szCs w:val="22"/>
                <w:lang w:val="sr-Cyrl-RS"/>
              </w:rPr>
              <w:t xml:space="preserve"> доказ</w:t>
            </w:r>
            <w:r>
              <w:rPr>
                <w:rFonts w:ascii="Times New Roman" w:hAnsi="Times New Roman"/>
                <w:noProof/>
                <w:color w:val="000000" w:themeColor="text1"/>
                <w:sz w:val="22"/>
                <w:szCs w:val="22"/>
                <w:lang w:val="sr-Cyrl-RS"/>
              </w:rPr>
              <w:t>а</w:t>
            </w:r>
            <w:r w:rsidRPr="006322A7">
              <w:rPr>
                <w:rFonts w:ascii="Times New Roman" w:hAnsi="Times New Roman"/>
                <w:noProof/>
                <w:color w:val="000000" w:themeColor="text1"/>
                <w:sz w:val="22"/>
                <w:szCs w:val="22"/>
                <w:lang w:val="sr-Cyrl-RS"/>
              </w:rPr>
              <w:t xml:space="preserve"> да је преправка извршена у складу са смерницама које одређује произвођач возила које се преправља или на начин за који је произвођач потврдио да се може извести на возилу</w:t>
            </w:r>
            <w:r>
              <w:rPr>
                <w:rFonts w:ascii="Times New Roman" w:hAnsi="Times New Roman"/>
                <w:noProof/>
                <w:color w:val="000000" w:themeColor="text1"/>
                <w:sz w:val="22"/>
                <w:szCs w:val="22"/>
                <w:lang w:val="sr-Cyrl-RS"/>
              </w:rPr>
              <w:t>;</w:t>
            </w:r>
          </w:p>
          <w:p w14:paraId="3C18E337" w14:textId="77777777" w:rsidR="008E4C20" w:rsidRDefault="008E4C20" w:rsidP="008E4C20">
            <w:pPr>
              <w:pStyle w:val="ListParagraph"/>
              <w:numPr>
                <w:ilvl w:val="0"/>
                <w:numId w:val="31"/>
              </w:numPr>
              <w:ind w:left="34" w:firstLine="992"/>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оригинал изјаву</w:t>
            </w:r>
            <w:r w:rsidRPr="006322A7">
              <w:rPr>
                <w:rFonts w:ascii="Times New Roman" w:hAnsi="Times New Roman"/>
                <w:noProof/>
                <w:color w:val="000000" w:themeColor="text1"/>
                <w:sz w:val="22"/>
                <w:szCs w:val="22"/>
                <w:lang w:val="sr-Cyrl-RS"/>
              </w:rPr>
              <w:t xml:space="preserve"> произвођача, надграђивача, или извршиоца преправке о усаглашености преправке са прилогом произвођача возила или уграђених елемената</w:t>
            </w:r>
            <w:r>
              <w:rPr>
                <w:rFonts w:ascii="Times New Roman" w:hAnsi="Times New Roman"/>
                <w:noProof/>
                <w:color w:val="000000" w:themeColor="text1"/>
                <w:sz w:val="22"/>
                <w:szCs w:val="22"/>
                <w:lang w:val="sr-Cyrl-RS"/>
              </w:rPr>
              <w:t>.</w:t>
            </w:r>
          </w:p>
          <w:p w14:paraId="21D191BE" w14:textId="77777777" w:rsidR="008E4C20" w:rsidRPr="0007631D" w:rsidRDefault="008E4C20" w:rsidP="008E4C20">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Захтев из става 1. овог члана подноси се на прописаном обрасцу који чини саставни део овог правилника</w:t>
            </w:r>
            <w:r w:rsidRPr="0007631D">
              <w:rPr>
                <w:rFonts w:ascii="Times New Roman" w:hAnsi="Times New Roman"/>
                <w:noProof/>
                <w:color w:val="000000" w:themeColor="text1"/>
                <w:sz w:val="22"/>
                <w:szCs w:val="22"/>
                <w:lang w:val="sr-Cyrl-RS"/>
              </w:rPr>
              <w:t xml:space="preserve">.“ </w:t>
            </w:r>
          </w:p>
          <w:p w14:paraId="7FD0FAEA" w14:textId="77777777" w:rsidR="008E4C20" w:rsidRPr="0007631D" w:rsidRDefault="008E4C20" w:rsidP="008E4C20">
            <w:pPr>
              <w:ind w:firstLine="630"/>
              <w:rPr>
                <w:rFonts w:ascii="Times New Roman" w:hAnsi="Times New Roman"/>
                <w:noProof/>
                <w:color w:val="000000" w:themeColor="text1"/>
                <w:sz w:val="22"/>
                <w:szCs w:val="22"/>
                <w:lang w:val="sr-Cyrl-RS"/>
              </w:rPr>
            </w:pPr>
          </w:p>
          <w:p w14:paraId="0F36DB7F" w14:textId="77777777" w:rsidR="008E4C20" w:rsidRDefault="008E4C20" w:rsidP="008E4C20">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Члан </w:t>
            </w:r>
            <w:r>
              <w:rPr>
                <w:rFonts w:ascii="Times New Roman" w:hAnsi="Times New Roman"/>
                <w:noProof/>
                <w:color w:val="000000" w:themeColor="text1"/>
                <w:sz w:val="22"/>
                <w:szCs w:val="22"/>
                <w:lang w:val="sr-Cyrl-RS"/>
              </w:rPr>
              <w:t>3</w:t>
            </w:r>
            <w:r w:rsidRPr="009D203C">
              <w:rPr>
                <w:rFonts w:ascii="Times New Roman" w:hAnsi="Times New Roman"/>
                <w:noProof/>
                <w:color w:val="000000" w:themeColor="text1"/>
                <w:sz w:val="22"/>
                <w:szCs w:val="22"/>
              </w:rPr>
              <w:t>.</w:t>
            </w:r>
          </w:p>
          <w:p w14:paraId="468F4D9C" w14:textId="77777777" w:rsidR="008E4C20" w:rsidRPr="000A2320" w:rsidRDefault="008E4C20" w:rsidP="008E4C20">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После члана 12. додаје се нови члан 12а. који гласи:</w:t>
            </w:r>
          </w:p>
          <w:p w14:paraId="02A1358A" w14:textId="77777777" w:rsidR="008E4C20" w:rsidRPr="000A2320" w:rsidRDefault="008E4C20" w:rsidP="008E4C20">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„Уверење о испитивању возила која се увозе као употребљавана издаје се на захтев подносиоца.</w:t>
            </w:r>
          </w:p>
          <w:p w14:paraId="7D8F96C4" w14:textId="77777777" w:rsidR="008E4C20" w:rsidRPr="000A2320" w:rsidRDefault="008E4C20" w:rsidP="008E4C20">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Уз захтев из става 1. овог члана, подносилац захтева доставља:</w:t>
            </w:r>
          </w:p>
          <w:p w14:paraId="0897E0C9" w14:textId="77777777" w:rsidR="008E4C20" w:rsidRPr="000A2320" w:rsidRDefault="008E4C20" w:rsidP="008E4C20">
            <w:pPr>
              <w:pStyle w:val="ListParagraph"/>
              <w:numPr>
                <w:ilvl w:val="0"/>
                <w:numId w:val="32"/>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фотокопију уз оригинал на увид саобраћајне дозволе, односно други документ издат од стране надлежног државног органа земље у којој је возило купљено (оригинали на увид);</w:t>
            </w:r>
          </w:p>
          <w:p w14:paraId="459721B6" w14:textId="77777777" w:rsidR="008E4C20" w:rsidRPr="000A2320" w:rsidRDefault="008E4C20" w:rsidP="008E4C20">
            <w:pPr>
              <w:pStyle w:val="ListParagraph"/>
              <w:numPr>
                <w:ilvl w:val="0"/>
                <w:numId w:val="32"/>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у случају оцарињеног возила потребно је приложити Јединствену царинску исправу (оригинал на увид)</w:t>
            </w:r>
            <w:r w:rsidRPr="000A2320">
              <w:rPr>
                <w:rFonts w:ascii="Times New Roman" w:hAnsi="Times New Roman"/>
                <w:noProof/>
                <w:color w:val="000000" w:themeColor="text1"/>
                <w:sz w:val="22"/>
                <w:szCs w:val="22"/>
                <w:lang w:val="sr-Latn-RS"/>
              </w:rPr>
              <w:t>;</w:t>
            </w:r>
          </w:p>
          <w:p w14:paraId="51F520C7" w14:textId="77777777" w:rsidR="008E4C20" w:rsidRPr="000A2320" w:rsidRDefault="008E4C20" w:rsidP="008E4C20">
            <w:pPr>
              <w:pStyle w:val="ListParagraph"/>
              <w:numPr>
                <w:ilvl w:val="0"/>
                <w:numId w:val="32"/>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 xml:space="preserve">У случају да се подаци о техничким карактеристикама возила из саобраћајне дозволе не слажу са подацима из одговарајућих база техничких карактеристика возила, </w:t>
            </w:r>
            <w:r w:rsidRPr="000A2320">
              <w:rPr>
                <w:rFonts w:ascii="Times New Roman" w:hAnsi="Times New Roman"/>
                <w:noProof/>
                <w:color w:val="000000" w:themeColor="text1"/>
                <w:sz w:val="22"/>
                <w:szCs w:val="22"/>
                <w:lang w:val="sr-Cyrl-RS"/>
              </w:rPr>
              <w:lastRenderedPageBreak/>
              <w:t>потребно је доставити Потврду о саобразности – Certificate of conformity („COC”) или дупликат Потврде о саобразности или потврду издату од произвођача/овлашћеног представника произвођача возила у Републици Србији.</w:t>
            </w:r>
          </w:p>
          <w:p w14:paraId="43F74E15" w14:textId="77777777" w:rsidR="008E4C20" w:rsidRDefault="008E4C20" w:rsidP="008E4C20">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Захтев из става 1. овог члана подноси се на прописаном обрасцу који који чини саставни део овог правилника.</w:t>
            </w:r>
            <w:r>
              <w:rPr>
                <w:rFonts w:ascii="Times New Roman" w:hAnsi="Times New Roman"/>
                <w:noProof/>
                <w:color w:val="000000" w:themeColor="text1"/>
                <w:sz w:val="22"/>
                <w:szCs w:val="22"/>
                <w:lang w:val="sr-Cyrl-RS"/>
              </w:rPr>
              <w:t>“</w:t>
            </w:r>
          </w:p>
          <w:p w14:paraId="017B42AA" w14:textId="77777777" w:rsidR="008E4C20" w:rsidRDefault="008E4C20" w:rsidP="008E4C20">
            <w:pPr>
              <w:ind w:firstLine="743"/>
              <w:rPr>
                <w:rFonts w:ascii="Times New Roman" w:hAnsi="Times New Roman"/>
                <w:noProof/>
                <w:color w:val="000000" w:themeColor="text1"/>
                <w:sz w:val="22"/>
                <w:szCs w:val="22"/>
                <w:lang w:val="sr-Cyrl-RS"/>
              </w:rPr>
            </w:pPr>
          </w:p>
          <w:p w14:paraId="70B92EB9" w14:textId="77777777" w:rsidR="008E4C20" w:rsidRDefault="008E4C20" w:rsidP="008E4C20">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0B426D8A" w14:textId="77777777" w:rsidR="008E4C20" w:rsidRDefault="008E4C20" w:rsidP="008E4C20">
            <w:pPr>
              <w:ind w:firstLine="743"/>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15. у ставу 1. иза речи: „води“, додаје се реч: „јавну“.</w:t>
            </w:r>
          </w:p>
          <w:p w14:paraId="0E710F98" w14:textId="77777777" w:rsidR="008E4C20" w:rsidRDefault="008E4C20" w:rsidP="008E4C20">
            <w:pPr>
              <w:ind w:firstLine="743"/>
              <w:rPr>
                <w:rFonts w:ascii="Times New Roman" w:hAnsi="Times New Roman"/>
                <w:noProof/>
                <w:color w:val="000000" w:themeColor="text1"/>
                <w:sz w:val="22"/>
                <w:szCs w:val="22"/>
                <w:lang w:val="sr-Cyrl-RS"/>
              </w:rPr>
            </w:pPr>
          </w:p>
          <w:p w14:paraId="226FE022" w14:textId="77777777" w:rsidR="008E4C20" w:rsidRPr="000A2320" w:rsidRDefault="008E4C20" w:rsidP="008E4C20">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5.</w:t>
            </w:r>
          </w:p>
          <w:p w14:paraId="38F64EBF" w14:textId="77777777" w:rsidR="008E4C20" w:rsidRPr="000A2320" w:rsidRDefault="008E4C20" w:rsidP="008E4C20">
            <w:pPr>
              <w:rPr>
                <w:rFonts w:ascii="Times New Roman" w:hAnsi="Times New Roman"/>
                <w:noProof/>
                <w:color w:val="000000" w:themeColor="text1"/>
                <w:sz w:val="22"/>
                <w:szCs w:val="22"/>
              </w:rPr>
            </w:pPr>
            <w:r w:rsidRPr="000A2320">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w:t>
            </w:r>
          </w:p>
          <w:p w14:paraId="5C37B96C" w14:textId="77777777" w:rsidR="008E4C20" w:rsidRPr="009D203C" w:rsidRDefault="008E4C20" w:rsidP="008E4C20">
            <w:pPr>
              <w:rPr>
                <w:rFonts w:ascii="Times New Roman" w:hAnsi="Times New Roman"/>
                <w:noProof/>
                <w:color w:val="000000" w:themeColor="text1"/>
                <w:sz w:val="22"/>
                <w:szCs w:val="22"/>
              </w:rPr>
            </w:pPr>
          </w:p>
          <w:p w14:paraId="60D13B60" w14:textId="77777777" w:rsidR="008E4C20" w:rsidRDefault="008E4C20" w:rsidP="008E4C20">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Прилог –    Образац захтева</w:t>
            </w:r>
            <w:r>
              <w:t xml:space="preserve"> </w:t>
            </w:r>
            <w:r w:rsidRPr="007274C4">
              <w:rPr>
                <w:rFonts w:ascii="Times New Roman" w:hAnsi="Times New Roman"/>
                <w:noProof/>
                <w:color w:val="000000" w:themeColor="text1"/>
                <w:sz w:val="22"/>
                <w:szCs w:val="22"/>
                <w:lang w:val="sr-Cyrl-RS"/>
              </w:rPr>
              <w:t>за издавање потврде о усклађености са прописима о хомологацији за НОВА возила (категорија L, M, N, O и Т), делове и опрему која се увозе у Републику Србију</w:t>
            </w:r>
            <w:r>
              <w:rPr>
                <w:rFonts w:ascii="Times New Roman" w:hAnsi="Times New Roman"/>
                <w:noProof/>
                <w:color w:val="000000" w:themeColor="text1"/>
                <w:sz w:val="22"/>
                <w:szCs w:val="22"/>
                <w:lang w:val="sr-Cyrl-RS"/>
              </w:rPr>
              <w:t xml:space="preserve"> </w:t>
            </w:r>
          </w:p>
          <w:p w14:paraId="55DFB53B" w14:textId="77777777" w:rsidR="008E4C20" w:rsidRDefault="008E4C20" w:rsidP="008E4C20">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Образац захтева за испитивање возила</w:t>
            </w:r>
          </w:p>
          <w:p w14:paraId="540E4BF7" w14:textId="77777777" w:rsidR="00CA1CE9" w:rsidRDefault="008E4C20" w:rsidP="008E4C20">
            <w:pPr>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                    Образац захтева за </w:t>
            </w:r>
            <w:r w:rsidRPr="00524D24">
              <w:rPr>
                <w:rFonts w:ascii="Times New Roman" w:hAnsi="Times New Roman"/>
                <w:noProof/>
                <w:color w:val="000000" w:themeColor="text1"/>
                <w:sz w:val="22"/>
                <w:szCs w:val="22"/>
              </w:rPr>
              <w:t>испитивање (контролисање) употребљаваног возила које се увози у Републику Србију</w:t>
            </w:r>
          </w:p>
          <w:p w14:paraId="7EFA80BF" w14:textId="43854099" w:rsidR="001525B1" w:rsidRPr="00524D24" w:rsidRDefault="001525B1" w:rsidP="001525B1">
            <w:pPr>
              <w:ind w:firstLine="1026"/>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CD0E8D">
              <w:rPr>
                <w:rFonts w:ascii="Times New Roman" w:hAnsi="Times New Roman"/>
                <w:noProof/>
                <w:color w:val="000000" w:themeColor="text1"/>
                <w:sz w:val="22"/>
                <w:szCs w:val="22"/>
              </w:rPr>
              <w:t>О</w:t>
            </w:r>
            <w:r>
              <w:rPr>
                <w:rFonts w:ascii="Times New Roman" w:hAnsi="Times New Roman"/>
                <w:noProof/>
                <w:color w:val="000000" w:themeColor="text1"/>
                <w:sz w:val="22"/>
                <w:szCs w:val="22"/>
                <w:lang w:val="sr-Cyrl-RS"/>
              </w:rPr>
              <w:t>бразац захтева за о</w:t>
            </w:r>
            <w:r w:rsidRPr="00CD0E8D">
              <w:rPr>
                <w:rFonts w:ascii="Times New Roman" w:hAnsi="Times New Roman"/>
                <w:noProof/>
                <w:color w:val="000000" w:themeColor="text1"/>
                <w:sz w:val="22"/>
                <w:szCs w:val="22"/>
              </w:rPr>
              <w:t>влашћивање правних лица за вршење испитивања, мерења и издавање потврда о исправности уређаја и опреме за погон возила на течни нафтни гас</w:t>
            </w:r>
          </w:p>
          <w:p w14:paraId="39763933" w14:textId="7D056C07" w:rsidR="001525B1" w:rsidRPr="001A1AAC" w:rsidRDefault="001525B1" w:rsidP="008E4C20">
            <w:pPr>
              <w:rPr>
                <w:rFonts w:ascii="Times New Roman" w:eastAsia="Times New Roman" w:hAnsi="Times New Roman"/>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1B9BEB0B" w14:textId="25661724" w:rsidR="00CA1CE9" w:rsidRDefault="00046A03" w:rsidP="00046A03">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Cyrl-RS"/>
              </w:rPr>
              <w:t>Правилник</w:t>
            </w:r>
            <w:r w:rsidRPr="00046A03">
              <w:rPr>
                <w:rFonts w:ascii="Times New Roman" w:eastAsia="Times New Roman" w:hAnsi="Times New Roman"/>
                <w:b/>
                <w:sz w:val="22"/>
                <w:szCs w:val="22"/>
                <w:lang w:val="sr-Cyrl-RS"/>
              </w:rPr>
              <w:t xml:space="preserve"> о испитивању возила</w:t>
            </w:r>
          </w:p>
          <w:p w14:paraId="35508688" w14:textId="5DCA76B9" w:rsidR="00046A03" w:rsidRDefault="00046A03" w:rsidP="00046A03">
            <w:pPr>
              <w:jc w:val="center"/>
              <w:rPr>
                <w:rFonts w:ascii="Times New Roman" w:eastAsia="Times New Roman" w:hAnsi="Times New Roman"/>
                <w:b/>
                <w:sz w:val="22"/>
                <w:szCs w:val="22"/>
                <w:lang w:val="sr-Cyrl-RS"/>
              </w:rPr>
            </w:pPr>
          </w:p>
          <w:p w14:paraId="24551E5D" w14:textId="77777777" w:rsidR="008A2FB6" w:rsidRDefault="008A2FB6" w:rsidP="008A2FB6">
            <w:pPr>
              <w:jc w:val="center"/>
              <w:rPr>
                <w:rFonts w:ascii="Times New Roman" w:eastAsia="Times New Roman" w:hAnsi="Times New Roman"/>
                <w:sz w:val="22"/>
                <w:szCs w:val="22"/>
                <w:lang w:val="sr-Cyrl-RS"/>
              </w:rPr>
            </w:pPr>
            <w:r w:rsidRPr="00524D24">
              <w:rPr>
                <w:rFonts w:ascii="Times New Roman" w:eastAsia="Times New Roman" w:hAnsi="Times New Roman"/>
                <w:sz w:val="22"/>
                <w:szCs w:val="22"/>
                <w:lang w:val="sr-Cyrl-RS"/>
              </w:rPr>
              <w:t>Члан 3.</w:t>
            </w:r>
          </w:p>
          <w:p w14:paraId="707AA342"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Испитивање, односно контролисање моторних и прикључних возила (у даљем тексту: испитивање возила), издавање уверења о испитивању возила, односно контролисању возила које се увози као употребљавано (у даљем тексту: уверење), издавање потврде о исправности уређаја и опреме за погон возила на течни нафтни гас или компримовани природни гас (у даљем тексту: потврда) и вођење евиденција о обављеним испитивањима и издатим уверењима и потврдама организује и спроводи Агенција за безбедност саобраћаја (у даљем тексту: Агенција) у складу са законом.</w:t>
            </w:r>
          </w:p>
          <w:p w14:paraId="2BD61423"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Агенција може овластити правно лице (у даљем тексту: овлашћено правно лице), које је материјално и стручно оспособљено да врши испитивање, мерење и издавање по</w:t>
            </w:r>
            <w:r>
              <w:rPr>
                <w:rFonts w:ascii="Times New Roman" w:eastAsia="Times New Roman" w:hAnsi="Times New Roman"/>
                <w:sz w:val="22"/>
                <w:szCs w:val="22"/>
                <w:lang w:val="sr-Cyrl-RS"/>
              </w:rPr>
              <w:t>тврде у складу са законом, ако:</w:t>
            </w:r>
          </w:p>
          <w:p w14:paraId="4ECF519D"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1) је регистровано за обављање послова техничког испитивања и анализа, истраживања и експерименталног развоја у техничко технолошк</w:t>
            </w:r>
            <w:r>
              <w:rPr>
                <w:rFonts w:ascii="Times New Roman" w:eastAsia="Times New Roman" w:hAnsi="Times New Roman"/>
                <w:sz w:val="22"/>
                <w:szCs w:val="22"/>
                <w:lang w:val="sr-Cyrl-RS"/>
              </w:rPr>
              <w:t>им наукама;</w:t>
            </w:r>
          </w:p>
          <w:p w14:paraId="027AD825"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2) се бави научном и стручном делатнош</w:t>
            </w:r>
            <w:r>
              <w:rPr>
                <w:rFonts w:ascii="Times New Roman" w:eastAsia="Times New Roman" w:hAnsi="Times New Roman"/>
                <w:sz w:val="22"/>
                <w:szCs w:val="22"/>
                <w:lang w:val="sr-Cyrl-RS"/>
              </w:rPr>
              <w:t>ћу у области испитивања возила;</w:t>
            </w:r>
          </w:p>
          <w:p w14:paraId="3DC2AA54"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3) испуњава захтеве стандарда ISO/IEC 17025 и/или ISO/IEC 17020, о</w:t>
            </w:r>
            <w:r>
              <w:rPr>
                <w:rFonts w:ascii="Times New Roman" w:eastAsia="Times New Roman" w:hAnsi="Times New Roman"/>
                <w:sz w:val="22"/>
                <w:szCs w:val="22"/>
                <w:lang w:val="sr-Cyrl-RS"/>
              </w:rPr>
              <w:t>дносно еквивалентног стандарда;</w:t>
            </w:r>
          </w:p>
          <w:p w14:paraId="700D3CC5"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4) поседује одговарајући простор (објекат и полигон) и лабораторијске услове намењене за обављање послова у смислу овог правилника;</w:t>
            </w:r>
          </w:p>
          <w:p w14:paraId="46E143C2"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5) поседује уређаје за испитивање, а уређаји који представљају еталоне/мерила су еталонирани/оверени у складу са националним прописима и снабдевени до</w:t>
            </w:r>
            <w:r>
              <w:rPr>
                <w:rFonts w:ascii="Times New Roman" w:eastAsia="Times New Roman" w:hAnsi="Times New Roman"/>
                <w:sz w:val="22"/>
                <w:szCs w:val="22"/>
                <w:lang w:val="sr-Cyrl-RS"/>
              </w:rPr>
              <w:t>казом о метролошкој следивости;</w:t>
            </w:r>
          </w:p>
          <w:p w14:paraId="4AF13C6C"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6) да има у  радном односу најмање седам запослених стручњака из области возила и то: најмање два доктора техничких наука, три дипломирана машинска инжењера и два машинска техничара, који поседују искуство од најмање пет година у обављању послова испитивањ</w:t>
            </w:r>
            <w:r>
              <w:rPr>
                <w:rFonts w:ascii="Times New Roman" w:eastAsia="Times New Roman" w:hAnsi="Times New Roman"/>
                <w:sz w:val="22"/>
                <w:szCs w:val="22"/>
                <w:lang w:val="sr-Cyrl-RS"/>
              </w:rPr>
              <w:t>а у смислу овог правилника;</w:t>
            </w:r>
          </w:p>
          <w:p w14:paraId="23A7D7FF"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7) поседује одговарајућу стручну литературу о техничким под</w:t>
            </w:r>
            <w:r>
              <w:rPr>
                <w:rFonts w:ascii="Times New Roman" w:eastAsia="Times New Roman" w:hAnsi="Times New Roman"/>
                <w:sz w:val="22"/>
                <w:szCs w:val="22"/>
                <w:lang w:val="sr-Cyrl-RS"/>
              </w:rPr>
              <w:t>ацима возила, опреме и уређаја;</w:t>
            </w:r>
          </w:p>
          <w:p w14:paraId="79162687"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8) поседује одговарајућу рачунарску опрему која омогућава интернет п</w:t>
            </w:r>
            <w:r>
              <w:rPr>
                <w:rFonts w:ascii="Times New Roman" w:eastAsia="Times New Roman" w:hAnsi="Times New Roman"/>
                <w:sz w:val="22"/>
                <w:szCs w:val="22"/>
                <w:lang w:val="sr-Cyrl-RS"/>
              </w:rPr>
              <w:t>овезивање са сервером Агенције;</w:t>
            </w:r>
          </w:p>
          <w:p w14:paraId="61D10187"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lastRenderedPageBreak/>
              <w:t>9) поседује одговарајући софтверски пакет који обезбеђуј</w:t>
            </w:r>
            <w:r>
              <w:rPr>
                <w:rFonts w:ascii="Times New Roman" w:eastAsia="Times New Roman" w:hAnsi="Times New Roman"/>
                <w:sz w:val="22"/>
                <w:szCs w:val="22"/>
                <w:lang w:val="sr-Cyrl-RS"/>
              </w:rPr>
              <w:t>е достављање података Агенцији.</w:t>
            </w:r>
          </w:p>
          <w:p w14:paraId="2A3474E1" w14:textId="77777777" w:rsidR="008A2FB6" w:rsidRPr="002F47C5" w:rsidRDefault="008A2FB6" w:rsidP="008A2FB6">
            <w:pPr>
              <w:ind w:firstLine="885"/>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Контролисање возила може да врши радник, који има стечено најмање средње образовање за образовне профиле из подручја рада машинство и обрада метала, област машински техничар или машински техничар моторних возила, или из подручја рада саобраћај, област техничар друмског саобраћаја или техничар за безбедност саобраћаја, са радним искуством од најмање годину дана на пословима испитивања возила, вршења техничког прегледа возила, надзора над вршењем техничких прегледа возила или испитивања возила, одржавање возила или образовном, научном и истраживачком раду у области без</w:t>
            </w:r>
            <w:r>
              <w:rPr>
                <w:rFonts w:ascii="Times New Roman" w:eastAsia="Times New Roman" w:hAnsi="Times New Roman"/>
                <w:sz w:val="22"/>
                <w:szCs w:val="22"/>
                <w:lang w:val="sr-Cyrl-RS"/>
              </w:rPr>
              <w:t>бедности саобраћаја или возила.</w:t>
            </w:r>
          </w:p>
          <w:p w14:paraId="3974B79A" w14:textId="77777777" w:rsidR="008A2FB6" w:rsidRDefault="008A2FB6" w:rsidP="008A2FB6">
            <w:pPr>
              <w:ind w:firstLine="601"/>
              <w:rPr>
                <w:rFonts w:ascii="Times New Roman" w:eastAsia="Times New Roman" w:hAnsi="Times New Roman"/>
                <w:sz w:val="22"/>
                <w:szCs w:val="22"/>
                <w:lang w:val="sr-Cyrl-RS"/>
              </w:rPr>
            </w:pPr>
            <w:r w:rsidRPr="002F47C5">
              <w:rPr>
                <w:rFonts w:ascii="Times New Roman" w:eastAsia="Times New Roman" w:hAnsi="Times New Roman"/>
                <w:sz w:val="22"/>
                <w:szCs w:val="22"/>
                <w:lang w:val="sr-Cyrl-RS"/>
              </w:rPr>
              <w:t>Испитивање возила може да врши радник, који има стечено најмање средње образовање за образовне профиле из подручја рада машинство и обрада метала, област машински техничар или машински техничар моторних возила, или из подручја рада саобраћај, област техничар друмског саобраћаја или техничар за безбедност саобраћаја, са радним искуством од најмање пет година на пословима испитивања возила, или надзора над вршењем испитивања возила у смислу овог правилника.</w:t>
            </w:r>
          </w:p>
          <w:p w14:paraId="4DB45CF2" w14:textId="77777777" w:rsidR="008A2FB6" w:rsidRDefault="008A2FB6" w:rsidP="008A2FB6">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ОВЛАШЋЕЊЕ ИЗ СТАВА 2. ОВОГ ЧЛАНА ИЗДАЈЕ АГЕНЦИЈА НА ОСНОВУ ЗАХТЕВА И УТВРЂИВАЊА ИСПУЊЕНОСТИ УСЛОВА.</w:t>
            </w:r>
          </w:p>
          <w:p w14:paraId="1B5E8D21" w14:textId="77777777" w:rsidR="008A2FB6" w:rsidRDefault="008A2FB6" w:rsidP="008A2FB6">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УЗ ЗАХТЕВ ИЗ СТАВА 1. ОВОГ ЧЛАНА ПОДНОСИЛАЦ ЗАХТЕВА ДОСТАВЉА ДОКАЗЕ О ИСПУЊЕНОСТИ УСЛОВА ИЗ СТАВА 2. ТАЧКЕ 2) И ТАЧ. 5) – 9), ОВОГ ЧЛАНА:</w:t>
            </w:r>
          </w:p>
          <w:p w14:paraId="1558DCF8" w14:textId="77777777" w:rsidR="008A2FB6" w:rsidRDefault="008A2FB6" w:rsidP="008A2FB6">
            <w:pPr>
              <w:pStyle w:val="ListParagraph"/>
              <w:ind w:left="34" w:firstLine="567"/>
              <w:rPr>
                <w:rFonts w:ascii="Times New Roman" w:hAnsi="Times New Roman"/>
                <w:noProof/>
                <w:color w:val="000000" w:themeColor="text1"/>
                <w:sz w:val="22"/>
                <w:szCs w:val="22"/>
                <w:lang w:val="sr-Cyrl-RS"/>
              </w:rPr>
            </w:pPr>
            <w:r w:rsidRPr="000F24D4">
              <w:rPr>
                <w:rFonts w:ascii="Times New Roman" w:hAnsi="Times New Roman"/>
                <w:noProof/>
                <w:color w:val="000000" w:themeColor="text1"/>
                <w:sz w:val="22"/>
                <w:szCs w:val="22"/>
                <w:lang w:val="sr-Cyrl-RS"/>
              </w:rPr>
              <w:t>АГЕНЦИЈА ПО СЛУЖБЕНОЈ ДУЖНОСТИ ПРОВЕРАВА ПОДАТКЕ</w:t>
            </w:r>
            <w:r>
              <w:rPr>
                <w:rFonts w:ascii="Times New Roman" w:hAnsi="Times New Roman"/>
                <w:noProof/>
                <w:color w:val="000000" w:themeColor="text1"/>
                <w:sz w:val="22"/>
                <w:szCs w:val="22"/>
                <w:lang w:val="sr-Cyrl-RS"/>
              </w:rPr>
              <w:t xml:space="preserve"> ИЗ СТАВА 2. ТАЧ. 1), 3) И 4), ОДНОСНО</w:t>
            </w:r>
            <w:r w:rsidRPr="000F24D4">
              <w:rPr>
                <w:rFonts w:ascii="Times New Roman" w:hAnsi="Times New Roman"/>
                <w:noProof/>
                <w:color w:val="000000" w:themeColor="text1"/>
                <w:sz w:val="22"/>
                <w:szCs w:val="22"/>
                <w:lang w:val="sr-Cyrl-RS"/>
              </w:rPr>
              <w:t xml:space="preserve"> О РЕГИСТРАЦИЈИ ПОДНОСИОЦА ЗАХТЕВА ЗА ОБАВЉАЊЕ ПОСЛОВА ТЕХНИЧКОГ ИСПИТИВАЊА И АНАЛИЗА, ИСТРАЖИВАЊА И ЕКСПЕРИМЕНТАЛНОГ РАЗВОЈА У ТЕХНИЧКО ТЕХНОЛОШКИМ НАУКАМА</w:t>
            </w:r>
            <w:r>
              <w:rPr>
                <w:rFonts w:ascii="Times New Roman" w:hAnsi="Times New Roman"/>
                <w:noProof/>
                <w:color w:val="000000" w:themeColor="text1"/>
                <w:sz w:val="22"/>
                <w:szCs w:val="22"/>
                <w:lang w:val="sr-Cyrl-RS"/>
              </w:rPr>
              <w:t>, ПОДАТКЕ О ИСПУЊЕНОСТИ</w:t>
            </w:r>
            <w:r w:rsidRPr="00B90B74">
              <w:rPr>
                <w:rFonts w:ascii="Times New Roman" w:hAnsi="Times New Roman"/>
                <w:noProof/>
                <w:color w:val="000000" w:themeColor="text1"/>
                <w:sz w:val="22"/>
                <w:szCs w:val="22"/>
                <w:lang w:val="sr-Cyrl-RS"/>
              </w:rPr>
              <w:t xml:space="preserve"> СТАНДАРДА ISO/IEC 17025 И/ИЛИ ISO/IEC 17020, ОДНОСНО ЕКВИВАЛЕНТНОГ СТАНДАРДА</w:t>
            </w:r>
            <w:r>
              <w:rPr>
                <w:rFonts w:ascii="Times New Roman" w:hAnsi="Times New Roman"/>
                <w:noProof/>
                <w:color w:val="000000" w:themeColor="text1"/>
                <w:sz w:val="22"/>
                <w:szCs w:val="22"/>
                <w:lang w:val="sr-Cyrl-RS"/>
              </w:rPr>
              <w:t xml:space="preserve"> ИЗ ЕВИДЕНЦИЈЕ ИЗДАТИХ ЕКВИВАЛЕНАТА СТАНДАРДА АГЕНЦИЈЕ ИЛИ ИЗ ЕВИДЕНЦИЈЕ АКРЕДИТАЦИОНОГ ТЕЛА СРБИЈЕ, КАО И ПОДАТКЕ О ВЛАСНИШТВУ ОДГОВАРАЈУЋЕГ</w:t>
            </w:r>
            <w:r w:rsidRPr="00B90B74">
              <w:rPr>
                <w:rFonts w:ascii="Times New Roman" w:hAnsi="Times New Roman"/>
                <w:noProof/>
                <w:color w:val="000000" w:themeColor="text1"/>
                <w:sz w:val="22"/>
                <w:szCs w:val="22"/>
                <w:lang w:val="sr-Cyrl-RS"/>
              </w:rPr>
              <w:t xml:space="preserve"> ПРОСТОР</w:t>
            </w:r>
            <w:r>
              <w:rPr>
                <w:rFonts w:ascii="Times New Roman" w:hAnsi="Times New Roman"/>
                <w:noProof/>
                <w:color w:val="000000" w:themeColor="text1"/>
                <w:sz w:val="22"/>
                <w:szCs w:val="22"/>
                <w:lang w:val="sr-Cyrl-RS"/>
              </w:rPr>
              <w:t>А</w:t>
            </w:r>
            <w:r w:rsidRPr="00B90B74">
              <w:rPr>
                <w:rFonts w:ascii="Times New Roman" w:hAnsi="Times New Roman"/>
                <w:noProof/>
                <w:color w:val="000000" w:themeColor="text1"/>
                <w:sz w:val="22"/>
                <w:szCs w:val="22"/>
                <w:lang w:val="sr-Cyrl-RS"/>
              </w:rPr>
              <w:t xml:space="preserve"> (ОБЈЕКАТ И ПОЛИГОН) И ЛАБОРАТОРИЈСК</w:t>
            </w:r>
            <w:r>
              <w:rPr>
                <w:rFonts w:ascii="Times New Roman" w:hAnsi="Times New Roman"/>
                <w:noProof/>
                <w:color w:val="000000" w:themeColor="text1"/>
                <w:sz w:val="22"/>
                <w:szCs w:val="22"/>
                <w:lang w:val="sr-Cyrl-RS"/>
              </w:rPr>
              <w:t>ИХ</w:t>
            </w:r>
            <w:r w:rsidRPr="00B90B74">
              <w:rPr>
                <w:rFonts w:ascii="Times New Roman" w:hAnsi="Times New Roman"/>
                <w:noProof/>
                <w:color w:val="000000" w:themeColor="text1"/>
                <w:sz w:val="22"/>
                <w:szCs w:val="22"/>
                <w:lang w:val="sr-Cyrl-RS"/>
              </w:rPr>
              <w:t xml:space="preserve"> УСЛОВ</w:t>
            </w:r>
            <w:r>
              <w:rPr>
                <w:rFonts w:ascii="Times New Roman" w:hAnsi="Times New Roman"/>
                <w:noProof/>
                <w:color w:val="000000" w:themeColor="text1"/>
                <w:sz w:val="22"/>
                <w:szCs w:val="22"/>
                <w:lang w:val="sr-Cyrl-RS"/>
              </w:rPr>
              <w:t>А</w:t>
            </w:r>
            <w:r w:rsidRPr="00B90B74">
              <w:rPr>
                <w:rFonts w:ascii="Times New Roman" w:hAnsi="Times New Roman"/>
                <w:noProof/>
                <w:color w:val="000000" w:themeColor="text1"/>
                <w:sz w:val="22"/>
                <w:szCs w:val="22"/>
                <w:lang w:val="sr-Cyrl-RS"/>
              </w:rPr>
              <w:t xml:space="preserve"> НАМЕЊЕН</w:t>
            </w:r>
            <w:r>
              <w:rPr>
                <w:rFonts w:ascii="Times New Roman" w:hAnsi="Times New Roman"/>
                <w:noProof/>
                <w:color w:val="000000" w:themeColor="text1"/>
                <w:sz w:val="22"/>
                <w:szCs w:val="22"/>
                <w:lang w:val="sr-Cyrl-RS"/>
              </w:rPr>
              <w:t>ИХ</w:t>
            </w:r>
            <w:r w:rsidRPr="00B90B74">
              <w:rPr>
                <w:rFonts w:ascii="Times New Roman" w:hAnsi="Times New Roman"/>
                <w:noProof/>
                <w:color w:val="000000" w:themeColor="text1"/>
                <w:sz w:val="22"/>
                <w:szCs w:val="22"/>
                <w:lang w:val="sr-Cyrl-RS"/>
              </w:rPr>
              <w:t xml:space="preserve"> ЗА ОБАВЉАЊЕ ПОСЛОВА У СМИСЛУ ОВОГ ПРАВИЛНИКА</w:t>
            </w:r>
            <w:r>
              <w:rPr>
                <w:rFonts w:ascii="Times New Roman" w:hAnsi="Times New Roman"/>
                <w:noProof/>
                <w:color w:val="000000" w:themeColor="text1"/>
                <w:sz w:val="22"/>
                <w:szCs w:val="22"/>
                <w:lang w:val="sr-Cyrl-RS"/>
              </w:rPr>
              <w:t xml:space="preserve"> ИЗ РЕГИСТРА РЕПУБЛИЧКОГ ГЕОДЕТСКОГ ЗАВОДА И ДИРЕКТНИМ ИСПИТИВАЊЕМ ИЗЛАСКОМ НА ТЕРЕН.</w:t>
            </w:r>
          </w:p>
          <w:p w14:paraId="0D21CF7E" w14:textId="77777777" w:rsidR="008A2FB6" w:rsidRPr="000F24D4" w:rsidRDefault="008A2FB6" w:rsidP="008A2FB6">
            <w:pPr>
              <w:pStyle w:val="ListParagraph"/>
              <w:ind w:left="34" w:firstLine="567"/>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ЗАХТЕВ ИЗ СТАВА 5. ОВОГ ЧЛАНА ПОДНОСИ СЕ НА ПРОПИСАНОМ ОБРАСЦУ КОЈИ ЧИНИ САСТАВНИ ДЕО ОВОГ ПРАВИЛНИКА.</w:t>
            </w:r>
          </w:p>
          <w:p w14:paraId="3B39752B" w14:textId="77777777" w:rsidR="008A2FB6" w:rsidRDefault="008A2FB6" w:rsidP="008A2FB6">
            <w:pPr>
              <w:rPr>
                <w:rFonts w:ascii="Times New Roman" w:eastAsia="Times New Roman" w:hAnsi="Times New Roman"/>
                <w:b/>
                <w:sz w:val="22"/>
                <w:szCs w:val="22"/>
                <w:lang w:val="sr-Cyrl-RS"/>
              </w:rPr>
            </w:pPr>
          </w:p>
          <w:p w14:paraId="66ACBE56" w14:textId="77777777" w:rsidR="00046A03" w:rsidRPr="00046A03" w:rsidRDefault="00046A03" w:rsidP="00046A03">
            <w:pPr>
              <w:jc w:val="center"/>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Члан 7.</w:t>
            </w:r>
          </w:p>
          <w:p w14:paraId="63823374" w14:textId="2B70FACA"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Захтев за испитивање возила подноси власник возила или лице које он овласти.</w:t>
            </w:r>
          </w:p>
          <w:p w14:paraId="41521787" w14:textId="0786AE2B"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Захтев</w:t>
            </w:r>
            <w:r>
              <w:rPr>
                <w:rFonts w:ascii="Times New Roman" w:eastAsia="Times New Roman" w:hAnsi="Times New Roman"/>
                <w:sz w:val="22"/>
                <w:szCs w:val="22"/>
                <w:lang w:val="sr-Cyrl-RS"/>
              </w:rPr>
              <w:t xml:space="preserve"> из става 1. овог члана садржи:</w:t>
            </w:r>
          </w:p>
          <w:p w14:paraId="6A441DAC" w14:textId="303F292F"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1) име и п</w:t>
            </w:r>
            <w:r>
              <w:rPr>
                <w:rFonts w:ascii="Times New Roman" w:eastAsia="Times New Roman" w:hAnsi="Times New Roman"/>
                <w:sz w:val="22"/>
                <w:szCs w:val="22"/>
                <w:lang w:val="sr-Cyrl-RS"/>
              </w:rPr>
              <w:t>резиме – назив власника возила;</w:t>
            </w:r>
          </w:p>
          <w:p w14:paraId="11ADD0D8" w14:textId="002D9047"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2) п</w:t>
            </w:r>
            <w:r>
              <w:rPr>
                <w:rFonts w:ascii="Times New Roman" w:eastAsia="Times New Roman" w:hAnsi="Times New Roman"/>
                <w:sz w:val="22"/>
                <w:szCs w:val="22"/>
                <w:lang w:val="sr-Cyrl-RS"/>
              </w:rPr>
              <w:t>ребивалиште – седиште (адреса);</w:t>
            </w:r>
          </w:p>
          <w:p w14:paraId="0D8C24B2" w14:textId="2965FBBA" w:rsidR="00046A03" w:rsidRPr="00046A03" w:rsidRDefault="00046A03" w:rsidP="00046A03">
            <w:pPr>
              <w:ind w:firstLine="601"/>
              <w:rPr>
                <w:rFonts w:ascii="Times New Roman" w:eastAsia="Times New Roman" w:hAnsi="Times New Roman"/>
                <w:sz w:val="22"/>
                <w:szCs w:val="22"/>
                <w:lang w:val="sr-Cyrl-RS"/>
              </w:rPr>
            </w:pPr>
            <w:r>
              <w:rPr>
                <w:rFonts w:ascii="Times New Roman" w:eastAsia="Times New Roman" w:hAnsi="Times New Roman"/>
                <w:sz w:val="22"/>
                <w:szCs w:val="22"/>
                <w:lang w:val="sr-Cyrl-RS"/>
              </w:rPr>
              <w:t>3) разлог испитивања;</w:t>
            </w:r>
          </w:p>
          <w:p w14:paraId="466498F0" w14:textId="2DFCCDBC"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4)</w:t>
            </w:r>
            <w:r>
              <w:rPr>
                <w:rFonts w:ascii="Times New Roman" w:eastAsia="Times New Roman" w:hAnsi="Times New Roman"/>
                <w:sz w:val="22"/>
                <w:szCs w:val="22"/>
                <w:lang w:val="sr-Cyrl-RS"/>
              </w:rPr>
              <w:t xml:space="preserve"> извршилац преправке.</w:t>
            </w:r>
          </w:p>
          <w:p w14:paraId="2ECC0325" w14:textId="070A71F5"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Уз захтев из става 1. овог члана подноси се док</w:t>
            </w:r>
            <w:r>
              <w:rPr>
                <w:rFonts w:ascii="Times New Roman" w:eastAsia="Times New Roman" w:hAnsi="Times New Roman"/>
                <w:sz w:val="22"/>
                <w:szCs w:val="22"/>
                <w:lang w:val="sr-Cyrl-RS"/>
              </w:rPr>
              <w:t>ументација о испитивању возила.</w:t>
            </w:r>
          </w:p>
          <w:p w14:paraId="41699306" w14:textId="292D5260"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Изјава правног лица или предузетника који је извршио преправку возила уградњом уређаја и опреме за погон на течни нафтни гас мора да садржи најмање следеће податке:</w:t>
            </w:r>
          </w:p>
          <w:p w14:paraId="73344548" w14:textId="0228FDDC" w:rsidR="00046A03" w:rsidRPr="00046A03" w:rsidRDefault="00046A03" w:rsidP="00046A03">
            <w:pPr>
              <w:ind w:firstLine="601"/>
              <w:rPr>
                <w:rFonts w:ascii="Times New Roman" w:eastAsia="Times New Roman" w:hAnsi="Times New Roman"/>
                <w:sz w:val="22"/>
                <w:szCs w:val="22"/>
                <w:lang w:val="sr-Cyrl-RS"/>
              </w:rPr>
            </w:pPr>
            <w:r>
              <w:rPr>
                <w:rFonts w:ascii="Times New Roman" w:eastAsia="Times New Roman" w:hAnsi="Times New Roman"/>
                <w:sz w:val="22"/>
                <w:szCs w:val="22"/>
                <w:lang w:val="sr-Cyrl-RS"/>
              </w:rPr>
              <w:t>1) датум уградње;</w:t>
            </w:r>
          </w:p>
          <w:p w14:paraId="7CA598FB" w14:textId="03CC696C"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2) име и презиме</w:t>
            </w:r>
            <w:r>
              <w:rPr>
                <w:rFonts w:ascii="Times New Roman" w:eastAsia="Times New Roman" w:hAnsi="Times New Roman"/>
                <w:sz w:val="22"/>
                <w:szCs w:val="22"/>
                <w:lang w:val="sr-Cyrl-RS"/>
              </w:rPr>
              <w:t xml:space="preserve"> лица која су уградњу извршила;</w:t>
            </w:r>
          </w:p>
          <w:p w14:paraId="075C64E4" w14:textId="2A9D1734"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3) податке о возилу (марка и тип, VIN ознака – ознака шасије, ознака мотора, регистарска ознака, година производње);</w:t>
            </w:r>
          </w:p>
          <w:p w14:paraId="08B9B44A" w14:textId="33D82811"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4) усаглашености уређаја и опреме са начином припреме гориве смеше;</w:t>
            </w:r>
          </w:p>
          <w:p w14:paraId="39A9D9E3" w14:textId="0A11CE0C"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5) врста мотора прем</w:t>
            </w:r>
            <w:r>
              <w:rPr>
                <w:rFonts w:ascii="Times New Roman" w:eastAsia="Times New Roman" w:hAnsi="Times New Roman"/>
                <w:sz w:val="22"/>
                <w:szCs w:val="22"/>
                <w:lang w:val="sr-Cyrl-RS"/>
              </w:rPr>
              <w:t>а начину припреме гориве смеше;</w:t>
            </w:r>
          </w:p>
          <w:p w14:paraId="0452B59D" w14:textId="5C70178A"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6) уг</w:t>
            </w:r>
            <w:r>
              <w:rPr>
                <w:rFonts w:ascii="Times New Roman" w:eastAsia="Times New Roman" w:hAnsi="Times New Roman"/>
                <w:sz w:val="22"/>
                <w:szCs w:val="22"/>
                <w:lang w:val="sr-Cyrl-RS"/>
              </w:rPr>
              <w:t>рађени уређаји и опрема за ТНГ;</w:t>
            </w:r>
          </w:p>
          <w:p w14:paraId="56BEAA8A" w14:textId="7C36799E"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 xml:space="preserve">7) подаци о уграђеним уређајима и опреми за погон возила на ТНГ (резервоар, мултивентил, водови високог притиска – флексибилни, водови ниског притиска, вентил за </w:t>
            </w:r>
            <w:r w:rsidRPr="00046A03">
              <w:rPr>
                <w:rFonts w:ascii="Times New Roman" w:eastAsia="Times New Roman" w:hAnsi="Times New Roman"/>
                <w:sz w:val="22"/>
                <w:szCs w:val="22"/>
                <w:lang w:val="sr-Cyrl-RS"/>
              </w:rPr>
              <w:lastRenderedPageBreak/>
              <w:t>заустављање/пречистач ТНГ, испаривач/регулатор притиска гаса, гасно-непропусно кућиште, електронски уређај за управљање, водови високог притиска-бакарни и/или челични, водови система за грејање испаривача/регулатора</w:t>
            </w:r>
            <w:r>
              <w:rPr>
                <w:rFonts w:ascii="Times New Roman" w:eastAsia="Times New Roman" w:hAnsi="Times New Roman"/>
                <w:sz w:val="22"/>
                <w:szCs w:val="22"/>
                <w:lang w:val="sr-Cyrl-RS"/>
              </w:rPr>
              <w:t xml:space="preserve"> притиска гаса, пречистач ТНГ).</w:t>
            </w:r>
          </w:p>
          <w:p w14:paraId="24DC2FED" w14:textId="535517B6"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Изузетно, ако власник, односно корисник возила које се увози као употребљавано поседује доказ о испитивању извршеном у иностранству (посебан документ или је та чињеница уписана у саобраћајну дозволу), односно ако је на возилу извршена преправка којом се преправљено возило враћа у стање у којем је произведено, а власник, односно корисник не поседује сертификате за наведене уређаје и склопове, назнаку и опис преправке са предложеним решењем, одговарајућу техничку документацију (опис, скице, цртежи) у зависности од врсте преправке, одобрену и оверену техничку документацију, изјаву произвођача, надграђивача или извршиоца преправке о усаглашености преправке са прилогом произвођача возила или уграђених елемената, испи</w:t>
            </w:r>
            <w:r>
              <w:rPr>
                <w:rFonts w:ascii="Times New Roman" w:eastAsia="Times New Roman" w:hAnsi="Times New Roman"/>
                <w:sz w:val="22"/>
                <w:szCs w:val="22"/>
                <w:lang w:val="sr-Cyrl-RS"/>
              </w:rPr>
              <w:t>тивање возила се може извршити.</w:t>
            </w:r>
          </w:p>
          <w:p w14:paraId="3619A76B" w14:textId="036D3834"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Власник, односно корисник возила код кога је уградња уређајa и опреме за погон на ТНГ извршена у иностранству и немају доказ о извршеном испитивању, морају да обезбеде документацију прописану овим правилником.</w:t>
            </w:r>
          </w:p>
          <w:p w14:paraId="70C935CB" w14:textId="77777777"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У случају да се ради о возилу које је произведено са уређајима за погон на ТНГ а та чињеница се не може утврдити из поднете документације о возилу, власник, односно корисник возила мора доставити одговарајућу потврду произвођача или други доказ из кога се могу обезбедити неопходни подаци.</w:t>
            </w:r>
          </w:p>
          <w:p w14:paraId="10F1D83B" w14:textId="21399E71" w:rsidR="00046A03" w:rsidRPr="00046A03" w:rsidRDefault="00046A03"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 xml:space="preserve">Садржај документације </w:t>
            </w:r>
            <w:r w:rsidRPr="00046A03">
              <w:rPr>
                <w:rFonts w:ascii="Times New Roman" w:eastAsia="Times New Roman" w:hAnsi="Times New Roman"/>
                <w:strike/>
                <w:sz w:val="22"/>
                <w:szCs w:val="22"/>
                <w:lang w:val="sr-Cyrl-RS"/>
              </w:rPr>
              <w:t>из члана 6. став 3. и садржај документације</w:t>
            </w:r>
            <w:r w:rsidRPr="00046A03">
              <w:rPr>
                <w:rFonts w:ascii="Times New Roman" w:eastAsia="Times New Roman" w:hAnsi="Times New Roman"/>
                <w:sz w:val="22"/>
                <w:szCs w:val="22"/>
                <w:lang w:val="sr-Cyrl-RS"/>
              </w:rPr>
              <w:t xml:space="preserve"> из става 3. овог члана дат је у Прилогу 1 – Испитивање возила, утврђивање године производње и садржај документације, који је одштампан уз овај правилник и чини његов саставни део.</w:t>
            </w:r>
          </w:p>
          <w:p w14:paraId="5221EE88" w14:textId="46C380F2" w:rsidR="00046A03" w:rsidRPr="00046A03" w:rsidRDefault="00CD5AB6"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УЗ ЗАХТЕВ ИЗ СТАВА 1. ОВОГ ЧЛАНА, ПОДНОСИЛАЦ ЗАХТЕВА ДОСТАВЉА:</w:t>
            </w:r>
          </w:p>
          <w:p w14:paraId="7AC8B37D" w14:textId="2B71453C"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1.</w:t>
            </w:r>
            <w:r w:rsidRPr="00046A03">
              <w:rPr>
                <w:rFonts w:ascii="Times New Roman" w:eastAsia="Times New Roman" w:hAnsi="Times New Roman"/>
                <w:sz w:val="22"/>
                <w:szCs w:val="22"/>
                <w:lang w:val="sr-Cyrl-RS"/>
              </w:rPr>
              <w:tab/>
              <w:t>ФОТОКОПИЈУ УЗ ОРИГИНАЛ НА УВИД САОБРАЋАЈНЕ ДОЗВОЛЕ;</w:t>
            </w:r>
          </w:p>
          <w:p w14:paraId="009ACBAF" w14:textId="7BBEDF8E"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2.</w:t>
            </w:r>
            <w:r w:rsidRPr="00046A03">
              <w:rPr>
                <w:rFonts w:ascii="Times New Roman" w:eastAsia="Times New Roman" w:hAnsi="Times New Roman"/>
                <w:sz w:val="22"/>
                <w:szCs w:val="22"/>
                <w:lang w:val="sr-Cyrl-RS"/>
              </w:rPr>
              <w:tab/>
              <w:t>ФОТОКОПИЈУ УЗ ОРИГИНАЛ НА УВИД ДОКАЗА О ИЗВРШЕНОЈ КУПОПРОДАЈИ (РАЧУН И/ИЛИ КУПОПРОДАЈНИ УГОВОР);</w:t>
            </w:r>
          </w:p>
          <w:p w14:paraId="4D84A30F" w14:textId="0055C865"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3.</w:t>
            </w:r>
            <w:r w:rsidRPr="00046A03">
              <w:rPr>
                <w:rFonts w:ascii="Times New Roman" w:eastAsia="Times New Roman" w:hAnsi="Times New Roman"/>
                <w:sz w:val="22"/>
                <w:szCs w:val="22"/>
                <w:lang w:val="sr-Cyrl-RS"/>
              </w:rPr>
              <w:tab/>
              <w:t>ФОТОКОПИЈУ УЗ ОРИГИНАЛ НА УВИД ЦАРИНСКУ ДЕКЛАРАЦИЈУ О УВОЗУ ВОЗИЛА;</w:t>
            </w:r>
          </w:p>
          <w:p w14:paraId="74704FE9" w14:textId="6512F382"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4.</w:t>
            </w:r>
            <w:r w:rsidRPr="00046A03">
              <w:rPr>
                <w:rFonts w:ascii="Times New Roman" w:eastAsia="Times New Roman" w:hAnsi="Times New Roman"/>
                <w:sz w:val="22"/>
                <w:szCs w:val="22"/>
                <w:lang w:val="sr-Cyrl-RS"/>
              </w:rPr>
              <w:tab/>
              <w:t>ФОТОКОПИЈУ УЗ ОРИГИНАЛ НА УВИД ПОДАТКЕ О МАРКИ И ТИПУ ВОЗИЛА, ОСНОВНЕ ТЕХНИЧКЕ КАРАКТЕРИСТИКЕ ВОЗИЛА КОЈЕ ЈЕ ПРЕДМЕТ ПРЕПРАВКЕ ИЗДАТЕ ОД СТРАНЕ ПРОИЗВОЂАЧА;</w:t>
            </w:r>
          </w:p>
          <w:p w14:paraId="13B6A4AB" w14:textId="6D995176"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5.</w:t>
            </w:r>
            <w:r w:rsidRPr="00046A03">
              <w:rPr>
                <w:rFonts w:ascii="Times New Roman" w:eastAsia="Times New Roman" w:hAnsi="Times New Roman"/>
                <w:sz w:val="22"/>
                <w:szCs w:val="22"/>
                <w:lang w:val="sr-Cyrl-RS"/>
              </w:rPr>
              <w:tab/>
              <w:t>ФОТОКОПИЈУ УЗ ОРИГИНАЛ НА УВИД НАЗНАКУ И ОПИС ПРЕПРАВКЕ ИЗДАТУ ОД СТРАНЕ ИЗВРШИОЦА ПРЕПРАВКЕ;</w:t>
            </w:r>
          </w:p>
          <w:p w14:paraId="60D7F3E2" w14:textId="2B7D286A"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6.</w:t>
            </w:r>
            <w:r w:rsidRPr="00046A03">
              <w:rPr>
                <w:rFonts w:ascii="Times New Roman" w:eastAsia="Times New Roman" w:hAnsi="Times New Roman"/>
                <w:sz w:val="22"/>
                <w:szCs w:val="22"/>
                <w:lang w:val="sr-Cyrl-RS"/>
              </w:rPr>
              <w:tab/>
              <w:t>ФОТОКОПИЈУ УЗ ОРИГИНАЛ НА УВИД ТЕХНИЧКУ ДОКУМЕНТАЦИЈУ О ИЗВРШЕНОЈ ПРЕПРАВЦИ СА ДЕТАЉНИМ ОПИСОМ, СКИЦАМА И ЦРТЕЖИМА ПРЕПРАВКЕ;</w:t>
            </w:r>
          </w:p>
          <w:p w14:paraId="57B4150B" w14:textId="35A07384" w:rsidR="00046A03" w:rsidRPr="00046A03" w:rsidRDefault="00CD5AB6" w:rsidP="00046A03">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7.</w:t>
            </w:r>
            <w:r w:rsidRPr="00046A03">
              <w:rPr>
                <w:rFonts w:ascii="Times New Roman" w:eastAsia="Times New Roman" w:hAnsi="Times New Roman"/>
                <w:sz w:val="22"/>
                <w:szCs w:val="22"/>
                <w:lang w:val="sr-Cyrl-RS"/>
              </w:rPr>
              <w:tab/>
              <w:t>ФОТОКОПИЈУ УЗ ОРИГИНАЛ НА УВИД ДОКАЗА ДА ЈЕ ПРЕПРАВКА ИЗВРШЕНА У СКЛАДУ СА СМЕРНИЦАМА КОЈЕ ОДРЕЂУЈЕ ПРОИЗВОЂАЧ ВОЗИЛА КОЈЕ СЕ ПРЕПРАВЉА ИЛИ НА НАЧИН ЗА КОЈИ ЈЕ ПРОИЗВОЂАЧ ПОТВРДИО ДА СЕ МОЖЕ ИЗВЕСТИ НА ВОЗИЛУ;</w:t>
            </w:r>
          </w:p>
          <w:p w14:paraId="1352AAD8" w14:textId="1A078A5E" w:rsidR="00046A03" w:rsidRPr="00046A03" w:rsidRDefault="00CD5AB6" w:rsidP="00BB55F8">
            <w:pPr>
              <w:ind w:firstLine="1026"/>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8.</w:t>
            </w:r>
            <w:r w:rsidRPr="00046A03">
              <w:rPr>
                <w:rFonts w:ascii="Times New Roman" w:eastAsia="Times New Roman" w:hAnsi="Times New Roman"/>
                <w:sz w:val="22"/>
                <w:szCs w:val="22"/>
                <w:lang w:val="sr-Cyrl-RS"/>
              </w:rPr>
              <w:tab/>
              <w:t>ОРИГИНАЛ ИЗЈАВУ ПРОИЗВОЂАЧА, НАДГРАЂИВАЧА, ИЛИ ИЗВРШИОЦА ПРЕПРАВКЕ О УСАГЛАШЕНОСТИ ПРЕПРАВКЕ СА ПРИЛОГОМ ПРОИЗВОЂАЧА ВОЗИЛА ИЛИ УГРАЂЕНИХ ЕЛЕМЕНАТА.</w:t>
            </w:r>
          </w:p>
          <w:p w14:paraId="29011498" w14:textId="0E6A9DE9" w:rsidR="00046A03" w:rsidRDefault="00CD5AB6" w:rsidP="00046A03">
            <w:pPr>
              <w:ind w:firstLine="601"/>
              <w:rPr>
                <w:rFonts w:ascii="Times New Roman" w:eastAsia="Times New Roman" w:hAnsi="Times New Roman"/>
                <w:sz w:val="22"/>
                <w:szCs w:val="22"/>
                <w:lang w:val="sr-Cyrl-RS"/>
              </w:rPr>
            </w:pPr>
            <w:r w:rsidRPr="00046A03">
              <w:rPr>
                <w:rFonts w:ascii="Times New Roman" w:eastAsia="Times New Roman" w:hAnsi="Times New Roman"/>
                <w:sz w:val="22"/>
                <w:szCs w:val="22"/>
                <w:lang w:val="sr-Cyrl-RS"/>
              </w:rPr>
              <w:t>ЗАХТЕВ ИЗ СТАВА 1. ОВОГ ЧЛАНА ПОДНОСИ СЕ НА ПРОПИСАНОМ ОБРАСЦУ КОЈИ ЧИНИ САСТАВНИ ДЕО ОВОГ ПРАВИЛНИКА.</w:t>
            </w:r>
          </w:p>
          <w:p w14:paraId="2B38ACAB" w14:textId="7E8F6568" w:rsidR="00DC141A" w:rsidRDefault="00DC141A" w:rsidP="00DC141A">
            <w:pPr>
              <w:rPr>
                <w:rFonts w:ascii="Times New Roman" w:eastAsia="Times New Roman" w:hAnsi="Times New Roman"/>
                <w:sz w:val="22"/>
                <w:szCs w:val="22"/>
                <w:lang w:val="sr-Cyrl-RS"/>
              </w:rPr>
            </w:pPr>
          </w:p>
          <w:p w14:paraId="5E32373F" w14:textId="4A55B382" w:rsidR="00DC141A" w:rsidRDefault="00DC141A" w:rsidP="00DC141A">
            <w:pPr>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ЧЛАН 12А.</w:t>
            </w:r>
          </w:p>
          <w:p w14:paraId="117D26B2" w14:textId="62C29CC5" w:rsidR="00DC141A" w:rsidRPr="000A2320" w:rsidRDefault="00DC141A" w:rsidP="00DC141A">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 xml:space="preserve"> УВЕРЕЊЕ О ИСПИТИВАЊУ ВОЗИЛА КОЈА СЕ УВОЗЕ КАО УПОТРЕБЉАВАНА ИЗДАЈЕ СЕ НА ЗАХТЕВ ПОДНОСИОЦА.</w:t>
            </w:r>
          </w:p>
          <w:p w14:paraId="09423C3B" w14:textId="06401522" w:rsidR="00DC141A" w:rsidRPr="000A2320" w:rsidRDefault="00DC141A" w:rsidP="00DC141A">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УЗ ЗАХТЕВ ИЗ СТАВА 1. ОВОГ ЧЛАНА, ПОДНОСИЛАЦ ЗАХТЕВА ДОСТАВЉА:</w:t>
            </w:r>
          </w:p>
          <w:p w14:paraId="4D0D5470" w14:textId="3E3B9320" w:rsidR="00DC141A" w:rsidRPr="000A2320" w:rsidRDefault="00DC141A" w:rsidP="00DC141A">
            <w:pPr>
              <w:pStyle w:val="ListParagraph"/>
              <w:numPr>
                <w:ilvl w:val="0"/>
                <w:numId w:val="30"/>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ФОТОКОПИЈУ УЗ ОРИГИНАЛ НА УВИД САОБРАЋАЈНЕ ДОЗВОЛЕ, ОДНОСНО ДРУГИ ДОКУМЕНТ ИЗДАТ ОД СТРАНЕ НАДЛЕЖНОГ ДРЖАВНОГ ОРГАНА ЗЕМЉЕ У КОЈОЈ ЈЕ ВОЗИЛО КУПЉЕНО (ОРИГИНАЛИ НА УВИД);</w:t>
            </w:r>
          </w:p>
          <w:p w14:paraId="136D1E96" w14:textId="404365AC" w:rsidR="00DC141A" w:rsidRPr="000A2320" w:rsidRDefault="00DC141A" w:rsidP="00DC141A">
            <w:pPr>
              <w:pStyle w:val="ListParagraph"/>
              <w:numPr>
                <w:ilvl w:val="0"/>
                <w:numId w:val="30"/>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У СЛУЧАЈУ ОЦАРИЊЕНОГ ВОЗИЛА ПОТРЕБНО ЈЕ ПРИЛОЖИТИ ЈЕДИНСТВЕНУ ЦАРИНСКУ ИСПРАВУ (ОРИГИНАЛ НА УВИД)</w:t>
            </w:r>
            <w:r w:rsidRPr="000A2320">
              <w:rPr>
                <w:rFonts w:ascii="Times New Roman" w:hAnsi="Times New Roman"/>
                <w:noProof/>
                <w:color w:val="000000" w:themeColor="text1"/>
                <w:sz w:val="22"/>
                <w:szCs w:val="22"/>
                <w:lang w:val="sr-Latn-RS"/>
              </w:rPr>
              <w:t>;</w:t>
            </w:r>
          </w:p>
          <w:p w14:paraId="648A9F75" w14:textId="6B414287" w:rsidR="00DC141A" w:rsidRPr="000A2320" w:rsidRDefault="00DC141A" w:rsidP="00DC141A">
            <w:pPr>
              <w:pStyle w:val="ListParagraph"/>
              <w:numPr>
                <w:ilvl w:val="0"/>
                <w:numId w:val="30"/>
              </w:numPr>
              <w:ind w:left="34" w:firstLine="992"/>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lastRenderedPageBreak/>
              <w:t>У СЛУЧАЈУ ДА СЕ ПОДАЦИ О ТЕХНИЧКИМ КАРАКТЕРИСТИКАМА ВОЗИЛА ИЗ САОБРАЋАЈНЕ ДОЗВОЛЕ НЕ СЛАЖУ СА ПОДАЦИМА ИЗ ОДГОВАРАЈУЋИХ БАЗА ТЕХНИЧКИХ КАРАКТЕРИСТИКА ВОЗИЛА, ПОТРЕБНО ЈЕ ДОСТАВИТИ ПОТВРДУ О САОБРАЗНОСТИ – CERTIFICATE OF CONFORMITY („COC”) ИЛИ ДУПЛИКАТ ПОТВРДЕ О САОБРАЗНОСТИ ИЛИ ПОТВРДУ ИЗДАТУ ОД ПРОИЗВОЂАЧА/ОВЛАШЋЕНОГ ПРЕДСТАВНИКА ПРОИЗВОЂАЧА ВОЗИЛА У РЕПУБЛИЦИ СРБИЈИ.</w:t>
            </w:r>
          </w:p>
          <w:p w14:paraId="35143EBF" w14:textId="454CACDD" w:rsidR="00DC141A" w:rsidRDefault="00DC141A" w:rsidP="00DC141A">
            <w:pPr>
              <w:ind w:firstLine="743"/>
              <w:rPr>
                <w:rFonts w:ascii="Times New Roman" w:hAnsi="Times New Roman"/>
                <w:noProof/>
                <w:color w:val="000000" w:themeColor="text1"/>
                <w:sz w:val="22"/>
                <w:szCs w:val="22"/>
                <w:lang w:val="sr-Cyrl-RS"/>
              </w:rPr>
            </w:pPr>
            <w:r w:rsidRPr="000A2320">
              <w:rPr>
                <w:rFonts w:ascii="Times New Roman" w:hAnsi="Times New Roman"/>
                <w:noProof/>
                <w:color w:val="000000" w:themeColor="text1"/>
                <w:sz w:val="22"/>
                <w:szCs w:val="22"/>
                <w:lang w:val="sr-Cyrl-RS"/>
              </w:rPr>
              <w:t>ЗАХТЕВ ИЗ СТАВА 1. ОВОГ ЧЛАНА ПОДНОСИ СЕ НА ПРОПИСАНОМ ОБРАСЦУ КОЈИ КОЈИ ЧИНИ САСТАВНИ ДЕО ОВОГ ПРАВИЛНИКА.</w:t>
            </w:r>
          </w:p>
          <w:p w14:paraId="29906690" w14:textId="3B4A3D16" w:rsidR="004E0AD2" w:rsidRDefault="004E0AD2" w:rsidP="004E0AD2">
            <w:pPr>
              <w:rPr>
                <w:rFonts w:ascii="Times New Roman" w:hAnsi="Times New Roman"/>
                <w:noProof/>
                <w:color w:val="000000" w:themeColor="text1"/>
                <w:sz w:val="22"/>
                <w:szCs w:val="22"/>
                <w:lang w:val="sr-Cyrl-RS"/>
              </w:rPr>
            </w:pPr>
          </w:p>
          <w:p w14:paraId="6DD951CA" w14:textId="47886838" w:rsidR="004E0AD2" w:rsidRPr="004E0AD2" w:rsidRDefault="004E0AD2" w:rsidP="004E0AD2">
            <w:pPr>
              <w:jc w:val="center"/>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Ч</w:t>
            </w:r>
            <w:r w:rsidRPr="004E0AD2">
              <w:rPr>
                <w:rFonts w:ascii="Times New Roman" w:hAnsi="Times New Roman"/>
                <w:noProof/>
                <w:color w:val="000000" w:themeColor="text1"/>
                <w:sz w:val="22"/>
                <w:szCs w:val="22"/>
              </w:rPr>
              <w:t>лан 15.</w:t>
            </w:r>
          </w:p>
          <w:p w14:paraId="4523AF97" w14:textId="32261265"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 xml:space="preserve">Агенција води </w:t>
            </w:r>
            <w:r>
              <w:rPr>
                <w:rFonts w:ascii="Times New Roman" w:hAnsi="Times New Roman"/>
                <w:noProof/>
                <w:color w:val="000000" w:themeColor="text1"/>
                <w:sz w:val="22"/>
                <w:szCs w:val="22"/>
                <w:lang w:val="sr-Cyrl-RS"/>
              </w:rPr>
              <w:t xml:space="preserve">ЈАВНУ </w:t>
            </w:r>
            <w:r w:rsidRPr="004E0AD2">
              <w:rPr>
                <w:rFonts w:ascii="Times New Roman" w:hAnsi="Times New Roman"/>
                <w:noProof/>
                <w:color w:val="000000" w:themeColor="text1"/>
                <w:sz w:val="22"/>
                <w:szCs w:val="22"/>
              </w:rPr>
              <w:t>евиденцију о обављеним испитивањима у електронском и/или писменом облику.</w:t>
            </w:r>
          </w:p>
          <w:p w14:paraId="0513FB6A"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Евиденцију из става 1. овог члана чини:</w:t>
            </w:r>
          </w:p>
          <w:p w14:paraId="6AA0D6E4"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Регистар одобрења;</w:t>
            </w:r>
          </w:p>
          <w:p w14:paraId="3760CA50"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Регистар испитивања;</w:t>
            </w:r>
          </w:p>
          <w:p w14:paraId="173E1E9B"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Регистар издатих уверења;</w:t>
            </w:r>
          </w:p>
          <w:p w14:paraId="4528D4FC"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Регистар издатих потврда;</w:t>
            </w:r>
          </w:p>
          <w:p w14:paraId="4A7F959F"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5) Досије испитиваног возила.</w:t>
            </w:r>
          </w:p>
          <w:p w14:paraId="1B9BD8F2"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Регистар одобрења садржи:</w:t>
            </w:r>
          </w:p>
          <w:p w14:paraId="44DE69C5"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број уписа у регистар;</w:t>
            </w:r>
          </w:p>
          <w:p w14:paraId="238C8AB4"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податке о власнику возила и подносиоцу захтева;</w:t>
            </w:r>
          </w:p>
          <w:p w14:paraId="61B1D097"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податке о врсти, облику каросерије, марки и типу возила;</w:t>
            </w:r>
          </w:p>
          <w:p w14:paraId="7D9C0958"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број каросерије, односно шасије (идентификациона ознака возила);</w:t>
            </w:r>
          </w:p>
          <w:p w14:paraId="661F62A9"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5) податке о планираној преправци;</w:t>
            </w:r>
          </w:p>
          <w:p w14:paraId="5D18EA99"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6) датум подношења захтева;</w:t>
            </w:r>
          </w:p>
          <w:p w14:paraId="1FECDD6E"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7) датум издавања одобрења.</w:t>
            </w:r>
          </w:p>
          <w:p w14:paraId="5CF78360"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Регистар испитивања возила садржи:</w:t>
            </w:r>
          </w:p>
          <w:p w14:paraId="1E77DF7B"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број уписа у регистар;</w:t>
            </w:r>
          </w:p>
          <w:p w14:paraId="77C530D8"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број уписа у регистар одобрења уколико се ради о преправци;</w:t>
            </w:r>
          </w:p>
          <w:p w14:paraId="62EFD364"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податке о власнику возила и подносиоцу захтева;</w:t>
            </w:r>
          </w:p>
          <w:p w14:paraId="258D8629"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податке о циљу (врсти) испитивања;</w:t>
            </w:r>
          </w:p>
          <w:p w14:paraId="41609CC6"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5) податке о врсти, облику каросерије, марки и типу возила након испитивања;</w:t>
            </w:r>
          </w:p>
          <w:p w14:paraId="326B3584"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6) резултати и налаз испитивања;</w:t>
            </w:r>
          </w:p>
          <w:p w14:paraId="55F0DDC5"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7) пратећу фотодокументацију возила и карактеристичних детаља у зависности од врсте испитивања;</w:t>
            </w:r>
          </w:p>
          <w:p w14:paraId="1478C016"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8) врста извештаја о испитивању (позитиван или негативан).</w:t>
            </w:r>
          </w:p>
          <w:p w14:paraId="776DC695"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Регистар издатих уверења садржи:</w:t>
            </w:r>
          </w:p>
          <w:p w14:paraId="496843FB"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број уписа у регистар;</w:t>
            </w:r>
          </w:p>
          <w:p w14:paraId="4004C5C8"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број уписа у регистар испитивања;</w:t>
            </w:r>
          </w:p>
          <w:p w14:paraId="12245C15"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број уверења и датум издавање;</w:t>
            </w:r>
          </w:p>
          <w:p w14:paraId="17ED3D9D"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садржај Уверења о испитивању.</w:t>
            </w:r>
          </w:p>
          <w:p w14:paraId="03617B6B"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Регистар издатих потврда о испитивању садржи:</w:t>
            </w:r>
          </w:p>
          <w:p w14:paraId="4DC86102"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број уписа у регистар;</w:t>
            </w:r>
          </w:p>
          <w:p w14:paraId="1B3E58DA"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број уписа у регистар испитивања;</w:t>
            </w:r>
          </w:p>
          <w:p w14:paraId="41E375D7"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број потврде и датум издавање;</w:t>
            </w:r>
          </w:p>
          <w:p w14:paraId="4E2CA05B"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садржај потврде.</w:t>
            </w:r>
          </w:p>
          <w:p w14:paraId="2110A870"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Досије испитиваног возила садржи:</w:t>
            </w:r>
          </w:p>
          <w:p w14:paraId="171AA150"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1) одобрење (у случају преправке);</w:t>
            </w:r>
          </w:p>
          <w:p w14:paraId="73AB3E9E"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2) захтев за испитивање возила;</w:t>
            </w:r>
          </w:p>
          <w:p w14:paraId="0B8E3B52"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3) одобрена и оверена техничка документација;</w:t>
            </w:r>
          </w:p>
          <w:p w14:paraId="6A867F72"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4) извештај о испитивању возила.</w:t>
            </w:r>
          </w:p>
          <w:p w14:paraId="44D41D44"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Досије се може архивирати у писменој форми, или у електронском облику, са свим заштитним мерама од губитака.</w:t>
            </w:r>
          </w:p>
          <w:p w14:paraId="1873A647" w14:textId="77777777" w:rsidR="004E0AD2" w:rsidRPr="004E0AD2" w:rsidRDefault="004E0AD2" w:rsidP="004E0AD2">
            <w:pPr>
              <w:ind w:firstLine="743"/>
              <w:rPr>
                <w:rFonts w:ascii="Times New Roman" w:hAnsi="Times New Roman"/>
                <w:noProof/>
                <w:color w:val="000000" w:themeColor="text1"/>
                <w:sz w:val="22"/>
                <w:szCs w:val="22"/>
              </w:rPr>
            </w:pPr>
            <w:r w:rsidRPr="004E0AD2">
              <w:rPr>
                <w:rFonts w:ascii="Times New Roman" w:hAnsi="Times New Roman"/>
                <w:noProof/>
                <w:color w:val="000000" w:themeColor="text1"/>
                <w:sz w:val="22"/>
                <w:szCs w:val="22"/>
              </w:rPr>
              <w:t>Регистри се чувају трајно, а досије испитиваног возила најмање 10 година.</w:t>
            </w:r>
          </w:p>
          <w:p w14:paraId="1506ADFF" w14:textId="786404FE" w:rsidR="00046A03" w:rsidRPr="00046A03" w:rsidRDefault="00046A03" w:rsidP="00046A03">
            <w:pPr>
              <w:rPr>
                <w:rFonts w:ascii="Times New Roman" w:eastAsia="Times New Roman" w:hAnsi="Times New Roman"/>
                <w:b/>
                <w:sz w:val="22"/>
                <w:szCs w:val="22"/>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53741D7E" w14:textId="1C7C33DD" w:rsidR="0026077F" w:rsidRPr="002B2FB9" w:rsidRDefault="0026077F" w:rsidP="0026077F">
            <w:pPr>
              <w:shd w:val="clear" w:color="auto" w:fill="FFFFFF"/>
              <w:spacing w:after="160" w:line="256" w:lineRule="auto"/>
              <w:rPr>
                <w:rFonts w:ascii="Times New Roman" w:eastAsia="Times New Roman" w:hAnsi="Times New Roman"/>
                <w:color w:val="000000" w:themeColor="text1"/>
                <w:sz w:val="22"/>
                <w:szCs w:val="22"/>
              </w:rPr>
            </w:pPr>
            <w:r w:rsidRPr="002B2FB9">
              <w:rPr>
                <w:rFonts w:ascii="Times New Roman" w:eastAsia="Times New Roman" w:hAnsi="Times New Roman"/>
                <w:color w:val="000000" w:themeColor="text1"/>
                <w:sz w:val="22"/>
                <w:szCs w:val="22"/>
                <w:lang w:val="sr-Cyrl-RS"/>
              </w:rPr>
              <w:t>У 201</w:t>
            </w:r>
            <w:r w:rsidRPr="002B2FB9">
              <w:rPr>
                <w:rFonts w:ascii="Times New Roman" w:eastAsia="Times New Roman" w:hAnsi="Times New Roman"/>
                <w:color w:val="000000" w:themeColor="text1"/>
                <w:sz w:val="22"/>
                <w:szCs w:val="22"/>
                <w:lang w:val="sr-Latn-RS"/>
              </w:rPr>
              <w:t>6</w:t>
            </w:r>
            <w:r w:rsidRPr="002B2FB9">
              <w:rPr>
                <w:rFonts w:ascii="Times New Roman" w:eastAsia="Times New Roman" w:hAnsi="Times New Roman"/>
                <w:color w:val="000000" w:themeColor="text1"/>
                <w:sz w:val="22"/>
                <w:szCs w:val="22"/>
                <w:lang w:val="sr-Cyrl-RS"/>
              </w:rPr>
              <w:t>. години је Агенцији за безбедност саобраћаја поднето</w:t>
            </w:r>
            <w:r w:rsidRPr="002B2FB9">
              <w:rPr>
                <w:sz w:val="22"/>
                <w:szCs w:val="22"/>
              </w:rPr>
              <w:t xml:space="preserve"> </w:t>
            </w:r>
            <w:r w:rsidRPr="002B2FB9">
              <w:rPr>
                <w:rFonts w:ascii="Times New Roman" w:eastAsia="Times New Roman" w:hAnsi="Times New Roman"/>
                <w:color w:val="000000" w:themeColor="text1"/>
                <w:sz w:val="22"/>
                <w:szCs w:val="22"/>
                <w:lang w:val="sr-Cyrl-RS"/>
              </w:rPr>
              <w:t>29244 захтева за издавање Уверења о испитивању возила. Директни трошкови спровођења поступка испитивања возила износе: 194.590</w:t>
            </w:r>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749</w:t>
            </w:r>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4</w:t>
            </w:r>
            <w:r w:rsidRPr="002B2FB9">
              <w:rPr>
                <w:rFonts w:ascii="Times New Roman" w:eastAsia="Times New Roman" w:hAnsi="Times New Roman"/>
                <w:color w:val="000000" w:themeColor="text1"/>
                <w:sz w:val="22"/>
                <w:szCs w:val="22"/>
              </w:rPr>
              <w:t xml:space="preserve">2 РСД, a </w:t>
            </w:r>
            <w:proofErr w:type="spellStart"/>
            <w:r w:rsidRPr="002B2FB9">
              <w:rPr>
                <w:rFonts w:ascii="Times New Roman" w:eastAsia="Times New Roman" w:hAnsi="Times New Roman"/>
                <w:color w:val="000000" w:themeColor="text1"/>
                <w:sz w:val="22"/>
                <w:szCs w:val="22"/>
              </w:rPr>
              <w:t>што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је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еквивалентно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износу</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од</w:t>
            </w:r>
            <w:proofErr w:type="spellEnd"/>
            <w:r w:rsidRPr="002B2FB9">
              <w:rPr>
                <w:rFonts w:ascii="Times New Roman" w:eastAsia="Times New Roman" w:hAnsi="Times New Roman"/>
                <w:color w:val="000000" w:themeColor="text1"/>
                <w:sz w:val="22"/>
                <w:szCs w:val="22"/>
              </w:rPr>
              <w:t xml:space="preserve"> </w:t>
            </w:r>
            <w:r w:rsidRPr="002B2FB9">
              <w:rPr>
                <w:rFonts w:ascii="Times New Roman" w:eastAsia="Times New Roman" w:hAnsi="Times New Roman"/>
                <w:color w:val="000000" w:themeColor="text1"/>
                <w:sz w:val="22"/>
                <w:szCs w:val="22"/>
                <w:lang w:val="sr-Cyrl-RS"/>
              </w:rPr>
              <w:t>1.599.964</w:t>
            </w:r>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72</w:t>
            </w:r>
            <w:r w:rsidRPr="002B2FB9">
              <w:rPr>
                <w:rFonts w:ascii="Times New Roman" w:eastAsia="Times New Roman" w:hAnsi="Times New Roman"/>
                <w:color w:val="000000" w:themeColor="text1"/>
                <w:sz w:val="22"/>
                <w:szCs w:val="22"/>
              </w:rPr>
              <w:t xml:space="preserve"> ЕУР </w:t>
            </w:r>
            <w:proofErr w:type="spellStart"/>
            <w:r w:rsidRPr="002B2FB9">
              <w:rPr>
                <w:rFonts w:ascii="Times New Roman" w:eastAsia="Times New Roman" w:hAnsi="Times New Roman"/>
                <w:color w:val="000000" w:themeColor="text1"/>
                <w:sz w:val="22"/>
                <w:szCs w:val="22"/>
              </w:rPr>
              <w:t>по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средњем</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курсу</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Народне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банке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Србије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за</w:t>
            </w:r>
            <w:proofErr w:type="spellEnd"/>
            <w:r w:rsidRPr="002B2FB9">
              <w:rPr>
                <w:rFonts w:ascii="Times New Roman" w:eastAsia="Times New Roman" w:hAnsi="Times New Roman"/>
                <w:color w:val="000000" w:themeColor="text1"/>
                <w:sz w:val="22"/>
                <w:szCs w:val="22"/>
              </w:rPr>
              <w:t xml:space="preserve"> 2017. </w:t>
            </w:r>
            <w:proofErr w:type="spellStart"/>
            <w:proofErr w:type="gramStart"/>
            <w:r w:rsidRPr="002B2FB9">
              <w:rPr>
                <w:rFonts w:ascii="Times New Roman" w:eastAsia="Times New Roman" w:hAnsi="Times New Roman"/>
                <w:color w:val="000000" w:themeColor="text1"/>
                <w:sz w:val="22"/>
                <w:szCs w:val="22"/>
              </w:rPr>
              <w:t>годину</w:t>
            </w:r>
            <w:proofErr w:type="spellEnd"/>
            <w:proofErr w:type="gramEnd"/>
            <w:r w:rsidRPr="002B2FB9">
              <w:rPr>
                <w:rFonts w:ascii="Times New Roman" w:eastAsia="Times New Roman" w:hAnsi="Times New Roman"/>
                <w:color w:val="000000" w:themeColor="text1"/>
                <w:sz w:val="22"/>
                <w:szCs w:val="22"/>
              </w:rPr>
              <w:t xml:space="preserve"> и </w:t>
            </w:r>
            <w:proofErr w:type="spellStart"/>
            <w:r w:rsidRPr="002B2FB9">
              <w:rPr>
                <w:rFonts w:ascii="Times New Roman" w:eastAsia="Times New Roman" w:hAnsi="Times New Roman"/>
                <w:color w:val="000000" w:themeColor="text1"/>
                <w:sz w:val="22"/>
                <w:szCs w:val="22"/>
              </w:rPr>
              <w:t>представља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укупан</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административни</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трошак</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привреде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за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спровођење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овог</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поступка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Усвајање</w:t>
            </w:r>
            <w:proofErr w:type="spellEnd"/>
            <w:r w:rsidRPr="002B2FB9">
              <w:rPr>
                <w:rFonts w:ascii="Times New Roman" w:eastAsia="Times New Roman" w:hAnsi="Times New Roman"/>
                <w:color w:val="000000" w:themeColor="text1"/>
                <w:sz w:val="22"/>
                <w:szCs w:val="22"/>
              </w:rPr>
              <w:t xml:space="preserve"> и </w:t>
            </w:r>
            <w:proofErr w:type="spellStart"/>
            <w:r w:rsidRPr="002B2FB9">
              <w:rPr>
                <w:rFonts w:ascii="Times New Roman" w:eastAsia="Times New Roman" w:hAnsi="Times New Roman"/>
                <w:color w:val="000000" w:themeColor="text1"/>
                <w:sz w:val="22"/>
                <w:szCs w:val="22"/>
              </w:rPr>
              <w:t>примена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препорука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односно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поједностављење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поступка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ће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донети</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привредним</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субјектима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годишње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директне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уштеде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сваком</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поднетом</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захтеву</w:t>
            </w:r>
            <w:proofErr w:type="spellEnd"/>
            <w:r w:rsidRPr="002B2FB9">
              <w:rPr>
                <w:rFonts w:ascii="Times New Roman" w:eastAsia="Times New Roman" w:hAnsi="Times New Roman"/>
                <w:color w:val="000000" w:themeColor="text1"/>
                <w:sz w:val="22"/>
                <w:szCs w:val="22"/>
              </w:rPr>
              <w:t xml:space="preserve"> у </w:t>
            </w:r>
            <w:proofErr w:type="spellStart"/>
            <w:r w:rsidRPr="002B2FB9">
              <w:rPr>
                <w:rFonts w:ascii="Times New Roman" w:eastAsia="Times New Roman" w:hAnsi="Times New Roman"/>
                <w:color w:val="000000" w:themeColor="text1"/>
                <w:sz w:val="22"/>
                <w:szCs w:val="22"/>
              </w:rPr>
              <w:t>износу</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од</w:t>
            </w:r>
            <w:proofErr w:type="spellEnd"/>
            <w:r w:rsidRPr="002B2FB9">
              <w:rPr>
                <w:rFonts w:ascii="Times New Roman" w:eastAsia="Times New Roman" w:hAnsi="Times New Roman"/>
                <w:color w:val="000000" w:themeColor="text1"/>
                <w:sz w:val="22"/>
                <w:szCs w:val="22"/>
              </w:rPr>
              <w:t xml:space="preserve"> 1</w:t>
            </w:r>
            <w:r w:rsidRPr="002B2FB9">
              <w:rPr>
                <w:rFonts w:ascii="Times New Roman" w:eastAsia="Times New Roman" w:hAnsi="Times New Roman"/>
                <w:color w:val="000000" w:themeColor="text1"/>
                <w:sz w:val="22"/>
                <w:szCs w:val="22"/>
                <w:lang w:val="sr-Cyrl-RS"/>
              </w:rPr>
              <w:t>3</w:t>
            </w:r>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584.467</w:t>
            </w:r>
            <w:proofErr w:type="gramStart"/>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18</w:t>
            </w:r>
            <w:proofErr w:type="gramEnd"/>
            <w:r w:rsidRPr="002B2FB9">
              <w:rPr>
                <w:rFonts w:ascii="Times New Roman" w:eastAsia="Times New Roman" w:hAnsi="Times New Roman"/>
                <w:color w:val="000000" w:themeColor="text1"/>
                <w:sz w:val="22"/>
                <w:szCs w:val="22"/>
              </w:rPr>
              <w:t xml:space="preserve"> РСД </w:t>
            </w:r>
            <w:proofErr w:type="spellStart"/>
            <w:r w:rsidRPr="002B2FB9">
              <w:rPr>
                <w:rFonts w:ascii="Times New Roman" w:eastAsia="Times New Roman" w:hAnsi="Times New Roman"/>
                <w:color w:val="000000" w:themeColor="text1"/>
                <w:sz w:val="22"/>
                <w:szCs w:val="22"/>
              </w:rPr>
              <w:t>или</w:t>
            </w:r>
            <w:proofErr w:type="spellEnd"/>
            <w:r w:rsidRPr="002B2FB9">
              <w:rPr>
                <w:rFonts w:ascii="Times New Roman" w:eastAsia="Times New Roman" w:hAnsi="Times New Roman"/>
                <w:color w:val="000000" w:themeColor="text1"/>
                <w:sz w:val="22"/>
                <w:szCs w:val="22"/>
              </w:rPr>
              <w:t xml:space="preserve"> </w:t>
            </w:r>
            <w:r w:rsidRPr="002B2FB9">
              <w:rPr>
                <w:rFonts w:ascii="Times New Roman" w:eastAsia="Times New Roman" w:hAnsi="Times New Roman"/>
                <w:color w:val="000000" w:themeColor="text1"/>
                <w:sz w:val="22"/>
                <w:szCs w:val="22"/>
                <w:lang w:val="sr-Cyrl-RS"/>
              </w:rPr>
              <w:t>111.694</w:t>
            </w:r>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25</w:t>
            </w:r>
            <w:r w:rsidRPr="002B2FB9">
              <w:rPr>
                <w:rFonts w:ascii="Times New Roman" w:eastAsia="Times New Roman" w:hAnsi="Times New Roman"/>
                <w:color w:val="000000" w:themeColor="text1"/>
                <w:sz w:val="22"/>
                <w:szCs w:val="22"/>
              </w:rPr>
              <w:t xml:space="preserve"> ЕУР. </w:t>
            </w:r>
            <w:proofErr w:type="spellStart"/>
            <w:r w:rsidRPr="002B2FB9">
              <w:rPr>
                <w:rFonts w:ascii="Times New Roman" w:eastAsia="Times New Roman" w:hAnsi="Times New Roman"/>
                <w:color w:val="000000" w:themeColor="text1"/>
                <w:sz w:val="22"/>
                <w:szCs w:val="22"/>
              </w:rPr>
              <w:t>Ове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уштеде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износе</w:t>
            </w:r>
            <w:proofErr w:type="spellEnd"/>
            <w:r w:rsidRPr="002B2FB9">
              <w:rPr>
                <w:rFonts w:ascii="Times New Roman" w:eastAsia="Times New Roman" w:hAnsi="Times New Roman"/>
                <w:color w:val="000000" w:themeColor="text1"/>
                <w:sz w:val="22"/>
                <w:szCs w:val="22"/>
              </w:rPr>
              <w:t xml:space="preserve"> </w:t>
            </w:r>
            <w:r w:rsidRPr="002B2FB9">
              <w:rPr>
                <w:rFonts w:ascii="Times New Roman" w:eastAsia="Times New Roman" w:hAnsi="Times New Roman"/>
                <w:color w:val="000000" w:themeColor="text1"/>
                <w:sz w:val="22"/>
                <w:szCs w:val="22"/>
                <w:lang w:val="sr-Cyrl-RS"/>
              </w:rPr>
              <w:t>6</w:t>
            </w:r>
            <w:proofErr w:type="gramStart"/>
            <w:r w:rsidRPr="002B2FB9">
              <w:rPr>
                <w:rFonts w:ascii="Times New Roman" w:eastAsia="Times New Roman" w:hAnsi="Times New Roman"/>
                <w:color w:val="000000" w:themeColor="text1"/>
                <w:sz w:val="22"/>
                <w:szCs w:val="22"/>
              </w:rPr>
              <w:t>,</w:t>
            </w:r>
            <w:r w:rsidRPr="002B2FB9">
              <w:rPr>
                <w:rFonts w:ascii="Times New Roman" w:eastAsia="Times New Roman" w:hAnsi="Times New Roman"/>
                <w:color w:val="000000" w:themeColor="text1"/>
                <w:sz w:val="22"/>
                <w:szCs w:val="22"/>
                <w:lang w:val="sr-Cyrl-RS"/>
              </w:rPr>
              <w:t>98</w:t>
            </w:r>
            <w:proofErr w:type="gram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укупних</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директних</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трошкова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привредних</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субјеката</w:t>
            </w:r>
            <w:proofErr w:type="spellEnd"/>
            <w:r w:rsidRPr="002B2FB9">
              <w:rPr>
                <w:rFonts w:ascii="Times New Roman" w:eastAsia="Times New Roman" w:hAnsi="Times New Roman"/>
                <w:color w:val="000000" w:themeColor="text1"/>
                <w:sz w:val="22"/>
                <w:szCs w:val="22"/>
              </w:rPr>
              <w:t xml:space="preserve"> у </w:t>
            </w:r>
            <w:proofErr w:type="spellStart"/>
            <w:r w:rsidRPr="002B2FB9">
              <w:rPr>
                <w:rFonts w:ascii="Times New Roman" w:eastAsia="Times New Roman" w:hAnsi="Times New Roman"/>
                <w:color w:val="000000" w:themeColor="text1"/>
                <w:sz w:val="22"/>
                <w:szCs w:val="22"/>
              </w:rPr>
              <w:t>поступку</w:t>
            </w:r>
            <w:proofErr w:type="spellEnd"/>
            <w:r w:rsidRPr="002B2FB9">
              <w:rPr>
                <w:rFonts w:ascii="Times New Roman" w:eastAsia="Times New Roman" w:hAnsi="Times New Roman"/>
                <w:color w:val="000000" w:themeColor="text1"/>
                <w:sz w:val="22"/>
                <w:szCs w:val="22"/>
              </w:rPr>
              <w:t xml:space="preserve">. </w:t>
            </w:r>
          </w:p>
          <w:p w14:paraId="289C534D" w14:textId="49CF8E38" w:rsidR="00E81282" w:rsidRPr="002B2FB9" w:rsidRDefault="0026077F" w:rsidP="00E81282">
            <w:pPr>
              <w:rPr>
                <w:rFonts w:ascii="Times New Roman" w:eastAsia="Times New Roman" w:hAnsi="Times New Roman"/>
                <w:color w:val="000000" w:themeColor="text1"/>
                <w:sz w:val="22"/>
                <w:szCs w:val="22"/>
              </w:rPr>
            </w:pPr>
            <w:proofErr w:type="spellStart"/>
            <w:r w:rsidRPr="002B2FB9">
              <w:rPr>
                <w:rFonts w:ascii="Times New Roman" w:eastAsia="Times New Roman" w:hAnsi="Times New Roman"/>
                <w:color w:val="000000" w:themeColor="text1"/>
                <w:sz w:val="22"/>
                <w:szCs w:val="22"/>
              </w:rPr>
              <w:t>Поједностављењем</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овог</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административног</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поступка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ће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посредно</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утицати</w:t>
            </w:r>
            <w:proofErr w:type="spellEnd"/>
            <w:r w:rsidRPr="002B2FB9">
              <w:rPr>
                <w:rFonts w:ascii="Times New Roman" w:eastAsia="Times New Roman" w:hAnsi="Times New Roman"/>
                <w:color w:val="000000" w:themeColor="text1"/>
                <w:sz w:val="22"/>
                <w:szCs w:val="22"/>
              </w:rPr>
              <w:t xml:space="preserve"> и </w:t>
            </w:r>
            <w:proofErr w:type="spellStart"/>
            <w:r w:rsidRPr="002B2FB9">
              <w:rPr>
                <w:rFonts w:ascii="Times New Roman" w:eastAsia="Times New Roman" w:hAnsi="Times New Roman"/>
                <w:color w:val="000000" w:themeColor="text1"/>
                <w:sz w:val="22"/>
                <w:szCs w:val="22"/>
              </w:rPr>
              <w:t>на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ефикаснији</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рад</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органа</w:t>
            </w:r>
            <w:proofErr w:type="spellEnd"/>
            <w:r w:rsidRPr="002B2FB9">
              <w:rPr>
                <w:rFonts w:ascii="Times New Roman" w:eastAsia="Times New Roman" w:hAnsi="Times New Roman"/>
                <w:color w:val="000000" w:themeColor="text1"/>
                <w:sz w:val="22"/>
                <w:szCs w:val="22"/>
              </w:rPr>
              <w:t xml:space="preserve"> и </w:t>
            </w:r>
            <w:proofErr w:type="spellStart"/>
            <w:r w:rsidRPr="002B2FB9">
              <w:rPr>
                <w:rFonts w:ascii="Times New Roman" w:eastAsia="Times New Roman" w:hAnsi="Times New Roman"/>
                <w:color w:val="000000" w:themeColor="text1"/>
                <w:sz w:val="22"/>
                <w:szCs w:val="22"/>
              </w:rPr>
              <w:t>организација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јавне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управе</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јер</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се</w:t>
            </w:r>
            <w:proofErr w:type="spellEnd"/>
            <w:r w:rsidRPr="002B2FB9">
              <w:rPr>
                <w:rFonts w:ascii="Times New Roman" w:eastAsia="Times New Roman" w:hAnsi="Times New Roman"/>
                <w:color w:val="000000" w:themeColor="text1"/>
                <w:sz w:val="22"/>
                <w:szCs w:val="22"/>
              </w:rPr>
              <w:t xml:space="preserve"> у </w:t>
            </w:r>
            <w:proofErr w:type="spellStart"/>
            <w:r w:rsidRPr="002B2FB9">
              <w:rPr>
                <w:rFonts w:ascii="Times New Roman" w:eastAsia="Times New Roman" w:hAnsi="Times New Roman"/>
                <w:color w:val="000000" w:themeColor="text1"/>
                <w:sz w:val="22"/>
                <w:szCs w:val="22"/>
              </w:rPr>
              <w:t>потпуности</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спроводи</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размена</w:t>
            </w:r>
            <w:proofErr w:type="spellEnd"/>
            <w:r w:rsidRPr="002B2FB9">
              <w:rPr>
                <w:rFonts w:ascii="Times New Roman" w:eastAsia="Times New Roman" w:hAnsi="Times New Roman"/>
                <w:color w:val="000000" w:themeColor="text1"/>
                <w:sz w:val="22"/>
                <w:szCs w:val="22"/>
              </w:rPr>
              <w:t xml:space="preserve"> </w:t>
            </w:r>
            <w:proofErr w:type="spellStart"/>
            <w:r w:rsidRPr="002B2FB9">
              <w:rPr>
                <w:rFonts w:ascii="Times New Roman" w:eastAsia="Times New Roman" w:hAnsi="Times New Roman"/>
                <w:color w:val="000000" w:themeColor="text1"/>
                <w:sz w:val="22"/>
                <w:szCs w:val="22"/>
              </w:rPr>
              <w:t>пода</w:t>
            </w:r>
            <w:r w:rsidR="00E81282" w:rsidRPr="002B2FB9">
              <w:rPr>
                <w:rFonts w:ascii="Times New Roman" w:eastAsia="Times New Roman" w:hAnsi="Times New Roman"/>
                <w:color w:val="000000" w:themeColor="text1"/>
                <w:sz w:val="22"/>
                <w:szCs w:val="22"/>
              </w:rPr>
              <w:t>така</w:t>
            </w:r>
            <w:proofErr w:type="spellEnd"/>
            <w:r w:rsidR="00E81282" w:rsidRPr="002B2FB9">
              <w:rPr>
                <w:rFonts w:ascii="Times New Roman" w:eastAsia="Times New Roman" w:hAnsi="Times New Roman"/>
                <w:color w:val="000000" w:themeColor="text1"/>
                <w:sz w:val="22"/>
                <w:szCs w:val="22"/>
              </w:rPr>
              <w:t xml:space="preserve"> </w:t>
            </w:r>
            <w:proofErr w:type="spellStart"/>
            <w:r w:rsidR="00E81282" w:rsidRPr="002B2FB9">
              <w:rPr>
                <w:rFonts w:ascii="Times New Roman" w:eastAsia="Times New Roman" w:hAnsi="Times New Roman"/>
                <w:color w:val="000000" w:themeColor="text1"/>
                <w:sz w:val="22"/>
                <w:szCs w:val="22"/>
              </w:rPr>
              <w:t>са</w:t>
            </w:r>
            <w:proofErr w:type="spellEnd"/>
            <w:r w:rsidR="00E81282" w:rsidRPr="002B2FB9">
              <w:rPr>
                <w:rFonts w:ascii="Times New Roman" w:eastAsia="Times New Roman" w:hAnsi="Times New Roman"/>
                <w:color w:val="000000" w:themeColor="text1"/>
                <w:sz w:val="22"/>
                <w:szCs w:val="22"/>
              </w:rPr>
              <w:t xml:space="preserve"> </w:t>
            </w:r>
            <w:proofErr w:type="spellStart"/>
            <w:r w:rsidR="00E81282" w:rsidRPr="002B2FB9">
              <w:rPr>
                <w:rFonts w:ascii="Times New Roman" w:eastAsia="Times New Roman" w:hAnsi="Times New Roman"/>
                <w:color w:val="000000" w:themeColor="text1"/>
                <w:sz w:val="22"/>
                <w:szCs w:val="22"/>
              </w:rPr>
              <w:t>другим</w:t>
            </w:r>
            <w:proofErr w:type="spellEnd"/>
            <w:r w:rsidR="00E81282" w:rsidRPr="002B2FB9">
              <w:rPr>
                <w:rFonts w:ascii="Times New Roman" w:eastAsia="Times New Roman" w:hAnsi="Times New Roman"/>
                <w:color w:val="000000" w:themeColor="text1"/>
                <w:sz w:val="22"/>
                <w:szCs w:val="22"/>
              </w:rPr>
              <w:t xml:space="preserve"> </w:t>
            </w:r>
            <w:proofErr w:type="spellStart"/>
            <w:r w:rsidR="00E81282" w:rsidRPr="002B2FB9">
              <w:rPr>
                <w:rFonts w:ascii="Times New Roman" w:eastAsia="Times New Roman" w:hAnsi="Times New Roman"/>
                <w:color w:val="000000" w:themeColor="text1"/>
                <w:sz w:val="22"/>
                <w:szCs w:val="22"/>
              </w:rPr>
              <w:t>јавним</w:t>
            </w:r>
            <w:proofErr w:type="spellEnd"/>
            <w:r w:rsidR="00E81282" w:rsidRPr="002B2FB9">
              <w:rPr>
                <w:rFonts w:ascii="Times New Roman" w:eastAsia="Times New Roman" w:hAnsi="Times New Roman"/>
                <w:color w:val="000000" w:themeColor="text1"/>
                <w:sz w:val="22"/>
                <w:szCs w:val="22"/>
              </w:rPr>
              <w:t xml:space="preserve"> </w:t>
            </w:r>
            <w:proofErr w:type="spellStart"/>
            <w:r w:rsidR="00E81282" w:rsidRPr="002B2FB9">
              <w:rPr>
                <w:rFonts w:ascii="Times New Roman" w:eastAsia="Times New Roman" w:hAnsi="Times New Roman"/>
                <w:color w:val="000000" w:themeColor="text1"/>
                <w:sz w:val="22"/>
                <w:szCs w:val="22"/>
              </w:rPr>
              <w:t>органима</w:t>
            </w:r>
            <w:proofErr w:type="spellEnd"/>
            <w:r w:rsidRPr="002B2FB9">
              <w:rPr>
                <w:rFonts w:ascii="Times New Roman" w:eastAsia="Times New Roman" w:hAnsi="Times New Roman"/>
                <w:color w:val="000000" w:themeColor="text1"/>
                <w:sz w:val="22"/>
                <w:szCs w:val="22"/>
              </w:rPr>
              <w:t xml:space="preserve">, </w:t>
            </w:r>
            <w:r w:rsidR="002B2FB9" w:rsidRPr="002B2FB9">
              <w:rPr>
                <w:rFonts w:ascii="Times New Roman" w:eastAsia="Times New Roman" w:hAnsi="Times New Roman"/>
                <w:color w:val="000000" w:themeColor="text1"/>
                <w:sz w:val="22"/>
                <w:szCs w:val="22"/>
                <w:lang w:val="sr-Cyrl-RS"/>
              </w:rPr>
              <w:t>али и директно на транспарентност и правну сигурност подносилаца захтева са јасним прописивањем обрасца захтева и свих неопходних корака које је потребно предузети и података које је потребно уз захтев доставити.</w:t>
            </w:r>
          </w:p>
          <w:p w14:paraId="331CCBA4" w14:textId="6A103C6C" w:rsidR="00CA1CE9" w:rsidRPr="002B2FB9" w:rsidRDefault="0026077F" w:rsidP="0026077F">
            <w:pPr>
              <w:jc w:val="left"/>
              <w:rPr>
                <w:rFonts w:ascii="Times New Roman" w:eastAsia="Times New Roman" w:hAnsi="Times New Roman"/>
                <w:b/>
                <w:sz w:val="22"/>
                <w:szCs w:val="22"/>
                <w:lang w:val="sr-Cyrl-RS"/>
              </w:rPr>
            </w:pPr>
            <w:r w:rsidRPr="002B2FB9">
              <w:rPr>
                <w:rFonts w:ascii="Times New Roman" w:eastAsia="Times New Roman" w:hAnsi="Times New Roman"/>
                <w:color w:val="000000" w:themeColor="text1"/>
                <w:sz w:val="22"/>
                <w:szCs w:val="22"/>
              </w:rPr>
              <w:t>.</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02F0D1" w14:textId="77777777" w:rsidR="00EA4F1C" w:rsidRDefault="00EA4F1C" w:rsidP="002A202F">
      <w:r>
        <w:separator/>
      </w:r>
    </w:p>
  </w:endnote>
  <w:endnote w:type="continuationSeparator" w:id="0">
    <w:p w14:paraId="01A3450D" w14:textId="77777777" w:rsidR="00EA4F1C" w:rsidRDefault="00EA4F1C"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48D3B856" w:rsidR="002A202F" w:rsidRDefault="002A202F">
        <w:pPr>
          <w:pStyle w:val="Footer"/>
          <w:jc w:val="right"/>
        </w:pPr>
        <w:r>
          <w:fldChar w:fldCharType="begin"/>
        </w:r>
        <w:r>
          <w:instrText xml:space="preserve"> PAGE   \* MERGEFORMAT </w:instrText>
        </w:r>
        <w:r>
          <w:fldChar w:fldCharType="separate"/>
        </w:r>
        <w:r w:rsidR="0048370C">
          <w:rPr>
            <w:noProof/>
          </w:rPr>
          <w:t>8</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DBF63D" w14:textId="77777777" w:rsidR="00EA4F1C" w:rsidRDefault="00EA4F1C" w:rsidP="002A202F">
      <w:r>
        <w:separator/>
      </w:r>
    </w:p>
  </w:footnote>
  <w:footnote w:type="continuationSeparator" w:id="0">
    <w:p w14:paraId="2241F507" w14:textId="77777777" w:rsidR="00EA4F1C" w:rsidRDefault="00EA4F1C"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E9B0F2A"/>
    <w:multiLevelType w:val="hybridMultilevel"/>
    <w:tmpl w:val="D0561A34"/>
    <w:lvl w:ilvl="0" w:tplc="04090011">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7F07D11"/>
    <w:multiLevelType w:val="multilevel"/>
    <w:tmpl w:val="9356D08A"/>
    <w:lvl w:ilvl="0">
      <w:start w:val="1"/>
      <w:numFmt w:val="bullet"/>
      <w:lvlText w:val=""/>
      <w:lvlJc w:val="left"/>
      <w:pPr>
        <w:ind w:left="691" w:hanging="360"/>
      </w:pPr>
      <w:rPr>
        <w:rFonts w:ascii="Symbol" w:hAnsi="Symbol" w:hint="default"/>
      </w:rPr>
    </w:lvl>
    <w:lvl w:ilvl="1">
      <w:start w:val="1"/>
      <w:numFmt w:val="decimal"/>
      <w:isLgl/>
      <w:lvlText w:val="%1.%2."/>
      <w:lvlJc w:val="left"/>
      <w:pPr>
        <w:ind w:left="691" w:hanging="360"/>
      </w:pPr>
      <w:rPr>
        <w:rFonts w:hint="default"/>
        <w:u w:val="none"/>
      </w:rPr>
    </w:lvl>
    <w:lvl w:ilvl="2">
      <w:start w:val="1"/>
      <w:numFmt w:val="decimal"/>
      <w:isLgl/>
      <w:lvlText w:val="%1.%2.%3."/>
      <w:lvlJc w:val="left"/>
      <w:pPr>
        <w:ind w:left="1051" w:hanging="720"/>
      </w:pPr>
      <w:rPr>
        <w:rFonts w:hint="default"/>
        <w:u w:val="none"/>
      </w:rPr>
    </w:lvl>
    <w:lvl w:ilvl="3">
      <w:start w:val="1"/>
      <w:numFmt w:val="decimal"/>
      <w:isLgl/>
      <w:lvlText w:val="%1.%2.%3.%4."/>
      <w:lvlJc w:val="left"/>
      <w:pPr>
        <w:ind w:left="1051" w:hanging="720"/>
      </w:pPr>
      <w:rPr>
        <w:rFonts w:hint="default"/>
        <w:u w:val="none"/>
      </w:rPr>
    </w:lvl>
    <w:lvl w:ilvl="4">
      <w:start w:val="1"/>
      <w:numFmt w:val="decimal"/>
      <w:isLgl/>
      <w:lvlText w:val="%1.%2.%3.%4.%5."/>
      <w:lvlJc w:val="left"/>
      <w:pPr>
        <w:ind w:left="1411" w:hanging="1080"/>
      </w:pPr>
      <w:rPr>
        <w:rFonts w:hint="default"/>
        <w:u w:val="none"/>
      </w:rPr>
    </w:lvl>
    <w:lvl w:ilvl="5">
      <w:start w:val="1"/>
      <w:numFmt w:val="decimal"/>
      <w:isLgl/>
      <w:lvlText w:val="%1.%2.%3.%4.%5.%6."/>
      <w:lvlJc w:val="left"/>
      <w:pPr>
        <w:ind w:left="1411" w:hanging="1080"/>
      </w:pPr>
      <w:rPr>
        <w:rFonts w:hint="default"/>
        <w:u w:val="none"/>
      </w:rPr>
    </w:lvl>
    <w:lvl w:ilvl="6">
      <w:start w:val="1"/>
      <w:numFmt w:val="decimal"/>
      <w:isLgl/>
      <w:lvlText w:val="%1.%2.%3.%4.%5.%6.%7."/>
      <w:lvlJc w:val="left"/>
      <w:pPr>
        <w:ind w:left="1771" w:hanging="1440"/>
      </w:pPr>
      <w:rPr>
        <w:rFonts w:hint="default"/>
        <w:u w:val="none"/>
      </w:rPr>
    </w:lvl>
    <w:lvl w:ilvl="7">
      <w:start w:val="1"/>
      <w:numFmt w:val="decimal"/>
      <w:isLgl/>
      <w:lvlText w:val="%1.%2.%3.%4.%5.%6.%7.%8."/>
      <w:lvlJc w:val="left"/>
      <w:pPr>
        <w:ind w:left="1771" w:hanging="1440"/>
      </w:pPr>
      <w:rPr>
        <w:rFonts w:hint="default"/>
        <w:u w:val="none"/>
      </w:rPr>
    </w:lvl>
    <w:lvl w:ilvl="8">
      <w:start w:val="1"/>
      <w:numFmt w:val="decimal"/>
      <w:isLgl/>
      <w:lvlText w:val="%1.%2.%3.%4.%5.%6.%7.%8.%9."/>
      <w:lvlJc w:val="left"/>
      <w:pPr>
        <w:ind w:left="2131" w:hanging="1800"/>
      </w:pPr>
      <w:rPr>
        <w:rFonts w:hint="default"/>
        <w:u w:val="none"/>
      </w:rPr>
    </w:lvl>
  </w:abstractNum>
  <w:abstractNum w:abstractNumId="4">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6">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8">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1">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nsid w:val="44954542"/>
    <w:multiLevelType w:val="multilevel"/>
    <w:tmpl w:val="82BAA0EC"/>
    <w:lvl w:ilvl="0">
      <w:start w:val="1"/>
      <w:numFmt w:val="decimal"/>
      <w:lvlText w:val="%1."/>
      <w:lvlJc w:val="left"/>
      <w:pPr>
        <w:ind w:left="691" w:hanging="360"/>
      </w:pPr>
    </w:lvl>
    <w:lvl w:ilvl="1">
      <w:start w:val="1"/>
      <w:numFmt w:val="decimal"/>
      <w:isLgl/>
      <w:lvlText w:val="%1.%2."/>
      <w:lvlJc w:val="left"/>
      <w:pPr>
        <w:ind w:left="691" w:hanging="360"/>
      </w:pPr>
      <w:rPr>
        <w:rFonts w:hint="default"/>
        <w:u w:val="none"/>
      </w:rPr>
    </w:lvl>
    <w:lvl w:ilvl="2">
      <w:start w:val="1"/>
      <w:numFmt w:val="decimal"/>
      <w:isLgl/>
      <w:lvlText w:val="%1.%2.%3."/>
      <w:lvlJc w:val="left"/>
      <w:pPr>
        <w:ind w:left="1051" w:hanging="720"/>
      </w:pPr>
      <w:rPr>
        <w:rFonts w:hint="default"/>
        <w:u w:val="none"/>
      </w:rPr>
    </w:lvl>
    <w:lvl w:ilvl="3">
      <w:start w:val="1"/>
      <w:numFmt w:val="decimal"/>
      <w:isLgl/>
      <w:lvlText w:val="%1.%2.%3.%4."/>
      <w:lvlJc w:val="left"/>
      <w:pPr>
        <w:ind w:left="1051" w:hanging="720"/>
      </w:pPr>
      <w:rPr>
        <w:rFonts w:hint="default"/>
        <w:u w:val="none"/>
      </w:rPr>
    </w:lvl>
    <w:lvl w:ilvl="4">
      <w:start w:val="1"/>
      <w:numFmt w:val="decimal"/>
      <w:isLgl/>
      <w:lvlText w:val="%1.%2.%3.%4.%5."/>
      <w:lvlJc w:val="left"/>
      <w:pPr>
        <w:ind w:left="1411" w:hanging="1080"/>
      </w:pPr>
      <w:rPr>
        <w:rFonts w:hint="default"/>
        <w:u w:val="none"/>
      </w:rPr>
    </w:lvl>
    <w:lvl w:ilvl="5">
      <w:start w:val="1"/>
      <w:numFmt w:val="decimal"/>
      <w:isLgl/>
      <w:lvlText w:val="%1.%2.%3.%4.%5.%6."/>
      <w:lvlJc w:val="left"/>
      <w:pPr>
        <w:ind w:left="1411" w:hanging="1080"/>
      </w:pPr>
      <w:rPr>
        <w:rFonts w:hint="default"/>
        <w:u w:val="none"/>
      </w:rPr>
    </w:lvl>
    <w:lvl w:ilvl="6">
      <w:start w:val="1"/>
      <w:numFmt w:val="decimal"/>
      <w:isLgl/>
      <w:lvlText w:val="%1.%2.%3.%4.%5.%6.%7."/>
      <w:lvlJc w:val="left"/>
      <w:pPr>
        <w:ind w:left="1771" w:hanging="1440"/>
      </w:pPr>
      <w:rPr>
        <w:rFonts w:hint="default"/>
        <w:u w:val="none"/>
      </w:rPr>
    </w:lvl>
    <w:lvl w:ilvl="7">
      <w:start w:val="1"/>
      <w:numFmt w:val="decimal"/>
      <w:isLgl/>
      <w:lvlText w:val="%1.%2.%3.%4.%5.%6.%7.%8."/>
      <w:lvlJc w:val="left"/>
      <w:pPr>
        <w:ind w:left="1771" w:hanging="1440"/>
      </w:pPr>
      <w:rPr>
        <w:rFonts w:hint="default"/>
        <w:u w:val="none"/>
      </w:rPr>
    </w:lvl>
    <w:lvl w:ilvl="8">
      <w:start w:val="1"/>
      <w:numFmt w:val="decimal"/>
      <w:isLgl/>
      <w:lvlText w:val="%1.%2.%3.%4.%5.%6.%7.%8.%9."/>
      <w:lvlJc w:val="left"/>
      <w:pPr>
        <w:ind w:left="2131" w:hanging="1800"/>
      </w:pPr>
      <w:rPr>
        <w:rFonts w:hint="default"/>
        <w:u w:val="none"/>
      </w:rPr>
    </w:lvl>
  </w:abstractNum>
  <w:abstractNum w:abstractNumId="13">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1FA34BF"/>
    <w:multiLevelType w:val="hybridMultilevel"/>
    <w:tmpl w:val="B8D8ACCE"/>
    <w:lvl w:ilvl="0" w:tplc="CCC67AFC">
      <w:start w:val="1"/>
      <w:numFmt w:val="decimal"/>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15">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DB540E"/>
    <w:multiLevelType w:val="multilevel"/>
    <w:tmpl w:val="683C534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9">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64B77E1D"/>
    <w:multiLevelType w:val="hybridMultilevel"/>
    <w:tmpl w:val="B8D8ACCE"/>
    <w:lvl w:ilvl="0" w:tplc="CCC67AFC">
      <w:start w:val="1"/>
      <w:numFmt w:val="decimal"/>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22">
    <w:nsid w:val="69220567"/>
    <w:multiLevelType w:val="hybridMultilevel"/>
    <w:tmpl w:val="0F4412B4"/>
    <w:lvl w:ilvl="0" w:tplc="68E0B5BA">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6">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93B1763"/>
    <w:multiLevelType w:val="hybridMultilevel"/>
    <w:tmpl w:val="4A005A2E"/>
    <w:lvl w:ilvl="0" w:tplc="123CD89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AD22C29"/>
    <w:multiLevelType w:val="hybridMultilevel"/>
    <w:tmpl w:val="B782A056"/>
    <w:lvl w:ilvl="0" w:tplc="04090011">
      <w:start w:val="1"/>
      <w:numFmt w:val="decimal"/>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3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5"/>
  </w:num>
  <w:num w:numId="4">
    <w:abstractNumId w:val="5"/>
  </w:num>
  <w:num w:numId="5">
    <w:abstractNumId w:val="2"/>
  </w:num>
  <w:num w:numId="6">
    <w:abstractNumId w:val="13"/>
  </w:num>
  <w:num w:numId="7">
    <w:abstractNumId w:val="28"/>
  </w:num>
  <w:num w:numId="8">
    <w:abstractNumId w:val="10"/>
  </w:num>
  <w:num w:numId="9">
    <w:abstractNumId w:val="25"/>
  </w:num>
  <w:num w:numId="10">
    <w:abstractNumId w:val="23"/>
  </w:num>
  <w:num w:numId="11">
    <w:abstractNumId w:val="20"/>
  </w:num>
  <w:num w:numId="12">
    <w:abstractNumId w:val="19"/>
  </w:num>
  <w:num w:numId="13">
    <w:abstractNumId w:val="16"/>
  </w:num>
  <w:num w:numId="14">
    <w:abstractNumId w:val="24"/>
  </w:num>
  <w:num w:numId="15">
    <w:abstractNumId w:val="18"/>
  </w:num>
  <w:num w:numId="16">
    <w:abstractNumId w:val="11"/>
  </w:num>
  <w:num w:numId="17">
    <w:abstractNumId w:val="9"/>
  </w:num>
  <w:num w:numId="18">
    <w:abstractNumId w:val="26"/>
  </w:num>
  <w:num w:numId="19">
    <w:abstractNumId w:val="6"/>
  </w:num>
  <w:num w:numId="20">
    <w:abstractNumId w:val="30"/>
  </w:num>
  <w:num w:numId="21">
    <w:abstractNumId w:val="7"/>
  </w:num>
  <w:num w:numId="22">
    <w:abstractNumId w:val="4"/>
  </w:num>
  <w:num w:numId="23">
    <w:abstractNumId w:val="17"/>
  </w:num>
  <w:num w:numId="24">
    <w:abstractNumId w:val="0"/>
  </w:num>
  <w:num w:numId="25">
    <w:abstractNumId w:val="12"/>
  </w:num>
  <w:num w:numId="26">
    <w:abstractNumId w:val="22"/>
  </w:num>
  <w:num w:numId="27">
    <w:abstractNumId w:val="3"/>
  </w:num>
  <w:num w:numId="28">
    <w:abstractNumId w:val="27"/>
  </w:num>
  <w:num w:numId="29">
    <w:abstractNumId w:val="14"/>
  </w:num>
  <w:num w:numId="30">
    <w:abstractNumId w:val="21"/>
  </w:num>
  <w:num w:numId="31">
    <w:abstractNumId w:val="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7C3E"/>
    <w:rsid w:val="00023EF9"/>
    <w:rsid w:val="00024A11"/>
    <w:rsid w:val="00026C20"/>
    <w:rsid w:val="00026C2F"/>
    <w:rsid w:val="00027945"/>
    <w:rsid w:val="00036812"/>
    <w:rsid w:val="00044F35"/>
    <w:rsid w:val="00044F63"/>
    <w:rsid w:val="00046A03"/>
    <w:rsid w:val="00050616"/>
    <w:rsid w:val="00061070"/>
    <w:rsid w:val="0007631D"/>
    <w:rsid w:val="00083993"/>
    <w:rsid w:val="00092B84"/>
    <w:rsid w:val="0009542A"/>
    <w:rsid w:val="000959ED"/>
    <w:rsid w:val="000A53F3"/>
    <w:rsid w:val="000A5CDC"/>
    <w:rsid w:val="000B54D7"/>
    <w:rsid w:val="000D5029"/>
    <w:rsid w:val="000E2036"/>
    <w:rsid w:val="000F5E72"/>
    <w:rsid w:val="001156BA"/>
    <w:rsid w:val="00136F35"/>
    <w:rsid w:val="0015182D"/>
    <w:rsid w:val="001525B1"/>
    <w:rsid w:val="00161847"/>
    <w:rsid w:val="00170CA7"/>
    <w:rsid w:val="001711C5"/>
    <w:rsid w:val="00172B24"/>
    <w:rsid w:val="00175556"/>
    <w:rsid w:val="00196D64"/>
    <w:rsid w:val="001A023F"/>
    <w:rsid w:val="001A1AAC"/>
    <w:rsid w:val="001A3FAC"/>
    <w:rsid w:val="001A6472"/>
    <w:rsid w:val="001B7FCB"/>
    <w:rsid w:val="001C5538"/>
    <w:rsid w:val="001D0EDE"/>
    <w:rsid w:val="001D20E2"/>
    <w:rsid w:val="001E38DE"/>
    <w:rsid w:val="001F7B31"/>
    <w:rsid w:val="0020601F"/>
    <w:rsid w:val="00212DA5"/>
    <w:rsid w:val="0021347C"/>
    <w:rsid w:val="0022218E"/>
    <w:rsid w:val="002323AC"/>
    <w:rsid w:val="0024505B"/>
    <w:rsid w:val="0026077F"/>
    <w:rsid w:val="00261404"/>
    <w:rsid w:val="002673B0"/>
    <w:rsid w:val="00275E2A"/>
    <w:rsid w:val="00296938"/>
    <w:rsid w:val="002A202F"/>
    <w:rsid w:val="002B19B4"/>
    <w:rsid w:val="002B2FB9"/>
    <w:rsid w:val="002F1BEC"/>
    <w:rsid w:val="002F4757"/>
    <w:rsid w:val="002F60BA"/>
    <w:rsid w:val="00322199"/>
    <w:rsid w:val="003223C7"/>
    <w:rsid w:val="00326555"/>
    <w:rsid w:val="003410E0"/>
    <w:rsid w:val="00350EAD"/>
    <w:rsid w:val="003651DB"/>
    <w:rsid w:val="00366008"/>
    <w:rsid w:val="003715A0"/>
    <w:rsid w:val="0037171F"/>
    <w:rsid w:val="00376FD1"/>
    <w:rsid w:val="0039002C"/>
    <w:rsid w:val="003B44DB"/>
    <w:rsid w:val="003B4BC9"/>
    <w:rsid w:val="003B6298"/>
    <w:rsid w:val="003E2EB1"/>
    <w:rsid w:val="003E3C16"/>
    <w:rsid w:val="00407D96"/>
    <w:rsid w:val="00432495"/>
    <w:rsid w:val="00443F55"/>
    <w:rsid w:val="00444DA7"/>
    <w:rsid w:val="00457882"/>
    <w:rsid w:val="00463CC7"/>
    <w:rsid w:val="00467ACB"/>
    <w:rsid w:val="00467AE2"/>
    <w:rsid w:val="004809C4"/>
    <w:rsid w:val="0048370C"/>
    <w:rsid w:val="0048433C"/>
    <w:rsid w:val="004847B1"/>
    <w:rsid w:val="0049545B"/>
    <w:rsid w:val="004B5895"/>
    <w:rsid w:val="004D3BD0"/>
    <w:rsid w:val="004D45B1"/>
    <w:rsid w:val="004D68A7"/>
    <w:rsid w:val="004E0AD2"/>
    <w:rsid w:val="004E29D1"/>
    <w:rsid w:val="00500566"/>
    <w:rsid w:val="005073A3"/>
    <w:rsid w:val="0052147E"/>
    <w:rsid w:val="00523608"/>
    <w:rsid w:val="00525C0A"/>
    <w:rsid w:val="00535608"/>
    <w:rsid w:val="00556688"/>
    <w:rsid w:val="0056162B"/>
    <w:rsid w:val="0056707B"/>
    <w:rsid w:val="00577EBD"/>
    <w:rsid w:val="00581A9D"/>
    <w:rsid w:val="005A2503"/>
    <w:rsid w:val="005B4F04"/>
    <w:rsid w:val="005B79A1"/>
    <w:rsid w:val="005B7CB9"/>
    <w:rsid w:val="005D0023"/>
    <w:rsid w:val="005D4069"/>
    <w:rsid w:val="005E21C4"/>
    <w:rsid w:val="005F32CC"/>
    <w:rsid w:val="005F4D59"/>
    <w:rsid w:val="0060001C"/>
    <w:rsid w:val="00600D31"/>
    <w:rsid w:val="00600E3D"/>
    <w:rsid w:val="0060786A"/>
    <w:rsid w:val="006237FE"/>
    <w:rsid w:val="00627AF7"/>
    <w:rsid w:val="006322A7"/>
    <w:rsid w:val="00632540"/>
    <w:rsid w:val="00633F73"/>
    <w:rsid w:val="00645199"/>
    <w:rsid w:val="00645850"/>
    <w:rsid w:val="00661ECF"/>
    <w:rsid w:val="00665689"/>
    <w:rsid w:val="006663AA"/>
    <w:rsid w:val="00677806"/>
    <w:rsid w:val="00692071"/>
    <w:rsid w:val="00694B28"/>
    <w:rsid w:val="006C5349"/>
    <w:rsid w:val="006C5F2A"/>
    <w:rsid w:val="006C662C"/>
    <w:rsid w:val="006D02D0"/>
    <w:rsid w:val="006F292A"/>
    <w:rsid w:val="006F4A5C"/>
    <w:rsid w:val="00704D39"/>
    <w:rsid w:val="00715F5C"/>
    <w:rsid w:val="007278C1"/>
    <w:rsid w:val="00733493"/>
    <w:rsid w:val="00737F1D"/>
    <w:rsid w:val="00780713"/>
    <w:rsid w:val="00782816"/>
    <w:rsid w:val="00785A46"/>
    <w:rsid w:val="007861E3"/>
    <w:rsid w:val="00786490"/>
    <w:rsid w:val="007940D6"/>
    <w:rsid w:val="007B1740"/>
    <w:rsid w:val="007C61B5"/>
    <w:rsid w:val="007D048C"/>
    <w:rsid w:val="007D3889"/>
    <w:rsid w:val="007D39E4"/>
    <w:rsid w:val="007D43A7"/>
    <w:rsid w:val="007E1695"/>
    <w:rsid w:val="007F204C"/>
    <w:rsid w:val="00804060"/>
    <w:rsid w:val="008166C9"/>
    <w:rsid w:val="00824E43"/>
    <w:rsid w:val="00833D8C"/>
    <w:rsid w:val="00834C9A"/>
    <w:rsid w:val="0084708C"/>
    <w:rsid w:val="00850AD5"/>
    <w:rsid w:val="00852739"/>
    <w:rsid w:val="008629CC"/>
    <w:rsid w:val="00865EBB"/>
    <w:rsid w:val="00886C36"/>
    <w:rsid w:val="0089392A"/>
    <w:rsid w:val="008945AE"/>
    <w:rsid w:val="008A2FB6"/>
    <w:rsid w:val="008A6AC8"/>
    <w:rsid w:val="008C5591"/>
    <w:rsid w:val="008D04A6"/>
    <w:rsid w:val="008D4C1A"/>
    <w:rsid w:val="008E4C20"/>
    <w:rsid w:val="008F0867"/>
    <w:rsid w:val="008F172F"/>
    <w:rsid w:val="008F2044"/>
    <w:rsid w:val="008F2BE1"/>
    <w:rsid w:val="008F4DD1"/>
    <w:rsid w:val="009056DB"/>
    <w:rsid w:val="0094378C"/>
    <w:rsid w:val="00947592"/>
    <w:rsid w:val="00950280"/>
    <w:rsid w:val="009763C4"/>
    <w:rsid w:val="00991A18"/>
    <w:rsid w:val="00994A16"/>
    <w:rsid w:val="009A2CCB"/>
    <w:rsid w:val="009A30D3"/>
    <w:rsid w:val="009C0C3D"/>
    <w:rsid w:val="009D03A7"/>
    <w:rsid w:val="009E0479"/>
    <w:rsid w:val="009F726D"/>
    <w:rsid w:val="00A002D1"/>
    <w:rsid w:val="00A0102E"/>
    <w:rsid w:val="00A12960"/>
    <w:rsid w:val="00A144C4"/>
    <w:rsid w:val="00A1570D"/>
    <w:rsid w:val="00A173DC"/>
    <w:rsid w:val="00A22386"/>
    <w:rsid w:val="00A530A2"/>
    <w:rsid w:val="00A56B75"/>
    <w:rsid w:val="00A71C04"/>
    <w:rsid w:val="00AA0017"/>
    <w:rsid w:val="00AA2AB1"/>
    <w:rsid w:val="00AA4BC5"/>
    <w:rsid w:val="00AB09B3"/>
    <w:rsid w:val="00AC02D1"/>
    <w:rsid w:val="00AC4434"/>
    <w:rsid w:val="00AD2F6E"/>
    <w:rsid w:val="00AF6843"/>
    <w:rsid w:val="00B06019"/>
    <w:rsid w:val="00B07409"/>
    <w:rsid w:val="00B1006E"/>
    <w:rsid w:val="00B178FB"/>
    <w:rsid w:val="00B250B5"/>
    <w:rsid w:val="00B27AFC"/>
    <w:rsid w:val="00B5252A"/>
    <w:rsid w:val="00B63DB1"/>
    <w:rsid w:val="00B67138"/>
    <w:rsid w:val="00B6715C"/>
    <w:rsid w:val="00B742D5"/>
    <w:rsid w:val="00B81CFE"/>
    <w:rsid w:val="00B903AE"/>
    <w:rsid w:val="00B90F48"/>
    <w:rsid w:val="00B9157F"/>
    <w:rsid w:val="00B941CA"/>
    <w:rsid w:val="00B95225"/>
    <w:rsid w:val="00BA55D3"/>
    <w:rsid w:val="00BA6759"/>
    <w:rsid w:val="00BA7204"/>
    <w:rsid w:val="00BB2C8C"/>
    <w:rsid w:val="00BB55F8"/>
    <w:rsid w:val="00BB709A"/>
    <w:rsid w:val="00BC6826"/>
    <w:rsid w:val="00C0295C"/>
    <w:rsid w:val="00C02E90"/>
    <w:rsid w:val="00C03C06"/>
    <w:rsid w:val="00C062CD"/>
    <w:rsid w:val="00C121EC"/>
    <w:rsid w:val="00C12C65"/>
    <w:rsid w:val="00C445E2"/>
    <w:rsid w:val="00C50BB7"/>
    <w:rsid w:val="00C70F1B"/>
    <w:rsid w:val="00C7129D"/>
    <w:rsid w:val="00C748D1"/>
    <w:rsid w:val="00C91014"/>
    <w:rsid w:val="00C914BE"/>
    <w:rsid w:val="00CA1CE9"/>
    <w:rsid w:val="00CA623B"/>
    <w:rsid w:val="00CB1A4E"/>
    <w:rsid w:val="00CC29F6"/>
    <w:rsid w:val="00CD2287"/>
    <w:rsid w:val="00CD5AB6"/>
    <w:rsid w:val="00CD5BBB"/>
    <w:rsid w:val="00CE0685"/>
    <w:rsid w:val="00D04C77"/>
    <w:rsid w:val="00D26E61"/>
    <w:rsid w:val="00D37EA5"/>
    <w:rsid w:val="00D73628"/>
    <w:rsid w:val="00D73918"/>
    <w:rsid w:val="00D76390"/>
    <w:rsid w:val="00D86C82"/>
    <w:rsid w:val="00D86DFF"/>
    <w:rsid w:val="00D967D7"/>
    <w:rsid w:val="00DA125D"/>
    <w:rsid w:val="00DB19B9"/>
    <w:rsid w:val="00DC141A"/>
    <w:rsid w:val="00DC4BC2"/>
    <w:rsid w:val="00DE057D"/>
    <w:rsid w:val="00E0020F"/>
    <w:rsid w:val="00E118C7"/>
    <w:rsid w:val="00E1427B"/>
    <w:rsid w:val="00E14E0D"/>
    <w:rsid w:val="00E2143C"/>
    <w:rsid w:val="00E22B8B"/>
    <w:rsid w:val="00E25657"/>
    <w:rsid w:val="00E317D1"/>
    <w:rsid w:val="00E40DF0"/>
    <w:rsid w:val="00E42667"/>
    <w:rsid w:val="00E4267B"/>
    <w:rsid w:val="00E47DAC"/>
    <w:rsid w:val="00E63C8A"/>
    <w:rsid w:val="00E70BC6"/>
    <w:rsid w:val="00E70BF6"/>
    <w:rsid w:val="00E73BFC"/>
    <w:rsid w:val="00E81282"/>
    <w:rsid w:val="00E81B61"/>
    <w:rsid w:val="00E863E3"/>
    <w:rsid w:val="00EA4F1C"/>
    <w:rsid w:val="00EB7637"/>
    <w:rsid w:val="00F11C98"/>
    <w:rsid w:val="00F12E47"/>
    <w:rsid w:val="00F223B2"/>
    <w:rsid w:val="00F22868"/>
    <w:rsid w:val="00F36937"/>
    <w:rsid w:val="00F45C45"/>
    <w:rsid w:val="00F47E2E"/>
    <w:rsid w:val="00F53241"/>
    <w:rsid w:val="00F67790"/>
    <w:rsid w:val="00F67EF8"/>
    <w:rsid w:val="00F7349F"/>
    <w:rsid w:val="00FA0EBD"/>
    <w:rsid w:val="00FB1A1B"/>
    <w:rsid w:val="00FB645B"/>
    <w:rsid w:val="00FB7D4B"/>
    <w:rsid w:val="00FC09D6"/>
    <w:rsid w:val="00FC34EC"/>
    <w:rsid w:val="00FC3F69"/>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auto-style16">
    <w:name w:val="auto-style16"/>
    <w:basedOn w:val="Normal"/>
    <w:rsid w:val="00443F55"/>
    <w:pPr>
      <w:spacing w:before="100" w:beforeAutospacing="1" w:after="100" w:afterAutospacing="1"/>
      <w:jc w:val="left"/>
    </w:pPr>
    <w:rPr>
      <w:rFonts w:ascii="Times New Roman" w:eastAsia="Times New Roman" w:hAnsi="Times New Roman"/>
      <w:sz w:val="24"/>
      <w:szCs w:val="24"/>
    </w:rPr>
  </w:style>
  <w:style w:type="paragraph" w:customStyle="1" w:styleId="odluka-zakon">
    <w:name w:val="odluka-zakon"/>
    <w:basedOn w:val="Normal"/>
    <w:rsid w:val="00443F55"/>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247213">
      <w:bodyDiv w:val="1"/>
      <w:marLeft w:val="0"/>
      <w:marRight w:val="0"/>
      <w:marTop w:val="0"/>
      <w:marBottom w:val="0"/>
      <w:divBdr>
        <w:top w:val="none" w:sz="0" w:space="0" w:color="auto"/>
        <w:left w:val="none" w:sz="0" w:space="0" w:color="auto"/>
        <w:bottom w:val="none" w:sz="0" w:space="0" w:color="auto"/>
        <w:right w:val="none" w:sz="0" w:space="0" w:color="auto"/>
      </w:divBdr>
    </w:div>
    <w:div w:id="110589117">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05988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133C5-6D9F-4D70-88ED-536FC70CE9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2256</TotalTime>
  <Pages>8</Pages>
  <Words>3001</Words>
  <Characters>17106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34</cp:revision>
  <cp:lastPrinted>2018-09-05T12:48:00Z</cp:lastPrinted>
  <dcterms:created xsi:type="dcterms:W3CDTF">2018-10-29T19:53:00Z</dcterms:created>
  <dcterms:modified xsi:type="dcterms:W3CDTF">2020-05-17T12:45:00Z</dcterms:modified>
</cp:coreProperties>
</file>