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9111B" w14:textId="36724D41" w:rsidR="006C4AAD" w:rsidRDefault="00E05865" w:rsidP="006C4AAD">
      <w:pPr>
        <w:jc w:val="center"/>
        <w:rPr>
          <w:rFonts w:ascii="Times New Roman" w:hAnsi="Times New Roman"/>
          <w:b/>
          <w:lang w:val="sr-Cyrl-RS"/>
        </w:rPr>
      </w:pPr>
      <w:r w:rsidRPr="00E05865">
        <w:rPr>
          <w:rFonts w:ascii="Times New Roman" w:hAnsi="Times New Roman"/>
          <w:b/>
          <w:lang w:val="sr-Cyrl-RS"/>
        </w:rPr>
        <w:t>ПОЈЕДНОСТАВЉЕЊЕ ПОСТУПКА ИЗДАВАЊА ИЗВОДА ИЗ ЕЛЕКТРОНСКЕ БАЗЕ ПОДАТАКА ПРИВРЕМЕНОГ РЕГИСТРА</w:t>
      </w:r>
    </w:p>
    <w:p w14:paraId="5A0A7CD2" w14:textId="77777777" w:rsidR="0030161F" w:rsidRPr="006C4AAD" w:rsidRDefault="0030161F" w:rsidP="006C4AAD">
      <w:pPr>
        <w:jc w:val="center"/>
        <w:rPr>
          <w:rFonts w:ascii="Times New Roman" w:hAnsi="Times New Roman"/>
          <w:b/>
          <w:lang w:val="sr-Cyrl-RS"/>
        </w:rPr>
      </w:pPr>
      <w:bookmarkStart w:id="0" w:name="_GoBack"/>
      <w:bookmarkEnd w:id="0"/>
    </w:p>
    <w:tbl>
      <w:tblPr>
        <w:tblStyle w:val="TableGrid"/>
        <w:tblW w:w="0" w:type="auto"/>
        <w:tblLook w:val="04A0" w:firstRow="1" w:lastRow="0" w:firstColumn="1" w:lastColumn="0" w:noHBand="0" w:noVBand="1"/>
      </w:tblPr>
      <w:tblGrid>
        <w:gridCol w:w="2689"/>
        <w:gridCol w:w="6371"/>
      </w:tblGrid>
      <w:tr w:rsidR="00850AD5" w:rsidRPr="00CA48A7" w14:paraId="1976FB87" w14:textId="77777777" w:rsidTr="19ECB4A5">
        <w:trPr>
          <w:trHeight w:val="888"/>
        </w:trPr>
        <w:tc>
          <w:tcPr>
            <w:tcW w:w="2689" w:type="dxa"/>
            <w:shd w:val="clear" w:color="auto" w:fill="DBE5F1" w:themeFill="accent1" w:themeFillTint="33"/>
            <w:vAlign w:val="center"/>
          </w:tcPr>
          <w:p w14:paraId="11F785D1" w14:textId="77777777" w:rsidR="000E2036" w:rsidRPr="00CA48A7" w:rsidRDefault="000E2036" w:rsidP="00850AD5">
            <w:pPr>
              <w:jc w:val="left"/>
              <w:rPr>
                <w:rFonts w:ascii="Times New Roman" w:hAnsi="Times New Roman"/>
                <w:b/>
                <w:sz w:val="22"/>
                <w:szCs w:val="22"/>
                <w:lang w:val="sr-Cyrl-RS"/>
              </w:rPr>
            </w:pPr>
            <w:r w:rsidRPr="00CA48A7">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30C6C17" w:rsidR="000E2036" w:rsidRPr="006C4AAD" w:rsidRDefault="006B4C2F" w:rsidP="00850AD5">
            <w:pPr>
              <w:pStyle w:val="NormalWeb"/>
              <w:spacing w:before="120" w:beforeAutospacing="0" w:after="120" w:afterAutospacing="0"/>
              <w:rPr>
                <w:sz w:val="22"/>
                <w:szCs w:val="22"/>
                <w:lang w:val="sr-Cyrl-RS"/>
              </w:rPr>
            </w:pPr>
            <w:r w:rsidRPr="006C4AAD">
              <w:rPr>
                <w:sz w:val="22"/>
                <w:szCs w:val="22"/>
                <w:lang w:val="sr-Latn-RS"/>
              </w:rPr>
              <w:t>Извод из eлектронске базе података Привременог регистра</w:t>
            </w:r>
          </w:p>
        </w:tc>
      </w:tr>
      <w:tr w:rsidR="00850AD5" w:rsidRPr="00CA48A7" w14:paraId="7A6AA442" w14:textId="77777777" w:rsidTr="19ECB4A5">
        <w:trPr>
          <w:trHeight w:val="418"/>
        </w:trPr>
        <w:tc>
          <w:tcPr>
            <w:tcW w:w="2689" w:type="dxa"/>
            <w:shd w:val="clear" w:color="auto" w:fill="DBE5F1" w:themeFill="accent1" w:themeFillTint="33"/>
            <w:vAlign w:val="center"/>
          </w:tcPr>
          <w:p w14:paraId="049C2EAE" w14:textId="77777777" w:rsidR="000E2036" w:rsidRPr="00CA48A7" w:rsidRDefault="000E2036" w:rsidP="00850AD5">
            <w:pPr>
              <w:pStyle w:val="NormalWeb"/>
              <w:spacing w:before="0" w:beforeAutospacing="0" w:after="0" w:afterAutospacing="0"/>
              <w:rPr>
                <w:b/>
                <w:sz w:val="22"/>
                <w:szCs w:val="22"/>
                <w:lang w:val="sr-Cyrl-RS"/>
              </w:rPr>
            </w:pPr>
            <w:r w:rsidRPr="00CA48A7">
              <w:rPr>
                <w:b/>
                <w:sz w:val="22"/>
                <w:szCs w:val="22"/>
                <w:lang w:val="sr-Cyrl-RS"/>
              </w:rPr>
              <w:t>Шифра поступка</w:t>
            </w:r>
          </w:p>
        </w:tc>
        <w:tc>
          <w:tcPr>
            <w:tcW w:w="6371" w:type="dxa"/>
            <w:vAlign w:val="center"/>
          </w:tcPr>
          <w:p w14:paraId="76B78B5F" w14:textId="7F394950" w:rsidR="000E2036" w:rsidRPr="006C4AAD" w:rsidRDefault="00B71B66" w:rsidP="0000734B">
            <w:pPr>
              <w:pStyle w:val="NormalWeb"/>
              <w:spacing w:before="120" w:beforeAutospacing="0" w:after="120" w:afterAutospacing="0"/>
              <w:rPr>
                <w:sz w:val="22"/>
                <w:szCs w:val="22"/>
                <w:lang w:val="sr-Cyrl-RS"/>
              </w:rPr>
            </w:pPr>
            <w:r>
              <w:rPr>
                <w:sz w:val="22"/>
                <w:szCs w:val="22"/>
              </w:rPr>
              <w:t>1</w:t>
            </w:r>
            <w:r w:rsidR="0000734B">
              <w:rPr>
                <w:sz w:val="22"/>
                <w:szCs w:val="22"/>
              </w:rPr>
              <w:t>0</w:t>
            </w:r>
            <w:r>
              <w:rPr>
                <w:sz w:val="22"/>
                <w:szCs w:val="22"/>
              </w:rPr>
              <w:t>.00.0012</w:t>
            </w:r>
          </w:p>
        </w:tc>
      </w:tr>
      <w:tr w:rsidR="00850AD5" w:rsidRPr="00CA48A7" w14:paraId="2CEE52A6" w14:textId="77777777" w:rsidTr="19ECB4A5">
        <w:tc>
          <w:tcPr>
            <w:tcW w:w="2689" w:type="dxa"/>
            <w:shd w:val="clear" w:color="auto" w:fill="DBE5F1" w:themeFill="accent1" w:themeFillTint="33"/>
            <w:vAlign w:val="center"/>
          </w:tcPr>
          <w:p w14:paraId="682C75C7" w14:textId="77777777" w:rsidR="00275E2A" w:rsidRPr="00CA48A7" w:rsidRDefault="00275E2A" w:rsidP="00850AD5">
            <w:pPr>
              <w:pStyle w:val="NormalWeb"/>
              <w:spacing w:before="0" w:beforeAutospacing="0" w:after="0" w:afterAutospacing="0"/>
              <w:rPr>
                <w:b/>
                <w:sz w:val="22"/>
                <w:szCs w:val="22"/>
                <w:lang w:val="sr-Cyrl-RS"/>
              </w:rPr>
            </w:pPr>
            <w:r w:rsidRPr="00CA48A7">
              <w:rPr>
                <w:b/>
                <w:sz w:val="22"/>
                <w:szCs w:val="22"/>
                <w:lang w:val="sr-Cyrl-RS"/>
              </w:rPr>
              <w:t>Регулаторно тело</w:t>
            </w:r>
          </w:p>
          <w:p w14:paraId="0CAF5299" w14:textId="77777777" w:rsidR="00275E2A" w:rsidRPr="00CA48A7" w:rsidRDefault="00275E2A" w:rsidP="00850AD5">
            <w:pPr>
              <w:pStyle w:val="NormalWeb"/>
              <w:spacing w:before="0" w:beforeAutospacing="0" w:after="0" w:afterAutospacing="0"/>
              <w:rPr>
                <w:b/>
                <w:sz w:val="22"/>
                <w:szCs w:val="22"/>
                <w:lang w:val="sr-Cyrl-RS"/>
              </w:rPr>
            </w:pPr>
            <w:r w:rsidRPr="00CA48A7">
              <w:rPr>
                <w:b/>
                <w:sz w:val="22"/>
                <w:szCs w:val="22"/>
                <w:lang w:val="sr-Cyrl-RS"/>
              </w:rPr>
              <w:t>(надлежно за спровођење препоруке)</w:t>
            </w:r>
          </w:p>
        </w:tc>
        <w:tc>
          <w:tcPr>
            <w:tcW w:w="6371" w:type="dxa"/>
            <w:vAlign w:val="center"/>
          </w:tcPr>
          <w:p w14:paraId="5795E7E6" w14:textId="73A906AF" w:rsidR="00092B84" w:rsidRPr="0030161F" w:rsidRDefault="00060828" w:rsidP="0030161F">
            <w:pPr>
              <w:spacing w:before="150" w:after="150"/>
              <w:jc w:val="left"/>
              <w:outlineLvl w:val="3"/>
              <w:rPr>
                <w:rFonts w:ascii="Times New Roman" w:eastAsia="Times New Roman" w:hAnsi="Times New Roman"/>
                <w:sz w:val="22"/>
                <w:szCs w:val="22"/>
                <w:lang w:val="sr-Latn-RS"/>
              </w:rPr>
            </w:pPr>
            <w:proofErr w:type="spellStart"/>
            <w:r w:rsidRPr="006C4AAD">
              <w:rPr>
                <w:rFonts w:ascii="Times New Roman" w:eastAsia="Times New Roman" w:hAnsi="Times New Roman"/>
                <w:bCs/>
                <w:sz w:val="22"/>
                <w:szCs w:val="22"/>
              </w:rPr>
              <w:t>Министарство</w:t>
            </w:r>
            <w:proofErr w:type="spellEnd"/>
            <w:r w:rsidRPr="006C4AAD">
              <w:rPr>
                <w:rFonts w:ascii="Times New Roman" w:eastAsia="Times New Roman" w:hAnsi="Times New Roman"/>
                <w:bCs/>
                <w:sz w:val="22"/>
                <w:szCs w:val="22"/>
              </w:rPr>
              <w:t xml:space="preserve"> </w:t>
            </w:r>
            <w:proofErr w:type="spellStart"/>
            <w:r w:rsidRPr="006C4AAD">
              <w:rPr>
                <w:rFonts w:ascii="Times New Roman" w:eastAsia="Times New Roman" w:hAnsi="Times New Roman"/>
                <w:bCs/>
                <w:sz w:val="22"/>
                <w:szCs w:val="22"/>
              </w:rPr>
              <w:t>привреде</w:t>
            </w:r>
            <w:proofErr w:type="spellEnd"/>
          </w:p>
        </w:tc>
      </w:tr>
      <w:tr w:rsidR="00850AD5" w:rsidRPr="00CA48A7" w14:paraId="10DA1CD3" w14:textId="77777777" w:rsidTr="19ECB4A5">
        <w:tc>
          <w:tcPr>
            <w:tcW w:w="2689" w:type="dxa"/>
            <w:shd w:val="clear" w:color="auto" w:fill="DBE5F1" w:themeFill="accent1" w:themeFillTint="33"/>
            <w:vAlign w:val="center"/>
          </w:tcPr>
          <w:p w14:paraId="4DE579F4" w14:textId="77777777" w:rsidR="00275E2A" w:rsidRPr="00CA48A7" w:rsidRDefault="00275E2A" w:rsidP="00850AD5">
            <w:pPr>
              <w:pStyle w:val="NormalWeb"/>
              <w:spacing w:before="0" w:beforeAutospacing="0" w:after="0" w:afterAutospacing="0"/>
              <w:rPr>
                <w:b/>
                <w:sz w:val="22"/>
                <w:szCs w:val="22"/>
                <w:lang w:val="sr-Cyrl-RS"/>
              </w:rPr>
            </w:pPr>
            <w:r w:rsidRPr="00CA48A7">
              <w:rPr>
                <w:b/>
                <w:sz w:val="22"/>
                <w:szCs w:val="22"/>
                <w:lang w:val="sr-Cyrl-RS"/>
              </w:rPr>
              <w:t>Правни о</w:t>
            </w:r>
            <w:r w:rsidR="00B903AE" w:rsidRPr="00CA48A7">
              <w:rPr>
                <w:b/>
                <w:sz w:val="22"/>
                <w:szCs w:val="22"/>
                <w:lang w:val="sr-Cyrl-RS"/>
              </w:rPr>
              <w:t>квир</w:t>
            </w:r>
            <w:r w:rsidR="00DC4BC2" w:rsidRPr="00CA48A7">
              <w:rPr>
                <w:b/>
                <w:sz w:val="22"/>
                <w:szCs w:val="22"/>
                <w:lang w:val="sr-Cyrl-RS"/>
              </w:rPr>
              <w:t xml:space="preserve"> којим је уређен административни поступак</w:t>
            </w:r>
          </w:p>
        </w:tc>
        <w:tc>
          <w:tcPr>
            <w:tcW w:w="6371" w:type="dxa"/>
            <w:vAlign w:val="center"/>
          </w:tcPr>
          <w:p w14:paraId="2CCB5DCC" w14:textId="2B852EFF" w:rsidR="00063472" w:rsidRPr="00CA48A7" w:rsidRDefault="3CF237F3" w:rsidP="3CF237F3">
            <w:pPr>
              <w:spacing w:before="120" w:after="120"/>
              <w:rPr>
                <w:rFonts w:ascii="Times New Roman" w:hAnsi="Times New Roman"/>
                <w:sz w:val="22"/>
                <w:szCs w:val="22"/>
                <w:lang w:val="sr-Cyrl-RS"/>
              </w:rPr>
            </w:pPr>
            <w:r w:rsidRPr="3CF237F3">
              <w:rPr>
                <w:rFonts w:ascii="Times New Roman" w:hAnsi="Times New Roman"/>
                <w:sz w:val="22"/>
                <w:szCs w:val="22"/>
                <w:lang w:val="sr-Cyrl-RS"/>
              </w:rPr>
              <w:t>/</w:t>
            </w:r>
          </w:p>
        </w:tc>
      </w:tr>
      <w:tr w:rsidR="00850AD5" w:rsidRPr="00CA48A7" w14:paraId="724CF23D" w14:textId="77777777" w:rsidTr="19ECB4A5">
        <w:tc>
          <w:tcPr>
            <w:tcW w:w="2689" w:type="dxa"/>
            <w:shd w:val="clear" w:color="auto" w:fill="DBE5F1" w:themeFill="accent1" w:themeFillTint="33"/>
            <w:vAlign w:val="center"/>
          </w:tcPr>
          <w:p w14:paraId="1A908998" w14:textId="11A1AF2D" w:rsidR="00D73918" w:rsidRPr="00CA48A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A48A7">
              <w:rPr>
                <w:rFonts w:eastAsiaTheme="minorHAnsi"/>
                <w:b/>
                <w:bCs/>
                <w:color w:val="000000" w:themeColor="text1"/>
                <w:sz w:val="22"/>
                <w:szCs w:val="22"/>
                <w:lang w:val="sr-Cyrl-RS" w:eastAsia="en-GB"/>
              </w:rPr>
              <w:t>Прописи које треба променити</w:t>
            </w:r>
            <w:r w:rsidR="00804060" w:rsidRPr="00CA48A7">
              <w:rPr>
                <w:rFonts w:eastAsiaTheme="minorHAnsi"/>
                <w:b/>
                <w:bCs/>
                <w:color w:val="000000" w:themeColor="text1"/>
                <w:sz w:val="22"/>
                <w:szCs w:val="22"/>
                <w:lang w:val="sr-Latn-RS" w:eastAsia="en-GB"/>
              </w:rPr>
              <w:t xml:space="preserve"> </w:t>
            </w:r>
            <w:r w:rsidR="00804060" w:rsidRPr="00CA48A7">
              <w:rPr>
                <w:rFonts w:eastAsiaTheme="minorHAnsi"/>
                <w:b/>
                <w:bCs/>
                <w:color w:val="000000" w:themeColor="text1"/>
                <w:sz w:val="22"/>
                <w:szCs w:val="22"/>
                <w:lang w:val="sr-Cyrl-RS" w:eastAsia="en-GB"/>
              </w:rPr>
              <w:t>/донети/укинути</w:t>
            </w:r>
            <w:r w:rsidR="00804060" w:rsidRPr="00CA48A7">
              <w:rPr>
                <w:rFonts w:eastAsiaTheme="minorHAnsi"/>
                <w:b/>
                <w:bCs/>
                <w:color w:val="000000" w:themeColor="text1"/>
                <w:sz w:val="22"/>
                <w:szCs w:val="22"/>
                <w:lang w:val="sr-Latn-RS" w:eastAsia="en-GB"/>
              </w:rPr>
              <w:t xml:space="preserve"> </w:t>
            </w:r>
            <w:r w:rsidRPr="00CA48A7">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426D230" w:rsidR="00D73918" w:rsidRPr="00CA48A7" w:rsidRDefault="00B61FBA" w:rsidP="00850AD5">
            <w:pPr>
              <w:spacing w:before="120" w:after="120"/>
              <w:jc w:val="left"/>
              <w:rPr>
                <w:rFonts w:ascii="Times New Roman" w:hAnsi="Times New Roman"/>
                <w:sz w:val="22"/>
                <w:szCs w:val="22"/>
                <w:lang w:val="sr-Cyrl-RS"/>
              </w:rPr>
            </w:pPr>
            <w:r w:rsidRPr="00CA48A7">
              <w:rPr>
                <w:rFonts w:ascii="Times New Roman" w:hAnsi="Times New Roman"/>
                <w:sz w:val="22"/>
                <w:szCs w:val="22"/>
                <w:lang w:val="sr-Cyrl-RS"/>
              </w:rPr>
              <w:t>Није потребна измена прописа</w:t>
            </w:r>
          </w:p>
        </w:tc>
      </w:tr>
      <w:tr w:rsidR="00850AD5" w:rsidRPr="00CA48A7" w14:paraId="58812BCA" w14:textId="77777777" w:rsidTr="19ECB4A5">
        <w:tc>
          <w:tcPr>
            <w:tcW w:w="2689" w:type="dxa"/>
            <w:shd w:val="clear" w:color="auto" w:fill="DBE5F1" w:themeFill="accent1" w:themeFillTint="33"/>
            <w:vAlign w:val="center"/>
          </w:tcPr>
          <w:p w14:paraId="0CF6011B" w14:textId="0E1BBDD3" w:rsidR="00275E2A" w:rsidRPr="00CA48A7" w:rsidRDefault="00275E2A" w:rsidP="00850AD5">
            <w:pPr>
              <w:pStyle w:val="NormalWeb"/>
              <w:spacing w:before="0" w:beforeAutospacing="0" w:after="0" w:afterAutospacing="0"/>
              <w:rPr>
                <w:b/>
                <w:sz w:val="22"/>
                <w:szCs w:val="22"/>
                <w:lang w:val="sr-Cyrl-RS"/>
              </w:rPr>
            </w:pPr>
            <w:r w:rsidRPr="00CA48A7">
              <w:rPr>
                <w:b/>
                <w:sz w:val="22"/>
                <w:szCs w:val="22"/>
                <w:lang w:val="sr-Cyrl-RS"/>
              </w:rPr>
              <w:t>Рок за спровођење препорук</w:t>
            </w:r>
            <w:r w:rsidR="00D73918" w:rsidRPr="00CA48A7">
              <w:rPr>
                <w:b/>
                <w:sz w:val="22"/>
                <w:szCs w:val="22"/>
                <w:lang w:val="sr-Cyrl-RS"/>
              </w:rPr>
              <w:t>а</w:t>
            </w:r>
          </w:p>
        </w:tc>
        <w:tc>
          <w:tcPr>
            <w:tcW w:w="6371" w:type="dxa"/>
            <w:vAlign w:val="center"/>
          </w:tcPr>
          <w:p w14:paraId="19A48B50" w14:textId="5760A9D3" w:rsidR="00804060" w:rsidRPr="00CA48A7" w:rsidRDefault="006C4AAD" w:rsidP="00850AD5">
            <w:pPr>
              <w:pStyle w:val="NormalWeb"/>
              <w:spacing w:before="120" w:beforeAutospacing="0" w:after="120" w:afterAutospacing="0"/>
              <w:rPr>
                <w:sz w:val="22"/>
                <w:szCs w:val="22"/>
                <w:lang w:val="sr-Cyrl-RS"/>
              </w:rPr>
            </w:pPr>
            <w:r>
              <w:rPr>
                <w:sz w:val="22"/>
                <w:szCs w:val="22"/>
                <w:lang w:val="sr-Cyrl-RS"/>
              </w:rPr>
              <w:t>Четврти квартал 2019. године</w:t>
            </w:r>
          </w:p>
        </w:tc>
      </w:tr>
      <w:tr w:rsidR="00275E2A" w:rsidRPr="00CA48A7" w14:paraId="539113B1" w14:textId="77777777" w:rsidTr="19ECB4A5">
        <w:trPr>
          <w:trHeight w:val="409"/>
        </w:trPr>
        <w:tc>
          <w:tcPr>
            <w:tcW w:w="9060" w:type="dxa"/>
            <w:gridSpan w:val="2"/>
            <w:shd w:val="clear" w:color="auto" w:fill="DBE5F1" w:themeFill="accent1" w:themeFillTint="33"/>
            <w:vAlign w:val="center"/>
          </w:tcPr>
          <w:p w14:paraId="6E79D945" w14:textId="77777777" w:rsidR="00275E2A" w:rsidRPr="00CA48A7" w:rsidRDefault="00275E2A" w:rsidP="006F4A5C">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t>КРАТАК ОПИС ПРОБЛЕМА</w:t>
            </w:r>
          </w:p>
        </w:tc>
      </w:tr>
      <w:tr w:rsidR="00275E2A" w:rsidRPr="00CA48A7" w14:paraId="4635A4BE" w14:textId="77777777" w:rsidTr="19ECB4A5">
        <w:tc>
          <w:tcPr>
            <w:tcW w:w="9060" w:type="dxa"/>
            <w:gridSpan w:val="2"/>
          </w:tcPr>
          <w:p w14:paraId="0A248A29" w14:textId="77777777" w:rsidR="00A86E0F" w:rsidRDefault="3CF237F3" w:rsidP="3CF237F3">
            <w:pPr>
              <w:ind w:left="-86"/>
              <w:contextualSpacing/>
              <w:rPr>
                <w:rFonts w:ascii="Times New Roman" w:eastAsia="Times New Roman" w:hAnsi="Times New Roman"/>
                <w:sz w:val="22"/>
                <w:szCs w:val="22"/>
                <w:lang w:val="sr-Cyrl-RS"/>
              </w:rPr>
            </w:pPr>
            <w:r w:rsidRPr="3CF237F3">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p w14:paraId="36D4EA7D" w14:textId="77777777" w:rsidR="0049736C" w:rsidRDefault="0049736C" w:rsidP="3CF237F3">
            <w:pPr>
              <w:ind w:left="-86"/>
              <w:contextualSpacing/>
              <w:rPr>
                <w:rFonts w:ascii="Times New Roman" w:eastAsia="Times New Roman" w:hAnsi="Times New Roman"/>
                <w:sz w:val="22"/>
                <w:szCs w:val="22"/>
                <w:lang w:val="sr-Cyrl-RS"/>
              </w:rPr>
            </w:pPr>
          </w:p>
          <w:p w14:paraId="4BCB02C2" w14:textId="21347B9A" w:rsidR="0049736C" w:rsidRPr="00CA48A7" w:rsidRDefault="0049736C" w:rsidP="3CF237F3">
            <w:pPr>
              <w:ind w:left="-86"/>
              <w:contextualSpacing/>
              <w:rPr>
                <w:rFonts w:ascii="Times New Roman" w:hAnsi="Times New Roman"/>
                <w:sz w:val="22"/>
                <w:szCs w:val="22"/>
                <w:lang w:val="sr-Cyrl-RS" w:eastAsia="en-GB"/>
              </w:rPr>
            </w:pPr>
            <w:r w:rsidRPr="00E84912">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tc>
      </w:tr>
      <w:tr w:rsidR="00275E2A" w:rsidRPr="00CA48A7" w14:paraId="31663FC5" w14:textId="77777777" w:rsidTr="19ECB4A5">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CA48A7" w:rsidRDefault="00275E2A" w:rsidP="006F4A5C">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t>САЖЕТАК ПРЕПОРУКА</w:t>
            </w:r>
          </w:p>
        </w:tc>
      </w:tr>
      <w:tr w:rsidR="00C70F1B" w:rsidRPr="00CA48A7" w14:paraId="66715B57" w14:textId="77777777" w:rsidTr="19ECB4A5">
        <w:trPr>
          <w:trHeight w:val="454"/>
        </w:trPr>
        <w:tc>
          <w:tcPr>
            <w:tcW w:w="9060" w:type="dxa"/>
            <w:gridSpan w:val="2"/>
            <w:tcBorders>
              <w:bottom w:val="nil"/>
            </w:tcBorders>
            <w:shd w:val="clear" w:color="auto" w:fill="FFFFFF" w:themeFill="background1"/>
            <w:vAlign w:val="center"/>
          </w:tcPr>
          <w:p w14:paraId="43426D8C" w14:textId="77777777" w:rsidR="00C70F1B" w:rsidRPr="00CA48A7" w:rsidRDefault="00C70F1B" w:rsidP="00C70F1B">
            <w:pPr>
              <w:pStyle w:val="NormalWeb"/>
              <w:spacing w:before="120" w:beforeAutospacing="0" w:after="120" w:afterAutospacing="0"/>
              <w:rPr>
                <w:b/>
                <w:sz w:val="22"/>
                <w:szCs w:val="22"/>
                <w:lang w:val="sr-Cyrl-RS"/>
              </w:rPr>
            </w:pPr>
          </w:p>
        </w:tc>
      </w:tr>
      <w:tr w:rsidR="00CA1CE9" w:rsidRPr="00CA48A7" w14:paraId="3010E605" w14:textId="77777777" w:rsidTr="19ECB4A5">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CA48A7" w14:paraId="30C2F8E8" w14:textId="77777777" w:rsidTr="006C4AAD">
              <w:trPr>
                <w:trHeight w:val="749"/>
              </w:trPr>
              <w:tc>
                <w:tcPr>
                  <w:tcW w:w="3346" w:type="dxa"/>
                  <w:vMerge w:val="restart"/>
                  <w:shd w:val="clear" w:color="auto" w:fill="F2F2F2" w:themeFill="background1" w:themeFillShade="F2"/>
                  <w:vAlign w:val="center"/>
                </w:tcPr>
                <w:p w14:paraId="1CF0BC7A" w14:textId="20607AAF" w:rsidR="00C70F1B" w:rsidRPr="00CA48A7" w:rsidRDefault="00C70F1B" w:rsidP="00C70F1B">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CA48A7" w:rsidRDefault="00C70F1B" w:rsidP="00C70F1B">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470548B4" w14:textId="77777777" w:rsidR="00C70F1B" w:rsidRPr="00CA48A7" w:rsidRDefault="00C70F1B" w:rsidP="00C70F1B">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УКОЛИКО ЈЕ ОДГОВОР ДА, КОЈИХ</w:t>
                  </w:r>
                </w:p>
              </w:tc>
            </w:tr>
            <w:tr w:rsidR="00C70F1B" w:rsidRPr="00CA48A7" w14:paraId="2B15C487" w14:textId="77777777" w:rsidTr="006C4AAD">
              <w:trPr>
                <w:trHeight w:val="260"/>
              </w:trPr>
              <w:tc>
                <w:tcPr>
                  <w:tcW w:w="3346" w:type="dxa"/>
                  <w:vMerge/>
                </w:tcPr>
                <w:p w14:paraId="42D3BC1D" w14:textId="77777777" w:rsidR="00C70F1B" w:rsidRPr="00CA48A7"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CA48A7" w:rsidRDefault="00C70F1B" w:rsidP="00C70F1B">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CA48A7" w:rsidRDefault="00C70F1B" w:rsidP="00C70F1B">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Не</w:t>
                  </w:r>
                </w:p>
              </w:tc>
              <w:tc>
                <w:tcPr>
                  <w:tcW w:w="1588" w:type="dxa"/>
                  <w:vMerge/>
                </w:tcPr>
                <w:p w14:paraId="21FE126E" w14:textId="77777777" w:rsidR="00C70F1B" w:rsidRPr="00CA48A7" w:rsidRDefault="00C70F1B" w:rsidP="00CA1CE9">
                  <w:pPr>
                    <w:jc w:val="left"/>
                    <w:rPr>
                      <w:rFonts w:ascii="Times New Roman" w:eastAsia="Times New Roman" w:hAnsi="Times New Roman"/>
                      <w:b/>
                      <w:sz w:val="22"/>
                      <w:szCs w:val="22"/>
                      <w:lang w:val="sr-Cyrl-RS"/>
                    </w:rPr>
                  </w:pPr>
                </w:p>
              </w:tc>
            </w:tr>
            <w:tr w:rsidR="00C31F87" w:rsidRPr="00CA48A7" w14:paraId="1E77C85A" w14:textId="77777777" w:rsidTr="006C4AAD">
              <w:trPr>
                <w:trHeight w:val="489"/>
              </w:trPr>
              <w:tc>
                <w:tcPr>
                  <w:tcW w:w="3346" w:type="dxa"/>
                  <w:vAlign w:val="center"/>
                </w:tcPr>
                <w:p w14:paraId="34DF82C9" w14:textId="479E0BA0" w:rsidR="00C31F87" w:rsidRPr="0000734B" w:rsidRDefault="0000734B" w:rsidP="00C70F1B">
                  <w:pPr>
                    <w:jc w:val="left"/>
                    <w:rPr>
                      <w:rFonts w:ascii="Times New Roman" w:eastAsia="Times New Roman" w:hAnsi="Times New Roman"/>
                      <w:b/>
                      <w:sz w:val="22"/>
                      <w:szCs w:val="22"/>
                      <w:lang w:val="sr-Cyrl-RS"/>
                    </w:rPr>
                  </w:pPr>
                  <w:proofErr w:type="spellStart"/>
                  <w:r w:rsidRPr="0000734B">
                    <w:rPr>
                      <w:rFonts w:ascii="Times New Roman" w:eastAsia="Times New Roman" w:hAnsi="Times New Roman"/>
                      <w:b/>
                      <w:bCs/>
                      <w:sz w:val="22"/>
                      <w:szCs w:val="22"/>
                    </w:rPr>
                    <w:t>Електронско</w:t>
                  </w:r>
                  <w:proofErr w:type="spellEnd"/>
                  <w:r w:rsidRPr="0000734B">
                    <w:rPr>
                      <w:rFonts w:ascii="Times New Roman" w:eastAsia="Times New Roman" w:hAnsi="Times New Roman"/>
                      <w:b/>
                      <w:bCs/>
                      <w:sz w:val="22"/>
                      <w:szCs w:val="22"/>
                    </w:rPr>
                    <w:t xml:space="preserve"> </w:t>
                  </w:r>
                  <w:proofErr w:type="spellStart"/>
                  <w:r w:rsidRPr="0000734B">
                    <w:rPr>
                      <w:rFonts w:ascii="Times New Roman" w:eastAsia="Times New Roman" w:hAnsi="Times New Roman"/>
                      <w:b/>
                      <w:bCs/>
                      <w:sz w:val="22"/>
                      <w:szCs w:val="22"/>
                    </w:rPr>
                    <w:t>подношење</w:t>
                  </w:r>
                  <w:proofErr w:type="spellEnd"/>
                  <w:r w:rsidRPr="0000734B">
                    <w:rPr>
                      <w:rFonts w:ascii="Times New Roman" w:eastAsia="Times New Roman" w:hAnsi="Times New Roman"/>
                      <w:b/>
                      <w:bCs/>
                      <w:sz w:val="22"/>
                      <w:szCs w:val="22"/>
                    </w:rPr>
                    <w:t xml:space="preserve"> </w:t>
                  </w:r>
                  <w:proofErr w:type="spellStart"/>
                  <w:r w:rsidRPr="0000734B">
                    <w:rPr>
                      <w:rFonts w:ascii="Times New Roman" w:eastAsia="Times New Roman" w:hAnsi="Times New Roman"/>
                      <w:b/>
                      <w:bCs/>
                      <w:sz w:val="22"/>
                      <w:szCs w:val="22"/>
                    </w:rPr>
                    <w:t>захтева</w:t>
                  </w:r>
                  <w:proofErr w:type="spellEnd"/>
                </w:p>
              </w:tc>
              <w:tc>
                <w:tcPr>
                  <w:tcW w:w="1948" w:type="dxa"/>
                </w:tcPr>
                <w:p w14:paraId="7DA93255" w14:textId="77777777" w:rsidR="00C31F87" w:rsidRPr="00CA48A7" w:rsidRDefault="00C31F87" w:rsidP="00CA1CE9">
                  <w:pPr>
                    <w:jc w:val="left"/>
                    <w:rPr>
                      <w:rFonts w:ascii="Times New Roman" w:eastAsia="Times New Roman" w:hAnsi="Times New Roman"/>
                      <w:b/>
                      <w:sz w:val="22"/>
                      <w:szCs w:val="22"/>
                      <w:lang w:val="sr-Cyrl-RS"/>
                    </w:rPr>
                  </w:pPr>
                </w:p>
              </w:tc>
              <w:tc>
                <w:tcPr>
                  <w:tcW w:w="1952" w:type="dxa"/>
                </w:tcPr>
                <w:p w14:paraId="5EFCD47F" w14:textId="1F5DF568" w:rsidR="00C31F87" w:rsidRPr="00CA48A7" w:rsidRDefault="00C31F87" w:rsidP="007B3A27">
                  <w:pPr>
                    <w:jc w:val="center"/>
                    <w:rPr>
                      <w:rFonts w:ascii="Times New Roman" w:eastAsia="Times New Roman" w:hAnsi="Times New Roman"/>
                      <w:b/>
                      <w:sz w:val="22"/>
                      <w:szCs w:val="22"/>
                      <w:lang w:val="sr-Cyrl-RS"/>
                    </w:rPr>
                  </w:pPr>
                  <w:r w:rsidRPr="00CA48A7">
                    <w:rPr>
                      <w:rFonts w:ascii="Times New Roman" w:eastAsia="Times New Roman" w:hAnsi="Times New Roman"/>
                      <w:b/>
                      <w:sz w:val="22"/>
                      <w:szCs w:val="22"/>
                      <w:lang w:val="sr-Cyrl-RS"/>
                    </w:rPr>
                    <w:t>Х</w:t>
                  </w:r>
                </w:p>
              </w:tc>
              <w:tc>
                <w:tcPr>
                  <w:tcW w:w="1588" w:type="dxa"/>
                </w:tcPr>
                <w:p w14:paraId="24710273" w14:textId="77777777" w:rsidR="00C31F87" w:rsidRPr="00CA48A7" w:rsidRDefault="00C31F87" w:rsidP="00CA1CE9">
                  <w:pPr>
                    <w:jc w:val="left"/>
                    <w:rPr>
                      <w:rFonts w:ascii="Times New Roman" w:eastAsia="Times New Roman" w:hAnsi="Times New Roman"/>
                      <w:b/>
                      <w:sz w:val="22"/>
                      <w:szCs w:val="22"/>
                      <w:lang w:val="sr-Cyrl-RS"/>
                    </w:rPr>
                  </w:pPr>
                </w:p>
              </w:tc>
            </w:tr>
            <w:tr w:rsidR="0049736C" w:rsidRPr="00CA48A7" w14:paraId="0856F606" w14:textId="77777777" w:rsidTr="006C4AAD">
              <w:trPr>
                <w:trHeight w:val="489"/>
              </w:trPr>
              <w:tc>
                <w:tcPr>
                  <w:tcW w:w="3346" w:type="dxa"/>
                  <w:vAlign w:val="center"/>
                </w:tcPr>
                <w:p w14:paraId="6C388AED" w14:textId="551A003C" w:rsidR="0049736C" w:rsidRPr="00F7221F" w:rsidRDefault="0049736C" w:rsidP="0049736C">
                  <w:pPr>
                    <w:jc w:val="left"/>
                    <w:rPr>
                      <w:rFonts w:ascii="Times New Roman" w:eastAsia="Times New Roman" w:hAnsi="Times New Roman"/>
                      <w:b/>
                      <w:bCs/>
                    </w:rPr>
                  </w:pPr>
                  <w:r w:rsidRPr="00F7221F">
                    <w:rPr>
                      <w:rFonts w:ascii="Times New Roman" w:eastAsia="Times New Roman" w:hAnsi="Times New Roman"/>
                      <w:b/>
                      <w:sz w:val="22"/>
                      <w:szCs w:val="22"/>
                      <w:lang w:val="sr-Cyrl-RS"/>
                    </w:rPr>
                    <w:t xml:space="preserve">Прихватање доказа о електронској уплати накнаде без печата банке </w:t>
                  </w:r>
                </w:p>
              </w:tc>
              <w:tc>
                <w:tcPr>
                  <w:tcW w:w="1948" w:type="dxa"/>
                </w:tcPr>
                <w:p w14:paraId="5036943E" w14:textId="77777777" w:rsidR="0049736C" w:rsidRPr="00CA48A7" w:rsidRDefault="0049736C" w:rsidP="0049736C">
                  <w:pPr>
                    <w:jc w:val="left"/>
                    <w:rPr>
                      <w:rFonts w:ascii="Times New Roman" w:eastAsia="Times New Roman" w:hAnsi="Times New Roman"/>
                      <w:b/>
                      <w:lang w:val="sr-Cyrl-RS"/>
                    </w:rPr>
                  </w:pPr>
                </w:p>
              </w:tc>
              <w:tc>
                <w:tcPr>
                  <w:tcW w:w="1952" w:type="dxa"/>
                </w:tcPr>
                <w:p w14:paraId="6187E7D2" w14:textId="77777777" w:rsidR="0049736C" w:rsidRDefault="0049736C" w:rsidP="0049736C">
                  <w:pPr>
                    <w:jc w:val="center"/>
                    <w:rPr>
                      <w:rFonts w:ascii="Times New Roman" w:eastAsia="Times New Roman" w:hAnsi="Times New Roman"/>
                      <w:b/>
                      <w:bCs/>
                      <w:lang w:val="sr-Cyrl-RS"/>
                    </w:rPr>
                  </w:pPr>
                </w:p>
                <w:p w14:paraId="58E1E8F6" w14:textId="35D53DF4" w:rsidR="0049736C" w:rsidRPr="00CA48A7" w:rsidRDefault="0049736C" w:rsidP="0049736C">
                  <w:pPr>
                    <w:jc w:val="center"/>
                    <w:rPr>
                      <w:rFonts w:ascii="Times New Roman" w:eastAsia="Times New Roman" w:hAnsi="Times New Roman"/>
                      <w:b/>
                      <w:lang w:val="sr-Cyrl-RS"/>
                    </w:rPr>
                  </w:pPr>
                  <w:r>
                    <w:rPr>
                      <w:rFonts w:ascii="Times New Roman" w:eastAsia="Times New Roman" w:hAnsi="Times New Roman"/>
                      <w:b/>
                      <w:bCs/>
                      <w:lang w:val="sr-Cyrl-RS"/>
                    </w:rPr>
                    <w:t>Х</w:t>
                  </w:r>
                </w:p>
              </w:tc>
              <w:tc>
                <w:tcPr>
                  <w:tcW w:w="1588" w:type="dxa"/>
                </w:tcPr>
                <w:p w14:paraId="6DB3086C" w14:textId="77777777" w:rsidR="0049736C" w:rsidRPr="00CA48A7" w:rsidRDefault="0049736C" w:rsidP="0049736C">
                  <w:pPr>
                    <w:jc w:val="left"/>
                    <w:rPr>
                      <w:rFonts w:ascii="Times New Roman" w:eastAsia="Times New Roman" w:hAnsi="Times New Roman"/>
                      <w:b/>
                      <w:lang w:val="sr-Cyrl-RS"/>
                    </w:rPr>
                  </w:pPr>
                </w:p>
              </w:tc>
            </w:tr>
          </w:tbl>
          <w:p w14:paraId="6E28D8C5" w14:textId="6481DCE0" w:rsidR="00CA1CE9" w:rsidRPr="00CA48A7" w:rsidRDefault="00CA1CE9" w:rsidP="00CA1CE9">
            <w:pPr>
              <w:pStyle w:val="NormalWeb"/>
              <w:spacing w:before="120" w:beforeAutospacing="0" w:after="120" w:afterAutospacing="0"/>
              <w:rPr>
                <w:b/>
                <w:sz w:val="22"/>
                <w:szCs w:val="22"/>
                <w:lang w:val="sr-Cyrl-RS"/>
              </w:rPr>
            </w:pPr>
          </w:p>
        </w:tc>
      </w:tr>
      <w:tr w:rsidR="00CA1CE9" w:rsidRPr="00CA48A7" w14:paraId="0B4EEBB8" w14:textId="77777777" w:rsidTr="19ECB4A5">
        <w:trPr>
          <w:trHeight w:val="454"/>
        </w:trPr>
        <w:tc>
          <w:tcPr>
            <w:tcW w:w="9060" w:type="dxa"/>
            <w:gridSpan w:val="2"/>
            <w:shd w:val="clear" w:color="auto" w:fill="DBE5F1" w:themeFill="accent1" w:themeFillTint="33"/>
            <w:vAlign w:val="center"/>
          </w:tcPr>
          <w:p w14:paraId="30CB88E1" w14:textId="18030B78" w:rsidR="00CA1CE9" w:rsidRPr="00CA48A7" w:rsidRDefault="00CA1CE9" w:rsidP="00C70F1B">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t>ОБРАЗЛОЖЕЊЕ</w:t>
            </w:r>
          </w:p>
        </w:tc>
      </w:tr>
      <w:tr w:rsidR="00CA1CE9" w:rsidRPr="00CA48A7" w14:paraId="4C67EFD3" w14:textId="77777777" w:rsidTr="19ECB4A5">
        <w:trPr>
          <w:trHeight w:val="454"/>
        </w:trPr>
        <w:tc>
          <w:tcPr>
            <w:tcW w:w="9060" w:type="dxa"/>
            <w:gridSpan w:val="2"/>
            <w:shd w:val="clear" w:color="auto" w:fill="auto"/>
          </w:tcPr>
          <w:p w14:paraId="26ECC8D3" w14:textId="77777777" w:rsidR="00CA48A7" w:rsidRDefault="00CA48A7" w:rsidP="00CA48A7">
            <w:pPr>
              <w:ind w:left="-86"/>
              <w:contextualSpacing/>
              <w:rPr>
                <w:rFonts w:ascii="Times New Roman" w:eastAsia="Times New Roman" w:hAnsi="Times New Roman"/>
                <w:b/>
                <w:sz w:val="22"/>
                <w:szCs w:val="22"/>
                <w:u w:val="single"/>
                <w:lang w:val="sr-Cyrl-RS"/>
              </w:rPr>
            </w:pPr>
          </w:p>
          <w:p w14:paraId="40453CDE" w14:textId="40159F91" w:rsidR="0000734B" w:rsidRDefault="0000734B" w:rsidP="0000734B">
            <w:pPr>
              <w:shd w:val="clear" w:color="auto" w:fill="FFFFFF"/>
              <w:spacing w:line="0" w:lineRule="atLeast"/>
              <w:rPr>
                <w:rFonts w:ascii="Times New Roman" w:eastAsia="Times New Roman" w:hAnsi="Times New Roman"/>
                <w:b/>
                <w:bCs/>
                <w:sz w:val="22"/>
                <w:szCs w:val="22"/>
                <w:u w:val="single"/>
              </w:rPr>
            </w:pPr>
            <w:r>
              <w:rPr>
                <w:rFonts w:ascii="Times New Roman" w:eastAsia="Times New Roman" w:hAnsi="Times New Roman"/>
                <w:b/>
                <w:bCs/>
                <w:sz w:val="22"/>
                <w:szCs w:val="22"/>
                <w:u w:val="single"/>
              </w:rPr>
              <w:t xml:space="preserve">3.1. </w:t>
            </w:r>
            <w:proofErr w:type="spellStart"/>
            <w:r w:rsidRPr="00DB7825">
              <w:rPr>
                <w:rFonts w:ascii="Times New Roman" w:eastAsia="Times New Roman" w:hAnsi="Times New Roman"/>
                <w:b/>
                <w:bCs/>
                <w:sz w:val="22"/>
                <w:szCs w:val="22"/>
                <w:u w:val="single"/>
              </w:rPr>
              <w:t>Електронско</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подношење</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захтева</w:t>
            </w:r>
            <w:proofErr w:type="spellEnd"/>
          </w:p>
          <w:p w14:paraId="3B3CE04C" w14:textId="77777777" w:rsidR="0000734B" w:rsidRPr="00DB7825" w:rsidRDefault="0000734B" w:rsidP="0000734B">
            <w:pPr>
              <w:shd w:val="clear" w:color="auto" w:fill="FFFFFF"/>
              <w:spacing w:line="0" w:lineRule="atLeast"/>
              <w:rPr>
                <w:rFonts w:ascii="Arial" w:eastAsia="Times New Roman" w:hAnsi="Arial" w:cs="Arial"/>
                <w:sz w:val="22"/>
                <w:szCs w:val="22"/>
                <w:u w:val="single"/>
              </w:rPr>
            </w:pPr>
          </w:p>
          <w:p w14:paraId="2975A0AC" w14:textId="6609E9F4" w:rsidR="0000734B" w:rsidRDefault="3CF237F3" w:rsidP="3CF237F3">
            <w:pPr>
              <w:shd w:val="clear" w:color="auto" w:fill="FFFFFF" w:themeFill="background1"/>
              <w:spacing w:line="0" w:lineRule="atLeast"/>
              <w:rPr>
                <w:rFonts w:ascii="Times New Roman" w:eastAsia="Times New Roman" w:hAnsi="Times New Roman"/>
                <w:sz w:val="22"/>
                <w:szCs w:val="22"/>
                <w:lang w:val="sr-Cyrl-RS"/>
              </w:rPr>
            </w:pPr>
            <w:r w:rsidRPr="3CF237F3">
              <w:rPr>
                <w:rFonts w:ascii="Times New Roman" w:eastAsia="Times New Roman" w:hAnsi="Times New Roman"/>
                <w:sz w:val="22"/>
                <w:szCs w:val="22"/>
                <w:lang w:val="sr-Cyrl-RS"/>
              </w:rPr>
              <w:t xml:space="preserve">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w:t>
            </w:r>
            <w:r w:rsidRPr="3CF237F3">
              <w:rPr>
                <w:rFonts w:ascii="Times New Roman" w:eastAsia="Times New Roman" w:hAnsi="Times New Roman"/>
                <w:sz w:val="22"/>
                <w:szCs w:val="22"/>
                <w:lang w:val="sr-Cyrl-RS"/>
              </w:rPr>
              <w:lastRenderedPageBreak/>
              <w:t>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0A1B0E4" w14:textId="77777777" w:rsidR="0000734B" w:rsidRPr="00DB7825" w:rsidRDefault="0000734B" w:rsidP="0000734B">
            <w:pPr>
              <w:shd w:val="clear" w:color="auto" w:fill="FFFFFF"/>
              <w:spacing w:line="0" w:lineRule="atLeast"/>
              <w:rPr>
                <w:rFonts w:eastAsia="Times New Roman"/>
                <w:sz w:val="22"/>
                <w:szCs w:val="22"/>
              </w:rPr>
            </w:pPr>
          </w:p>
          <w:p w14:paraId="760BDC76" w14:textId="75CF1DC7" w:rsidR="0000734B" w:rsidRDefault="19ECB4A5" w:rsidP="19ECB4A5">
            <w:pPr>
              <w:rPr>
                <w:rFonts w:ascii="Times New Roman" w:eastAsia="Times New Roman" w:hAnsi="Times New Roman"/>
                <w:b/>
                <w:bCs/>
                <w:i/>
                <w:iCs/>
                <w:sz w:val="22"/>
                <w:szCs w:val="22"/>
                <w:lang w:val="sr-Cyrl-RS"/>
              </w:rPr>
            </w:pPr>
            <w:r w:rsidRPr="19ECB4A5">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303ED5FF" w14:textId="77777777" w:rsidR="0049736C" w:rsidRDefault="0049736C" w:rsidP="005F0C7F">
            <w:pPr>
              <w:rPr>
                <w:rFonts w:ascii="Times New Roman" w:eastAsia="Times New Roman" w:hAnsi="Times New Roman"/>
                <w:b/>
                <w:i/>
                <w:sz w:val="22"/>
                <w:szCs w:val="22"/>
                <w:lang w:val="sr-Cyrl-RS"/>
              </w:rPr>
            </w:pPr>
          </w:p>
          <w:p w14:paraId="3C49B90B" w14:textId="77777777" w:rsidR="0049736C" w:rsidRPr="00E84912" w:rsidRDefault="0049736C" w:rsidP="0049736C">
            <w:pPr>
              <w:rPr>
                <w:rFonts w:ascii="Times New Roman" w:eastAsia="Times New Roman" w:hAnsi="Times New Roman"/>
                <w:i/>
                <w:iCs/>
                <w:color w:val="FF0000"/>
                <w:sz w:val="22"/>
                <w:szCs w:val="22"/>
                <w:lang w:val="sr-Cyrl-RS"/>
              </w:rPr>
            </w:pPr>
            <w:r w:rsidRPr="00E84912">
              <w:rPr>
                <w:rFonts w:ascii="Times New Roman" w:eastAsia="Times New Roman" w:hAnsi="Times New Roman"/>
                <w:b/>
                <w:sz w:val="22"/>
                <w:szCs w:val="22"/>
                <w:u w:val="single"/>
                <w:lang w:val="sr-Cyrl-RS"/>
              </w:rPr>
              <w:t>3.</w:t>
            </w:r>
            <w:r>
              <w:rPr>
                <w:rFonts w:ascii="Times New Roman" w:eastAsia="Times New Roman" w:hAnsi="Times New Roman"/>
                <w:b/>
                <w:sz w:val="22"/>
                <w:szCs w:val="22"/>
                <w:u w:val="single"/>
                <w:lang w:val="sr-Cyrl-RS"/>
              </w:rPr>
              <w:t>2</w:t>
            </w:r>
            <w:r w:rsidRPr="00E84912">
              <w:rPr>
                <w:rFonts w:ascii="Times New Roman" w:eastAsia="Times New Roman" w:hAnsi="Times New Roman"/>
                <w:b/>
                <w:sz w:val="22"/>
                <w:szCs w:val="22"/>
                <w:u w:val="single"/>
                <w:lang w:val="sr-Cyrl-RS"/>
              </w:rPr>
              <w:t xml:space="preserve">. Прихватање доказа о електронској уплати накнаде без печата банке </w:t>
            </w:r>
          </w:p>
          <w:p w14:paraId="734CA40C" w14:textId="77777777" w:rsidR="0049736C" w:rsidRPr="00E84912" w:rsidRDefault="0049736C" w:rsidP="0049736C">
            <w:pPr>
              <w:rPr>
                <w:rFonts w:ascii="Times New Roman" w:eastAsia="Times New Roman" w:hAnsi="Times New Roman"/>
                <w:b/>
                <w:i/>
                <w:sz w:val="22"/>
                <w:szCs w:val="22"/>
                <w:lang w:val="sr-Cyrl-RS"/>
              </w:rPr>
            </w:pPr>
          </w:p>
          <w:p w14:paraId="5E3E6462" w14:textId="77777777" w:rsidR="0049736C" w:rsidRPr="00E84912" w:rsidRDefault="0049736C" w:rsidP="0049736C">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1A9DDF8B" w14:textId="77777777" w:rsidR="0049736C" w:rsidRPr="00E84912" w:rsidRDefault="0049736C" w:rsidP="0049736C">
            <w:pPr>
              <w:tabs>
                <w:tab w:val="left" w:pos="379"/>
              </w:tabs>
              <w:ind w:left="379"/>
              <w:rPr>
                <w:rFonts w:ascii="Times New Roman" w:eastAsia="Times New Roman" w:hAnsi="Times New Roman"/>
                <w:sz w:val="22"/>
                <w:szCs w:val="22"/>
                <w:lang w:val="sr-Cyrl-RS"/>
              </w:rPr>
            </w:pPr>
          </w:p>
          <w:p w14:paraId="3595861A" w14:textId="77777777" w:rsidR="0049736C" w:rsidRPr="00E84912" w:rsidRDefault="0049736C" w:rsidP="0049736C">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44466C89" w14:textId="77777777" w:rsidR="0049736C" w:rsidRPr="00E84912" w:rsidRDefault="0049736C" w:rsidP="0049736C">
            <w:pPr>
              <w:tabs>
                <w:tab w:val="left" w:pos="379"/>
              </w:tabs>
              <w:ind w:left="379"/>
              <w:rPr>
                <w:rFonts w:ascii="Times New Roman" w:eastAsia="Times New Roman" w:hAnsi="Times New Roman"/>
                <w:sz w:val="22"/>
                <w:szCs w:val="22"/>
                <w:lang w:val="sr-Cyrl-RS"/>
              </w:rPr>
            </w:pPr>
          </w:p>
          <w:p w14:paraId="5CBE9C7C" w14:textId="77777777" w:rsidR="0049736C" w:rsidRPr="00E84912" w:rsidRDefault="0049736C" w:rsidP="0049736C">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17861D49" w14:textId="77777777" w:rsidR="0049736C" w:rsidRPr="00E84912" w:rsidRDefault="0049736C" w:rsidP="0049736C">
            <w:pPr>
              <w:pStyle w:val="ListParagraph"/>
              <w:tabs>
                <w:tab w:val="left" w:pos="379"/>
              </w:tabs>
              <w:ind w:left="379"/>
              <w:rPr>
                <w:rFonts w:ascii="Times New Roman" w:eastAsia="Times New Roman" w:hAnsi="Times New Roman"/>
                <w:sz w:val="22"/>
                <w:szCs w:val="22"/>
                <w:lang w:val="sr-Cyrl-RS"/>
              </w:rPr>
            </w:pPr>
          </w:p>
          <w:p w14:paraId="0F1E4400" w14:textId="77777777" w:rsidR="0049736C" w:rsidRPr="00E84912" w:rsidRDefault="0049736C" w:rsidP="0049736C">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17237C9C" w14:textId="77777777" w:rsidR="0049736C" w:rsidRPr="00E84912" w:rsidRDefault="0049736C" w:rsidP="0049736C">
            <w:pPr>
              <w:tabs>
                <w:tab w:val="left" w:pos="379"/>
              </w:tabs>
              <w:ind w:left="379"/>
              <w:rPr>
                <w:rFonts w:ascii="Times New Roman" w:eastAsia="Times New Roman" w:hAnsi="Times New Roman"/>
                <w:sz w:val="22"/>
                <w:szCs w:val="22"/>
                <w:lang w:val="sr-Cyrl-RS"/>
              </w:rPr>
            </w:pPr>
          </w:p>
          <w:p w14:paraId="47702086" w14:textId="77777777" w:rsidR="0049736C" w:rsidRPr="00E84912" w:rsidRDefault="0049736C" w:rsidP="0049736C">
            <w:pPr>
              <w:pStyle w:val="ListParagraph"/>
              <w:numPr>
                <w:ilvl w:val="0"/>
                <w:numId w:val="33"/>
              </w:numPr>
              <w:tabs>
                <w:tab w:val="left" w:pos="379"/>
              </w:tabs>
              <w:ind w:hanging="90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Омогућити систем електронског плаћања преко портала е-Управе.</w:t>
            </w:r>
          </w:p>
          <w:p w14:paraId="339C82D5" w14:textId="77777777" w:rsidR="0049736C" w:rsidRPr="00E84912" w:rsidRDefault="0049736C" w:rsidP="0049736C">
            <w:pPr>
              <w:tabs>
                <w:tab w:val="left" w:pos="379"/>
              </w:tabs>
              <w:ind w:left="379"/>
              <w:rPr>
                <w:rFonts w:ascii="Times New Roman" w:eastAsia="Times New Roman" w:hAnsi="Times New Roman"/>
                <w:sz w:val="22"/>
                <w:szCs w:val="22"/>
                <w:lang w:val="sr-Cyrl-RS"/>
              </w:rPr>
            </w:pPr>
          </w:p>
          <w:p w14:paraId="1653EA2A" w14:textId="77777777" w:rsidR="0049736C" w:rsidRPr="00E84912" w:rsidRDefault="0049736C" w:rsidP="0049736C">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2C4B1D5C" w14:textId="77777777" w:rsidR="0049736C" w:rsidRPr="00E84912" w:rsidRDefault="0049736C" w:rsidP="0049736C">
            <w:pPr>
              <w:rPr>
                <w:rFonts w:ascii="Times New Roman" w:eastAsia="Times New Roman" w:hAnsi="Times New Roman"/>
                <w:sz w:val="22"/>
                <w:szCs w:val="22"/>
                <w:lang w:val="sr-Cyrl-RS"/>
              </w:rPr>
            </w:pPr>
            <w:r w:rsidRPr="00E84912" w:rsidDel="00E84912">
              <w:rPr>
                <w:rFonts w:ascii="Times New Roman" w:eastAsia="Times New Roman" w:hAnsi="Times New Roman"/>
                <w:sz w:val="22"/>
                <w:szCs w:val="22"/>
                <w:lang w:val="sr-Cyrl-RS"/>
              </w:rPr>
              <w:t xml:space="preserve"> </w:t>
            </w:r>
          </w:p>
          <w:p w14:paraId="3EAB4AF8" w14:textId="58B20C91" w:rsidR="0049736C" w:rsidRPr="00CA48A7" w:rsidRDefault="0049736C" w:rsidP="0049736C">
            <w:pPr>
              <w:rPr>
                <w:rFonts w:ascii="Times New Roman" w:eastAsia="Times New Roman" w:hAnsi="Times New Roman"/>
                <w:b/>
                <w:i/>
                <w:sz w:val="22"/>
                <w:szCs w:val="22"/>
                <w:lang w:val="sr-Cyrl-RS"/>
              </w:rPr>
            </w:pPr>
            <w:r w:rsidRPr="00E84912">
              <w:rPr>
                <w:rFonts w:ascii="Times New Roman" w:eastAsia="Times New Roman" w:hAnsi="Times New Roman"/>
                <w:b/>
                <w:i/>
                <w:sz w:val="22"/>
                <w:szCs w:val="22"/>
                <w:lang w:val="sr-Cyrl-RS"/>
              </w:rPr>
              <w:tab/>
            </w:r>
            <w:r w:rsidRPr="00E84912">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CA48A7" w14:paraId="52C990E5" w14:textId="77777777" w:rsidTr="19ECB4A5">
        <w:trPr>
          <w:trHeight w:val="454"/>
        </w:trPr>
        <w:tc>
          <w:tcPr>
            <w:tcW w:w="9060" w:type="dxa"/>
            <w:gridSpan w:val="2"/>
            <w:shd w:val="clear" w:color="auto" w:fill="DBE5F1" w:themeFill="accent1" w:themeFillTint="33"/>
            <w:vAlign w:val="center"/>
          </w:tcPr>
          <w:p w14:paraId="493D6146" w14:textId="7E30E1D1" w:rsidR="00CA1CE9" w:rsidRPr="00CA48A7" w:rsidRDefault="00CA1CE9" w:rsidP="00C70F1B">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48A7" w:rsidRPr="00CA48A7" w14:paraId="077D3505" w14:textId="77777777" w:rsidTr="19ECB4A5">
        <w:trPr>
          <w:trHeight w:val="454"/>
        </w:trPr>
        <w:tc>
          <w:tcPr>
            <w:tcW w:w="9060" w:type="dxa"/>
            <w:gridSpan w:val="2"/>
            <w:shd w:val="clear" w:color="auto" w:fill="auto"/>
            <w:vAlign w:val="center"/>
          </w:tcPr>
          <w:p w14:paraId="39763933" w14:textId="040AD2FE" w:rsidR="00CA48A7" w:rsidRPr="00CA48A7" w:rsidRDefault="19ECB4A5" w:rsidP="19ECB4A5">
            <w:pPr>
              <w:jc w:val="left"/>
              <w:rPr>
                <w:rFonts w:ascii="Times New Roman" w:eastAsia="Times New Roman" w:hAnsi="Times New Roman"/>
                <w:b/>
                <w:bCs/>
                <w:sz w:val="22"/>
                <w:szCs w:val="22"/>
                <w:lang w:val="sr-Cyrl-RS"/>
              </w:rPr>
            </w:pPr>
            <w:r w:rsidRPr="19ECB4A5">
              <w:rPr>
                <w:rFonts w:ascii="Times New Roman" w:hAnsi="Times New Roman"/>
                <w:sz w:val="22"/>
                <w:szCs w:val="22"/>
                <w:lang w:val="sr-Cyrl-RS"/>
              </w:rPr>
              <w:t>Није потребна измена прописа.</w:t>
            </w:r>
          </w:p>
        </w:tc>
      </w:tr>
      <w:tr w:rsidR="00CA48A7" w:rsidRPr="00CA48A7" w14:paraId="0489C5FC" w14:textId="77777777" w:rsidTr="19ECB4A5">
        <w:trPr>
          <w:trHeight w:val="454"/>
        </w:trPr>
        <w:tc>
          <w:tcPr>
            <w:tcW w:w="9060" w:type="dxa"/>
            <w:gridSpan w:val="2"/>
            <w:shd w:val="clear" w:color="auto" w:fill="DBE5F1" w:themeFill="accent1" w:themeFillTint="33"/>
            <w:vAlign w:val="center"/>
          </w:tcPr>
          <w:p w14:paraId="6DA2404D" w14:textId="1F3F0197" w:rsidR="00CA48A7" w:rsidRPr="00CA48A7" w:rsidRDefault="00CA48A7" w:rsidP="00CA48A7">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t>ПРЕГЛЕД ОДРЕДБИ ПРОПИСА ЧИЈА СЕ ИЗМЕНА ПРЕДЛАЖЕ</w:t>
            </w:r>
          </w:p>
        </w:tc>
      </w:tr>
      <w:tr w:rsidR="00CA48A7" w:rsidRPr="00CA48A7" w14:paraId="3C4DDA6A" w14:textId="77777777" w:rsidTr="19ECB4A5">
        <w:trPr>
          <w:trHeight w:val="454"/>
        </w:trPr>
        <w:tc>
          <w:tcPr>
            <w:tcW w:w="9060" w:type="dxa"/>
            <w:gridSpan w:val="2"/>
            <w:shd w:val="clear" w:color="auto" w:fill="auto"/>
            <w:vAlign w:val="center"/>
          </w:tcPr>
          <w:p w14:paraId="1506ADFF" w14:textId="16CA4B5E" w:rsidR="00CA48A7" w:rsidRPr="00CA48A7" w:rsidRDefault="19ECB4A5" w:rsidP="19ECB4A5">
            <w:pPr>
              <w:jc w:val="left"/>
              <w:rPr>
                <w:rFonts w:ascii="Times New Roman" w:eastAsia="Times New Roman" w:hAnsi="Times New Roman"/>
                <w:b/>
                <w:bCs/>
                <w:sz w:val="22"/>
                <w:szCs w:val="22"/>
                <w:lang w:val="sr-Cyrl-RS"/>
              </w:rPr>
            </w:pPr>
            <w:r w:rsidRPr="19ECB4A5">
              <w:rPr>
                <w:rFonts w:ascii="Times New Roman" w:hAnsi="Times New Roman"/>
                <w:sz w:val="22"/>
                <w:szCs w:val="22"/>
                <w:lang w:val="sr-Cyrl-RS"/>
              </w:rPr>
              <w:t>Није потребна измена прописа.</w:t>
            </w:r>
          </w:p>
        </w:tc>
      </w:tr>
      <w:tr w:rsidR="00CA48A7" w:rsidRPr="00CA48A7" w14:paraId="429F5407" w14:textId="77777777" w:rsidTr="19ECB4A5">
        <w:trPr>
          <w:trHeight w:val="454"/>
        </w:trPr>
        <w:tc>
          <w:tcPr>
            <w:tcW w:w="9060" w:type="dxa"/>
            <w:gridSpan w:val="2"/>
            <w:shd w:val="clear" w:color="auto" w:fill="DBE5F1" w:themeFill="accent1" w:themeFillTint="33"/>
            <w:vAlign w:val="center"/>
          </w:tcPr>
          <w:p w14:paraId="033C7D4B" w14:textId="7099FA8B" w:rsidR="00CA48A7" w:rsidRPr="00CA48A7" w:rsidRDefault="00CA48A7" w:rsidP="00CA48A7">
            <w:pPr>
              <w:pStyle w:val="NormalWeb"/>
              <w:numPr>
                <w:ilvl w:val="0"/>
                <w:numId w:val="23"/>
              </w:numPr>
              <w:spacing w:before="120" w:beforeAutospacing="0" w:after="120" w:afterAutospacing="0"/>
              <w:jc w:val="center"/>
              <w:rPr>
                <w:b/>
                <w:sz w:val="22"/>
                <w:szCs w:val="22"/>
                <w:lang w:val="sr-Cyrl-RS"/>
              </w:rPr>
            </w:pPr>
            <w:r w:rsidRPr="00CA48A7">
              <w:rPr>
                <w:b/>
                <w:sz w:val="22"/>
                <w:szCs w:val="22"/>
                <w:lang w:val="sr-Cyrl-RS"/>
              </w:rPr>
              <w:t>АНАЛИЗА ЕФЕКАТА ПРЕПОРУКЕ (АЕП)</w:t>
            </w:r>
          </w:p>
        </w:tc>
      </w:tr>
      <w:tr w:rsidR="00CA48A7" w:rsidRPr="00CA48A7" w14:paraId="72BD2239" w14:textId="77777777" w:rsidTr="19ECB4A5">
        <w:trPr>
          <w:trHeight w:val="454"/>
        </w:trPr>
        <w:tc>
          <w:tcPr>
            <w:tcW w:w="9060" w:type="dxa"/>
            <w:gridSpan w:val="2"/>
            <w:shd w:val="clear" w:color="auto" w:fill="auto"/>
          </w:tcPr>
          <w:p w14:paraId="0EFDFD90" w14:textId="77777777" w:rsidR="00C4049F" w:rsidRPr="00C4049F" w:rsidRDefault="00C4049F" w:rsidP="00C4049F">
            <w:pPr>
              <w:rPr>
                <w:rFonts w:ascii="Times New Roman" w:hAnsi="Times New Roman"/>
                <w:sz w:val="22"/>
                <w:szCs w:val="22"/>
                <w:lang w:val="sr-Cyrl-RS"/>
              </w:rPr>
            </w:pPr>
          </w:p>
          <w:p w14:paraId="331CCBA4" w14:textId="6E9AD751" w:rsidR="00CA48A7" w:rsidRPr="00C4049F" w:rsidRDefault="19ECB4A5" w:rsidP="19ECB4A5">
            <w:pPr>
              <w:rPr>
                <w:rFonts w:ascii="Times New Roman" w:hAnsi="Times New Roman"/>
                <w:sz w:val="22"/>
                <w:szCs w:val="22"/>
                <w:lang w:val="sr-Cyrl-RS"/>
              </w:rPr>
            </w:pPr>
            <w:r w:rsidRPr="19ECB4A5">
              <w:rPr>
                <w:rFonts w:ascii="Times New Roman" w:hAnsi="Times New Roman"/>
                <w:sz w:val="22"/>
                <w:szCs w:val="22"/>
                <w:lang w:val="sr-Cyrl-RS"/>
              </w:rPr>
              <w:t xml:space="preserve">Препорука ће </w:t>
            </w:r>
            <w:proofErr w:type="spellStart"/>
            <w:r w:rsidRPr="19ECB4A5">
              <w:rPr>
                <w:rFonts w:ascii="Times New Roman" w:hAnsi="Times New Roman"/>
                <w:sz w:val="22"/>
                <w:szCs w:val="22"/>
              </w:rPr>
              <w:t>допринети</w:t>
            </w:r>
            <w:proofErr w:type="spellEnd"/>
            <w:r w:rsidRPr="19ECB4A5">
              <w:rPr>
                <w:rFonts w:ascii="Times New Roman" w:hAnsi="Times New Roman"/>
                <w:sz w:val="22"/>
                <w:szCs w:val="22"/>
                <w:lang w:val="sr-Cyrl-RS"/>
              </w:rPr>
              <w:t xml:space="preserve"> </w:t>
            </w:r>
            <w:proofErr w:type="spellStart"/>
            <w:r w:rsidRPr="19ECB4A5">
              <w:rPr>
                <w:rFonts w:ascii="Times New Roman" w:hAnsi="Times New Roman"/>
                <w:sz w:val="22"/>
                <w:szCs w:val="22"/>
              </w:rPr>
              <w:t>поједностављењу</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поступка</w:t>
            </w:r>
            <w:proofErr w:type="spellEnd"/>
            <w:r w:rsidRPr="19ECB4A5">
              <w:rPr>
                <w:rFonts w:ascii="Times New Roman" w:hAnsi="Times New Roman"/>
                <w:sz w:val="22"/>
                <w:szCs w:val="22"/>
                <w:lang w:val="sr-Cyrl-RS"/>
              </w:rPr>
              <w:t xml:space="preserve"> за привредне субјекте</w:t>
            </w:r>
            <w:r w:rsidR="00E4350F">
              <w:rPr>
                <w:rFonts w:ascii="Times New Roman" w:hAnsi="Times New Roman"/>
                <w:sz w:val="22"/>
                <w:szCs w:val="22"/>
                <w:lang w:val="sr-Cyrl-RS"/>
              </w:rPr>
              <w:t xml:space="preserve"> и пре свега доприноси уштедама у времену.</w:t>
            </w:r>
            <w:r w:rsidRPr="19ECB4A5">
              <w:rPr>
                <w:rFonts w:ascii="Times New Roman" w:hAnsi="Times New Roman"/>
                <w:sz w:val="22"/>
                <w:szCs w:val="22"/>
                <w:lang w:val="sr-Cyrl-RS"/>
              </w:rPr>
              <w:t xml:space="preserve"> </w:t>
            </w:r>
            <w:proofErr w:type="spellStart"/>
            <w:r w:rsidRPr="19ECB4A5">
              <w:rPr>
                <w:rFonts w:ascii="Times New Roman" w:hAnsi="Times New Roman"/>
                <w:sz w:val="22"/>
                <w:szCs w:val="22"/>
              </w:rPr>
              <w:t>Препорук</w:t>
            </w:r>
            <w:proofErr w:type="spellEnd"/>
            <w:r w:rsidRPr="19ECB4A5">
              <w:rPr>
                <w:rFonts w:ascii="Times New Roman" w:hAnsi="Times New Roman"/>
                <w:sz w:val="22"/>
                <w:szCs w:val="22"/>
                <w:lang w:val="sr-Cyrl-RS"/>
              </w:rPr>
              <w:t>о</w:t>
            </w:r>
            <w:r w:rsidRPr="19ECB4A5">
              <w:rPr>
                <w:rFonts w:ascii="Times New Roman" w:hAnsi="Times New Roman"/>
                <w:sz w:val="22"/>
                <w:szCs w:val="22"/>
              </w:rPr>
              <w:t xml:space="preserve">м </w:t>
            </w:r>
            <w:proofErr w:type="spellStart"/>
            <w:r w:rsidRPr="19ECB4A5">
              <w:rPr>
                <w:rFonts w:ascii="Times New Roman" w:hAnsi="Times New Roman"/>
                <w:sz w:val="22"/>
                <w:szCs w:val="22"/>
              </w:rPr>
              <w:t>се</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такође</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утиче</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на</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побољшање</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пословног</w:t>
            </w:r>
            <w:proofErr w:type="spellEnd"/>
            <w:r w:rsidRPr="19ECB4A5">
              <w:rPr>
                <w:rFonts w:ascii="Times New Roman" w:hAnsi="Times New Roman"/>
                <w:sz w:val="22"/>
                <w:szCs w:val="22"/>
              </w:rPr>
              <w:t xml:space="preserve"> </w:t>
            </w:r>
            <w:proofErr w:type="spellStart"/>
            <w:r w:rsidRPr="19ECB4A5">
              <w:rPr>
                <w:rFonts w:ascii="Times New Roman" w:hAnsi="Times New Roman"/>
                <w:sz w:val="22"/>
                <w:szCs w:val="22"/>
              </w:rPr>
              <w:t>амбијента</w:t>
            </w:r>
            <w:proofErr w:type="spellEnd"/>
            <w:r w:rsidR="00E4350F">
              <w:rPr>
                <w:rFonts w:ascii="Times New Roman" w:hAnsi="Times New Roman"/>
                <w:sz w:val="22"/>
                <w:szCs w:val="22"/>
                <w:lang w:val="sr-Cyrl-RS"/>
              </w:rPr>
              <w:t>.</w:t>
            </w:r>
          </w:p>
        </w:tc>
      </w:tr>
    </w:tbl>
    <w:p w14:paraId="5CE5710A" w14:textId="1C5B3A41" w:rsidR="003E3C16" w:rsidRPr="00CA48A7" w:rsidRDefault="003E3C16" w:rsidP="003E3C16">
      <w:pPr>
        <w:rPr>
          <w:rFonts w:ascii="Times New Roman" w:eastAsia="Times New Roman" w:hAnsi="Times New Roman"/>
          <w:lang w:val="sr-Cyrl-RS"/>
        </w:rPr>
      </w:pPr>
    </w:p>
    <w:sectPr w:rsidR="003E3C16" w:rsidRPr="00CA48A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DCF98" w14:textId="77777777" w:rsidR="00113EE7" w:rsidRDefault="00113EE7" w:rsidP="002A202F">
      <w:r>
        <w:separator/>
      </w:r>
    </w:p>
  </w:endnote>
  <w:endnote w:type="continuationSeparator" w:id="0">
    <w:p w14:paraId="01BE96AD" w14:textId="77777777" w:rsidR="00113EE7" w:rsidRDefault="00113EE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4C24A866" w:rsidR="002A202F" w:rsidRDefault="002A202F">
        <w:pPr>
          <w:pStyle w:val="Footer"/>
          <w:jc w:val="right"/>
        </w:pPr>
        <w:r>
          <w:fldChar w:fldCharType="begin"/>
        </w:r>
        <w:r>
          <w:instrText xml:space="preserve"> PAGE   \* MERGEFORMAT </w:instrText>
        </w:r>
        <w:r>
          <w:fldChar w:fldCharType="separate"/>
        </w:r>
        <w:r w:rsidR="0049736C">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49ED3" w14:textId="77777777" w:rsidR="00113EE7" w:rsidRDefault="00113EE7" w:rsidP="002A202F">
      <w:r>
        <w:separator/>
      </w:r>
    </w:p>
  </w:footnote>
  <w:footnote w:type="continuationSeparator" w:id="0">
    <w:p w14:paraId="73A0AF9E" w14:textId="77777777" w:rsidR="00113EE7" w:rsidRDefault="00113EE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F612F"/>
    <w:multiLevelType w:val="hybridMultilevel"/>
    <w:tmpl w:val="F7FC2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1344F7"/>
    <w:multiLevelType w:val="hybridMultilevel"/>
    <w:tmpl w:val="6D40ADCE"/>
    <w:lvl w:ilvl="0" w:tplc="611A774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21A7E"/>
    <w:multiLevelType w:val="hybridMultilevel"/>
    <w:tmpl w:val="5E30C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2F11740"/>
    <w:multiLevelType w:val="hybridMultilevel"/>
    <w:tmpl w:val="CEAA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FF003C"/>
    <w:multiLevelType w:val="hybridMultilevel"/>
    <w:tmpl w:val="B6127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182EA4"/>
    <w:multiLevelType w:val="hybridMultilevel"/>
    <w:tmpl w:val="F77AB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987831"/>
    <w:multiLevelType w:val="hybridMultilevel"/>
    <w:tmpl w:val="30F80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4"/>
  </w:num>
  <w:num w:numId="5">
    <w:abstractNumId w:val="2"/>
  </w:num>
  <w:num w:numId="6">
    <w:abstractNumId w:val="18"/>
  </w:num>
  <w:num w:numId="7">
    <w:abstractNumId w:val="30"/>
  </w:num>
  <w:num w:numId="8">
    <w:abstractNumId w:val="16"/>
  </w:num>
  <w:num w:numId="9">
    <w:abstractNumId w:val="28"/>
  </w:num>
  <w:num w:numId="10">
    <w:abstractNumId w:val="26"/>
  </w:num>
  <w:num w:numId="11">
    <w:abstractNumId w:val="24"/>
  </w:num>
  <w:num w:numId="12">
    <w:abstractNumId w:val="23"/>
  </w:num>
  <w:num w:numId="13">
    <w:abstractNumId w:val="20"/>
  </w:num>
  <w:num w:numId="14">
    <w:abstractNumId w:val="27"/>
  </w:num>
  <w:num w:numId="15">
    <w:abstractNumId w:val="22"/>
  </w:num>
  <w:num w:numId="16">
    <w:abstractNumId w:val="17"/>
  </w:num>
  <w:num w:numId="17">
    <w:abstractNumId w:val="14"/>
  </w:num>
  <w:num w:numId="18">
    <w:abstractNumId w:val="29"/>
  </w:num>
  <w:num w:numId="19">
    <w:abstractNumId w:val="6"/>
  </w:num>
  <w:num w:numId="20">
    <w:abstractNumId w:val="31"/>
  </w:num>
  <w:num w:numId="21">
    <w:abstractNumId w:val="8"/>
  </w:num>
  <w:num w:numId="22">
    <w:abstractNumId w:val="3"/>
  </w:num>
  <w:num w:numId="23">
    <w:abstractNumId w:val="21"/>
  </w:num>
  <w:num w:numId="24">
    <w:abstractNumId w:val="1"/>
  </w:num>
  <w:num w:numId="25">
    <w:abstractNumId w:val="13"/>
  </w:num>
  <w:num w:numId="26">
    <w:abstractNumId w:val="5"/>
  </w:num>
  <w:num w:numId="27">
    <w:abstractNumId w:val="0"/>
  </w:num>
  <w:num w:numId="28">
    <w:abstractNumId w:val="11"/>
  </w:num>
  <w:num w:numId="29">
    <w:abstractNumId w:val="7"/>
  </w:num>
  <w:num w:numId="30">
    <w:abstractNumId w:val="25"/>
  </w:num>
  <w:num w:numId="31">
    <w:abstractNumId w:val="9"/>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0734B"/>
    <w:rsid w:val="0001445B"/>
    <w:rsid w:val="00016D85"/>
    <w:rsid w:val="00023EF9"/>
    <w:rsid w:val="00026C2F"/>
    <w:rsid w:val="00027945"/>
    <w:rsid w:val="00036812"/>
    <w:rsid w:val="00044F35"/>
    <w:rsid w:val="00044F63"/>
    <w:rsid w:val="00050616"/>
    <w:rsid w:val="00060828"/>
    <w:rsid w:val="00061070"/>
    <w:rsid w:val="00063472"/>
    <w:rsid w:val="0007513E"/>
    <w:rsid w:val="00080C3F"/>
    <w:rsid w:val="00083993"/>
    <w:rsid w:val="00092B84"/>
    <w:rsid w:val="0009542A"/>
    <w:rsid w:val="000A53F3"/>
    <w:rsid w:val="000A5CDC"/>
    <w:rsid w:val="000B54D7"/>
    <w:rsid w:val="000D5029"/>
    <w:rsid w:val="000E2036"/>
    <w:rsid w:val="000E471C"/>
    <w:rsid w:val="000F5E72"/>
    <w:rsid w:val="00113EE7"/>
    <w:rsid w:val="001156BA"/>
    <w:rsid w:val="0012006C"/>
    <w:rsid w:val="00121407"/>
    <w:rsid w:val="0015182D"/>
    <w:rsid w:val="00161847"/>
    <w:rsid w:val="00170CA7"/>
    <w:rsid w:val="001711C5"/>
    <w:rsid w:val="00171DCF"/>
    <w:rsid w:val="00183ECA"/>
    <w:rsid w:val="001A023F"/>
    <w:rsid w:val="001A39C6"/>
    <w:rsid w:val="001A3FAC"/>
    <w:rsid w:val="001A6472"/>
    <w:rsid w:val="001C24B0"/>
    <w:rsid w:val="001C5538"/>
    <w:rsid w:val="001D0EDE"/>
    <w:rsid w:val="001D20E2"/>
    <w:rsid w:val="001E38DE"/>
    <w:rsid w:val="001F420D"/>
    <w:rsid w:val="001F7B31"/>
    <w:rsid w:val="0020601F"/>
    <w:rsid w:val="00212DA5"/>
    <w:rsid w:val="0021347C"/>
    <w:rsid w:val="002323AC"/>
    <w:rsid w:val="00252C8A"/>
    <w:rsid w:val="00261404"/>
    <w:rsid w:val="002747D0"/>
    <w:rsid w:val="00275E2A"/>
    <w:rsid w:val="00296938"/>
    <w:rsid w:val="002A202F"/>
    <w:rsid w:val="002B19B4"/>
    <w:rsid w:val="002F1BEC"/>
    <w:rsid w:val="002F4757"/>
    <w:rsid w:val="0030161F"/>
    <w:rsid w:val="00322199"/>
    <w:rsid w:val="003223C7"/>
    <w:rsid w:val="00326555"/>
    <w:rsid w:val="003410E0"/>
    <w:rsid w:val="00350EAD"/>
    <w:rsid w:val="003651DB"/>
    <w:rsid w:val="003715A0"/>
    <w:rsid w:val="0037171F"/>
    <w:rsid w:val="00376FD1"/>
    <w:rsid w:val="0039002C"/>
    <w:rsid w:val="00390156"/>
    <w:rsid w:val="003B44DB"/>
    <w:rsid w:val="003B4BC9"/>
    <w:rsid w:val="003B6298"/>
    <w:rsid w:val="003E2EB1"/>
    <w:rsid w:val="003E3C16"/>
    <w:rsid w:val="00407D96"/>
    <w:rsid w:val="00432495"/>
    <w:rsid w:val="00444DA7"/>
    <w:rsid w:val="00457882"/>
    <w:rsid w:val="00463CC7"/>
    <w:rsid w:val="004809C4"/>
    <w:rsid w:val="0048433C"/>
    <w:rsid w:val="004847B1"/>
    <w:rsid w:val="0049545B"/>
    <w:rsid w:val="0049736C"/>
    <w:rsid w:val="004C7C81"/>
    <w:rsid w:val="004D3BD0"/>
    <w:rsid w:val="004D45B1"/>
    <w:rsid w:val="004D68A7"/>
    <w:rsid w:val="004E29D1"/>
    <w:rsid w:val="00500566"/>
    <w:rsid w:val="005073A3"/>
    <w:rsid w:val="00523608"/>
    <w:rsid w:val="00525C0A"/>
    <w:rsid w:val="00535608"/>
    <w:rsid w:val="00556688"/>
    <w:rsid w:val="0056162B"/>
    <w:rsid w:val="005630C7"/>
    <w:rsid w:val="0056707B"/>
    <w:rsid w:val="00581A9D"/>
    <w:rsid w:val="00595B27"/>
    <w:rsid w:val="005A2503"/>
    <w:rsid w:val="005B4F04"/>
    <w:rsid w:val="005B7CB9"/>
    <w:rsid w:val="005D0023"/>
    <w:rsid w:val="005D4818"/>
    <w:rsid w:val="005E21C4"/>
    <w:rsid w:val="005F0C7F"/>
    <w:rsid w:val="005F4D59"/>
    <w:rsid w:val="0060001C"/>
    <w:rsid w:val="00600D31"/>
    <w:rsid w:val="0060786A"/>
    <w:rsid w:val="006237FE"/>
    <w:rsid w:val="00627AF7"/>
    <w:rsid w:val="00632540"/>
    <w:rsid w:val="00633F73"/>
    <w:rsid w:val="00645199"/>
    <w:rsid w:val="00645850"/>
    <w:rsid w:val="00661ECF"/>
    <w:rsid w:val="00675B41"/>
    <w:rsid w:val="00692071"/>
    <w:rsid w:val="00694B28"/>
    <w:rsid w:val="006B4C2F"/>
    <w:rsid w:val="006C4AAD"/>
    <w:rsid w:val="006C5349"/>
    <w:rsid w:val="006C5F2A"/>
    <w:rsid w:val="006C662C"/>
    <w:rsid w:val="006F4A5C"/>
    <w:rsid w:val="00710C82"/>
    <w:rsid w:val="00711093"/>
    <w:rsid w:val="00715F5C"/>
    <w:rsid w:val="007278C1"/>
    <w:rsid w:val="00733493"/>
    <w:rsid w:val="00737F1D"/>
    <w:rsid w:val="00753B55"/>
    <w:rsid w:val="007540C2"/>
    <w:rsid w:val="00782816"/>
    <w:rsid w:val="00785A46"/>
    <w:rsid w:val="007861E3"/>
    <w:rsid w:val="007940D6"/>
    <w:rsid w:val="007B1740"/>
    <w:rsid w:val="007B3A27"/>
    <w:rsid w:val="007C61B5"/>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6C36"/>
    <w:rsid w:val="008A426B"/>
    <w:rsid w:val="008A6AC8"/>
    <w:rsid w:val="008C5591"/>
    <w:rsid w:val="008C7E7E"/>
    <w:rsid w:val="008D04A6"/>
    <w:rsid w:val="008D4C1A"/>
    <w:rsid w:val="008F0867"/>
    <w:rsid w:val="008F172F"/>
    <w:rsid w:val="008F2044"/>
    <w:rsid w:val="008F2BE1"/>
    <w:rsid w:val="008F4DD1"/>
    <w:rsid w:val="009056DB"/>
    <w:rsid w:val="00931E99"/>
    <w:rsid w:val="00947592"/>
    <w:rsid w:val="00950280"/>
    <w:rsid w:val="009621DB"/>
    <w:rsid w:val="009753F1"/>
    <w:rsid w:val="00991A18"/>
    <w:rsid w:val="00994A16"/>
    <w:rsid w:val="009A30D3"/>
    <w:rsid w:val="009B5656"/>
    <w:rsid w:val="009D03A7"/>
    <w:rsid w:val="009E0479"/>
    <w:rsid w:val="00A0102E"/>
    <w:rsid w:val="00A12960"/>
    <w:rsid w:val="00A1570D"/>
    <w:rsid w:val="00A22386"/>
    <w:rsid w:val="00A27E44"/>
    <w:rsid w:val="00A56B75"/>
    <w:rsid w:val="00A71C04"/>
    <w:rsid w:val="00A836E8"/>
    <w:rsid w:val="00A86E0F"/>
    <w:rsid w:val="00A86E90"/>
    <w:rsid w:val="00AA0017"/>
    <w:rsid w:val="00AA0706"/>
    <w:rsid w:val="00AA4BC5"/>
    <w:rsid w:val="00AA6E3A"/>
    <w:rsid w:val="00AB09B3"/>
    <w:rsid w:val="00AC02D1"/>
    <w:rsid w:val="00AE6D90"/>
    <w:rsid w:val="00AF1553"/>
    <w:rsid w:val="00B06019"/>
    <w:rsid w:val="00B07409"/>
    <w:rsid w:val="00B1006E"/>
    <w:rsid w:val="00B178FB"/>
    <w:rsid w:val="00B5252A"/>
    <w:rsid w:val="00B61FBA"/>
    <w:rsid w:val="00B63DB1"/>
    <w:rsid w:val="00B67138"/>
    <w:rsid w:val="00B6715C"/>
    <w:rsid w:val="00B71B66"/>
    <w:rsid w:val="00B81CFE"/>
    <w:rsid w:val="00B903AE"/>
    <w:rsid w:val="00B9157F"/>
    <w:rsid w:val="00B95225"/>
    <w:rsid w:val="00B95967"/>
    <w:rsid w:val="00BA55D3"/>
    <w:rsid w:val="00BA6759"/>
    <w:rsid w:val="00BA7204"/>
    <w:rsid w:val="00BC5997"/>
    <w:rsid w:val="00BC6826"/>
    <w:rsid w:val="00C0295C"/>
    <w:rsid w:val="00C03C06"/>
    <w:rsid w:val="00C121EC"/>
    <w:rsid w:val="00C12C65"/>
    <w:rsid w:val="00C27628"/>
    <w:rsid w:val="00C31F87"/>
    <w:rsid w:val="00C4049F"/>
    <w:rsid w:val="00C445E2"/>
    <w:rsid w:val="00C70F1B"/>
    <w:rsid w:val="00C7129D"/>
    <w:rsid w:val="00C748D1"/>
    <w:rsid w:val="00C91014"/>
    <w:rsid w:val="00CA1CE9"/>
    <w:rsid w:val="00CA48A7"/>
    <w:rsid w:val="00CB1A4E"/>
    <w:rsid w:val="00CC29F6"/>
    <w:rsid w:val="00CD2287"/>
    <w:rsid w:val="00CD5BBB"/>
    <w:rsid w:val="00CE0685"/>
    <w:rsid w:val="00D37EA5"/>
    <w:rsid w:val="00D73628"/>
    <w:rsid w:val="00D73918"/>
    <w:rsid w:val="00D967D7"/>
    <w:rsid w:val="00DA125D"/>
    <w:rsid w:val="00DB19B9"/>
    <w:rsid w:val="00DC4BC2"/>
    <w:rsid w:val="00DE057D"/>
    <w:rsid w:val="00E0020F"/>
    <w:rsid w:val="00E05865"/>
    <w:rsid w:val="00E118C7"/>
    <w:rsid w:val="00E1427B"/>
    <w:rsid w:val="00E14E0D"/>
    <w:rsid w:val="00E22B8B"/>
    <w:rsid w:val="00E317D1"/>
    <w:rsid w:val="00E40DF0"/>
    <w:rsid w:val="00E4267B"/>
    <w:rsid w:val="00E4350F"/>
    <w:rsid w:val="00E47DAC"/>
    <w:rsid w:val="00E63C8A"/>
    <w:rsid w:val="00E70BF6"/>
    <w:rsid w:val="00EC0B42"/>
    <w:rsid w:val="00EC6A2A"/>
    <w:rsid w:val="00F11C98"/>
    <w:rsid w:val="00F12E47"/>
    <w:rsid w:val="00F223B2"/>
    <w:rsid w:val="00F53241"/>
    <w:rsid w:val="00F67790"/>
    <w:rsid w:val="00F7221F"/>
    <w:rsid w:val="00F905A7"/>
    <w:rsid w:val="00F97029"/>
    <w:rsid w:val="00FB1A1B"/>
    <w:rsid w:val="00FB645B"/>
    <w:rsid w:val="00FC09D6"/>
    <w:rsid w:val="00FC34EC"/>
    <w:rsid w:val="00FC3F69"/>
    <w:rsid w:val="00FC5312"/>
    <w:rsid w:val="00FD3964"/>
    <w:rsid w:val="00FF4DB4"/>
    <w:rsid w:val="00FF78E5"/>
    <w:rsid w:val="19ECB4A5"/>
    <w:rsid w:val="3CF237F3"/>
    <w:rsid w:val="6EF61AF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67CA5EF-19A3-4933-8A07-D9A0B1F8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60828"/>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4Char">
    <w:name w:val="Heading 4 Char"/>
    <w:basedOn w:val="DefaultParagraphFont"/>
    <w:link w:val="Heading4"/>
    <w:uiPriority w:val="9"/>
    <w:rsid w:val="00060828"/>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34369665">
      <w:bodyDiv w:val="1"/>
      <w:marLeft w:val="0"/>
      <w:marRight w:val="0"/>
      <w:marTop w:val="0"/>
      <w:marBottom w:val="0"/>
      <w:divBdr>
        <w:top w:val="none" w:sz="0" w:space="0" w:color="auto"/>
        <w:left w:val="none" w:sz="0" w:space="0" w:color="auto"/>
        <w:bottom w:val="none" w:sz="0" w:space="0" w:color="auto"/>
        <w:right w:val="none" w:sz="0" w:space="0" w:color="auto"/>
      </w:divBdr>
    </w:div>
    <w:div w:id="1314530896">
      <w:bodyDiv w:val="1"/>
      <w:marLeft w:val="0"/>
      <w:marRight w:val="0"/>
      <w:marTop w:val="0"/>
      <w:marBottom w:val="0"/>
      <w:divBdr>
        <w:top w:val="none" w:sz="0" w:space="0" w:color="auto"/>
        <w:left w:val="none" w:sz="0" w:space="0" w:color="auto"/>
        <w:bottom w:val="none" w:sz="0" w:space="0" w:color="auto"/>
        <w:right w:val="none" w:sz="0" w:space="0" w:color="auto"/>
      </w:divBdr>
      <w:divsChild>
        <w:div w:id="1169446895">
          <w:marLeft w:val="-225"/>
          <w:marRight w:val="-225"/>
          <w:marTop w:val="0"/>
          <w:marBottom w:val="0"/>
          <w:divBdr>
            <w:top w:val="none" w:sz="0" w:space="0" w:color="auto"/>
            <w:left w:val="none" w:sz="0" w:space="0" w:color="auto"/>
            <w:bottom w:val="none" w:sz="0" w:space="0" w:color="auto"/>
            <w:right w:val="none" w:sz="0" w:space="0" w:color="auto"/>
          </w:divBdr>
          <w:divsChild>
            <w:div w:id="14582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842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69E91-BC46-42BB-835C-EA8859CE0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Katarina Milanovic</cp:lastModifiedBy>
  <cp:revision>6</cp:revision>
  <cp:lastPrinted>2018-09-05T12:48:00Z</cp:lastPrinted>
  <dcterms:created xsi:type="dcterms:W3CDTF">2019-04-04T11:44:00Z</dcterms:created>
  <dcterms:modified xsi:type="dcterms:W3CDTF">2019-04-09T13:13:00Z</dcterms:modified>
</cp:coreProperties>
</file>