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B15BE" w14:textId="2E89298D" w:rsidR="005259CF" w:rsidRPr="00FD15C2" w:rsidRDefault="00E22025" w:rsidP="005259CF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FD15C2">
        <w:rPr>
          <w:b/>
          <w:sz w:val="22"/>
          <w:szCs w:val="22"/>
          <w:lang w:val="sr-Cyrl-RS"/>
        </w:rPr>
        <w:t>ПОЈЕДНОСТАВЉЕЊЕ ПОСТУПКА ИЗДАВАЊА АУТОМАТСКЕ ИЗВОЗНЕ ДОЗВОЛЕ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0A96754" w:rsidR="000E2036" w:rsidRPr="00DB19B9" w:rsidRDefault="00D00F1F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D00F1F">
              <w:rPr>
                <w:b/>
                <w:sz w:val="22"/>
                <w:szCs w:val="22"/>
                <w:lang w:val="mk-MK"/>
              </w:rPr>
              <w:t>Аутоматска</w:t>
            </w:r>
            <w:r w:rsidRPr="00D00F1F">
              <w:rPr>
                <w:b/>
                <w:sz w:val="22"/>
                <w:szCs w:val="22"/>
                <w:lang w:val="sr-Latn-RS"/>
              </w:rPr>
              <w:t xml:space="preserve"> </w:t>
            </w:r>
            <w:r w:rsidRPr="00D00F1F">
              <w:rPr>
                <w:b/>
                <w:sz w:val="22"/>
                <w:szCs w:val="22"/>
                <w:lang w:val="mk-MK"/>
              </w:rPr>
              <w:t>извозна дозвола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6F216F4" w:rsidR="000E2036" w:rsidRPr="00DB19B9" w:rsidRDefault="00D00F1F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11.00.0012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38863B00" w:rsidR="00092B84" w:rsidRPr="00DB19B9" w:rsidRDefault="00D00F1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00F1F">
              <w:rPr>
                <w:bCs/>
                <w:sz w:val="22"/>
                <w:szCs w:val="22"/>
                <w:lang w:val="mk-MK"/>
              </w:rPr>
              <w:t>Министарство трговине, туризма и телекомуникација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AB7F444" w14:textId="4BF241E0" w:rsidR="00D00F1F" w:rsidRPr="005073A6" w:rsidRDefault="00D00F1F" w:rsidP="005073A6">
            <w:pPr>
              <w:pStyle w:val="ListParagraph"/>
              <w:numPr>
                <w:ilvl w:val="0"/>
                <w:numId w:val="30"/>
              </w:numPr>
              <w:spacing w:before="120" w:after="120"/>
              <w:ind w:left="346"/>
              <w:rPr>
                <w:rFonts w:ascii="Times New Roman" w:hAnsi="Times New Roman"/>
                <w:sz w:val="22"/>
                <w:lang w:val="sr-Cyrl-RS"/>
              </w:rPr>
            </w:pPr>
            <w:r w:rsidRPr="005073A6">
              <w:rPr>
                <w:rFonts w:ascii="Times New Roman" w:hAnsi="Times New Roman"/>
                <w:sz w:val="22"/>
                <w:lang w:val="sr-Cyrl-RS"/>
              </w:rPr>
              <w:t>Закон о спољнотрговинском пословању:</w:t>
            </w:r>
            <w:r w:rsidR="00721568">
              <w:rPr>
                <w:rFonts w:ascii="Times New Roman" w:hAnsi="Times New Roman"/>
                <w:sz w:val="22"/>
                <w:lang w:val="sr-Cyrl-RS"/>
              </w:rPr>
              <w:t xml:space="preserve"> „Сл</w:t>
            </w:r>
            <w:r w:rsidR="00D63129">
              <w:rPr>
                <w:rFonts w:ascii="Times New Roman" w:hAnsi="Times New Roman"/>
                <w:sz w:val="22"/>
                <w:lang w:val="sr-Cyrl-RS"/>
              </w:rPr>
              <w:t>.</w:t>
            </w:r>
            <w:r w:rsidR="00721568">
              <w:rPr>
                <w:rFonts w:ascii="Times New Roman" w:hAnsi="Times New Roman"/>
                <w:sz w:val="22"/>
                <w:lang w:val="sr-Cyrl-RS"/>
              </w:rPr>
              <w:t xml:space="preserve"> гласник РС“</w:t>
            </w:r>
            <w:r w:rsidR="00D63129">
              <w:rPr>
                <w:rFonts w:ascii="Times New Roman" w:hAnsi="Times New Roman"/>
                <w:sz w:val="22"/>
                <w:lang w:val="sr-Cyrl-RS"/>
              </w:rPr>
              <w:t xml:space="preserve"> бр.</w:t>
            </w:r>
            <w:r w:rsidRPr="005073A6">
              <w:rPr>
                <w:rFonts w:ascii="Times New Roman" w:hAnsi="Times New Roman"/>
                <w:sz w:val="22"/>
                <w:lang w:val="sr-Cyrl-RS"/>
              </w:rPr>
              <w:t xml:space="preserve"> 36/2009-163, 36/2011-3 (др. закон), 88/2011-50, 89/2015-3 (др. закон)</w:t>
            </w:r>
          </w:p>
          <w:p w14:paraId="2CCB5DCC" w14:textId="56A77C6D" w:rsidR="00645199" w:rsidRPr="005073A6" w:rsidRDefault="00D00F1F" w:rsidP="005073A6">
            <w:pPr>
              <w:pStyle w:val="ListParagraph"/>
              <w:numPr>
                <w:ilvl w:val="0"/>
                <w:numId w:val="30"/>
              </w:numPr>
              <w:spacing w:before="120" w:after="120"/>
              <w:ind w:left="346"/>
              <w:rPr>
                <w:rFonts w:ascii="Times New Roman" w:hAnsi="Times New Roman"/>
                <w:lang w:val="sr-Cyrl-RS"/>
              </w:rPr>
            </w:pPr>
            <w:r w:rsidRPr="005073A6">
              <w:rPr>
                <w:rFonts w:ascii="Times New Roman" w:hAnsi="Times New Roman"/>
                <w:sz w:val="22"/>
                <w:lang w:val="sr-Cyrl-RS"/>
              </w:rPr>
              <w:t>Уредба о ближим условима за издавање, коришћење и укидање дозвола за извоз, увоз, односно транзит робе и расподелу квота:</w:t>
            </w:r>
            <w:r w:rsidR="00721568">
              <w:rPr>
                <w:rFonts w:ascii="Times New Roman" w:hAnsi="Times New Roman"/>
                <w:sz w:val="22"/>
                <w:lang w:val="sr-Cyrl-RS"/>
              </w:rPr>
              <w:t xml:space="preserve"> „Сл</w:t>
            </w:r>
            <w:r w:rsidR="00D63129">
              <w:rPr>
                <w:rFonts w:ascii="Times New Roman" w:hAnsi="Times New Roman"/>
                <w:sz w:val="22"/>
                <w:lang w:val="sr-Cyrl-RS"/>
              </w:rPr>
              <w:t>.</w:t>
            </w:r>
            <w:r w:rsidR="00721568">
              <w:rPr>
                <w:rFonts w:ascii="Times New Roman" w:hAnsi="Times New Roman"/>
                <w:sz w:val="22"/>
                <w:lang w:val="sr-Cyrl-RS"/>
              </w:rPr>
              <w:t xml:space="preserve"> гласник РС“</w:t>
            </w:r>
            <w:r w:rsidR="00D63129">
              <w:rPr>
                <w:rFonts w:ascii="Times New Roman" w:hAnsi="Times New Roman"/>
                <w:sz w:val="22"/>
                <w:lang w:val="sr-Cyrl-RS"/>
              </w:rPr>
              <w:t xml:space="preserve"> бр.</w:t>
            </w:r>
            <w:r w:rsidRPr="005073A6">
              <w:rPr>
                <w:rFonts w:ascii="Times New Roman" w:hAnsi="Times New Roman"/>
                <w:sz w:val="22"/>
                <w:lang w:val="sr-Cyrl-RS"/>
              </w:rPr>
              <w:t xml:space="preserve"> 47/2010-3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2F77E44" w:rsidR="00D73918" w:rsidRPr="005C4FF5" w:rsidRDefault="00D63129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C4FF5">
              <w:rPr>
                <w:rFonts w:ascii="Times New Roman" w:hAnsi="Times New Roman"/>
                <w:sz w:val="22"/>
                <w:szCs w:val="22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2B6AD059" w:rsidR="00804060" w:rsidRPr="00DB19B9" w:rsidRDefault="00721568" w:rsidP="00EA11F4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</w:t>
            </w:r>
            <w:r w:rsidR="00EA11F4">
              <w:rPr>
                <w:sz w:val="22"/>
                <w:szCs w:val="22"/>
                <w:lang w:val="sr-Cyrl-RS"/>
              </w:rPr>
              <w:t>етврти квартал 2019. године.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276C0F6E" w14:textId="1C1ABA97" w:rsidR="00F0143A" w:rsidRDefault="004D6C4B" w:rsidP="00D00F1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Поступак подразумева подношење захтева лично</w:t>
            </w:r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</w:t>
            </w: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 надлежном органу</w:t>
            </w:r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или поштом</w:t>
            </w: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. Још увек није успостављена пуна електронска управа, нити поједини сегменти електронске комуникације.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31E1C07" w14:textId="3F1F419F" w:rsidR="00F0143A" w:rsidRDefault="003341FB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</w:t>
            </w:r>
            <w:r w:rsidR="003D4BE4" w:rsidRPr="00484940">
              <w:rPr>
                <w:rFonts w:ascii="Times New Roman" w:hAnsi="Times New Roman"/>
                <w:sz w:val="22"/>
                <w:szCs w:val="22"/>
              </w:rPr>
              <w:t>Достављање ових података од стране подносиоца захтева њима ствара непотребно административно оптерећење</w:t>
            </w:r>
            <w:r w:rsidR="003D4BE4">
              <w:rPr>
                <w:rFonts w:ascii="Times New Roman" w:hAnsi="Times New Roman"/>
                <w:sz w:val="22"/>
                <w:szCs w:val="22"/>
                <w:lang w:val="sr-Cyrl-CS"/>
              </w:rPr>
              <w:t>.</w:t>
            </w:r>
          </w:p>
          <w:p w14:paraId="4BCB02C2" w14:textId="076830A0" w:rsidR="00F0143A" w:rsidRPr="00DB19B9" w:rsidRDefault="00F0143A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19B9" w:rsidRPr="00DB19B9" w14:paraId="1228D87D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06288B1" w14:textId="4874F89D" w:rsidR="00DB19B9" w:rsidRPr="00921AE8" w:rsidRDefault="00DB19B9" w:rsidP="005C4FF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21AE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</w:tcPr>
                <w:p w14:paraId="32D90DC8" w14:textId="77777777" w:rsidR="00DB19B9" w:rsidRP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BF2735E" w14:textId="5896DDB9" w:rsidR="00DB19B9" w:rsidRPr="00DB19B9" w:rsidRDefault="00D00F1F" w:rsidP="00D00F1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1F22B93B" w14:textId="74065ADF" w:rsidR="00DB19B9" w:rsidRP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921AE8" w:rsidRPr="00DB19B9" w14:paraId="4B203651" w14:textId="77777777" w:rsidTr="009630AD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328703B" w14:textId="75AC037A" w:rsidR="00921AE8" w:rsidRPr="00921AE8" w:rsidRDefault="00921AE8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4"/>
                </w:tcPr>
                <w:p w14:paraId="51EEA441" w14:textId="77777777" w:rsidR="00921AE8" w:rsidRPr="00DB19B9" w:rsidRDefault="00921AE8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0143A" w:rsidRPr="00DB19B9" w14:paraId="2AC8C32B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6642F78A" w14:textId="4A727CFF" w:rsidR="00F0143A" w:rsidRPr="005259CF" w:rsidRDefault="00F0143A" w:rsidP="00DB19B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5259CF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подношење захтева</w:t>
                  </w:r>
                  <w:r w:rsidR="005C4FF5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и документације</w:t>
                  </w:r>
                </w:p>
              </w:tc>
              <w:tc>
                <w:tcPr>
                  <w:tcW w:w="1784" w:type="dxa"/>
                </w:tcPr>
                <w:p w14:paraId="321F491E" w14:textId="77777777" w:rsidR="00F0143A" w:rsidRPr="00DB19B9" w:rsidRDefault="00F0143A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544D185" w14:textId="70F0B794" w:rsidR="00F0143A" w:rsidRDefault="00F0143A" w:rsidP="00D00F1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6C26E269" w14:textId="77777777" w:rsidR="00F0143A" w:rsidRPr="00DB19B9" w:rsidRDefault="00F0143A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3BC7B59B" w14:textId="77777777" w:rsidR="00CA1CE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7BBEEF18" w:rsidR="00EA11F4" w:rsidRPr="00DB19B9" w:rsidRDefault="00EA11F4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5014789" w14:textId="253213F0" w:rsidR="00F0143A" w:rsidRDefault="00D00F1F" w:rsidP="00F0143A">
            <w:pPr>
              <w:pStyle w:val="odluka-zakon"/>
              <w:shd w:val="clear" w:color="auto" w:fill="FFFFFF"/>
              <w:rPr>
                <w:b/>
                <w:sz w:val="22"/>
                <w:szCs w:val="22"/>
                <w:lang w:val="sr-Cyrl-RS"/>
              </w:rPr>
            </w:pPr>
            <w:r w:rsidRPr="00E3469A">
              <w:rPr>
                <w:b/>
                <w:sz w:val="22"/>
                <w:szCs w:val="22"/>
                <w:lang w:val="sr-Cyrl-RS"/>
              </w:rPr>
              <w:t>3.</w:t>
            </w:r>
            <w:r w:rsidR="0047424B">
              <w:rPr>
                <w:b/>
                <w:sz w:val="22"/>
                <w:szCs w:val="22"/>
                <w:lang w:val="sr-Cyrl-RS"/>
              </w:rPr>
              <w:t>1</w:t>
            </w:r>
            <w:r w:rsidRPr="00E3469A">
              <w:rPr>
                <w:b/>
                <w:sz w:val="22"/>
                <w:szCs w:val="22"/>
                <w:lang w:val="sr-Cyrl-RS"/>
              </w:rPr>
              <w:t xml:space="preserve">. </w:t>
            </w:r>
            <w:r w:rsidR="00F0143A">
              <w:rPr>
                <w:b/>
                <w:sz w:val="22"/>
                <w:szCs w:val="22"/>
                <w:lang w:val="sr-Cyrl-RS"/>
              </w:rPr>
              <w:t xml:space="preserve">Прибављање </w:t>
            </w:r>
            <w:r w:rsidR="005C4FF5">
              <w:rPr>
                <w:b/>
                <w:sz w:val="22"/>
                <w:szCs w:val="22"/>
                <w:lang w:val="sr-Cyrl-RS"/>
              </w:rPr>
              <w:t xml:space="preserve">података </w:t>
            </w:r>
            <w:r w:rsidR="00F0143A">
              <w:rPr>
                <w:b/>
                <w:sz w:val="22"/>
                <w:szCs w:val="22"/>
                <w:lang w:val="sr-Cyrl-RS"/>
              </w:rPr>
              <w:t>по службеној дужности</w:t>
            </w:r>
          </w:p>
          <w:p w14:paraId="75D01161" w14:textId="0A27D41E" w:rsidR="00D00F1F" w:rsidRDefault="00D00F1F" w:rsidP="00EA11F4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E3469A">
              <w:rPr>
                <w:sz w:val="22"/>
                <w:szCs w:val="22"/>
                <w:lang w:val="sr-Cyrl-RS"/>
              </w:rPr>
              <w:t>Предлаже се елиминација подношења следећих</w:t>
            </w:r>
            <w:r w:rsidRPr="00343B8B">
              <w:rPr>
                <w:sz w:val="22"/>
                <w:szCs w:val="22"/>
                <w:lang w:val="sr-Cyrl-RS"/>
              </w:rPr>
              <w:t xml:space="preserve">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7E4EF48D" w14:textId="45CB586D" w:rsidR="00721568" w:rsidRDefault="00D00F1F" w:rsidP="00EA11F4">
            <w:pPr>
              <w:pStyle w:val="odluka-zakon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921AE8">
              <w:rPr>
                <w:b/>
                <w:sz w:val="22"/>
                <w:szCs w:val="22"/>
                <w:lang w:val="sr-Cyrl-RS"/>
              </w:rPr>
              <w:t>Извод из АПР-а</w:t>
            </w:r>
            <w:r w:rsidRPr="003D5063">
              <w:rPr>
                <w:sz w:val="22"/>
                <w:szCs w:val="22"/>
                <w:lang w:val="sr-Cyrl-RS"/>
              </w:rPr>
              <w:t xml:space="preserve"> – службеник који обрађује захтев треба након пријема захтева и увида о подацима о подносиоцу захтева који су наведени у обрасцу захтева да са сајта Агенције за привредне регистре добије све потребне податке и провери податке који су наведени у обрасцу</w:t>
            </w:r>
            <w:r w:rsidR="00721568">
              <w:rPr>
                <w:sz w:val="22"/>
                <w:szCs w:val="22"/>
                <w:lang w:val="sr-Cyrl-RS"/>
              </w:rPr>
              <w:t>. Подносилац захтева може сам поднети овај документ, али нема обавезу да то уради.</w:t>
            </w:r>
          </w:p>
          <w:p w14:paraId="2DFEC3BD" w14:textId="0D3394BD" w:rsidR="00475CB7" w:rsidRDefault="00721568" w:rsidP="005C4FF5">
            <w:pPr>
              <w:pStyle w:val="odluka-zakon"/>
              <w:shd w:val="clear" w:color="auto" w:fill="FFFFFF"/>
              <w:jc w:val="both"/>
              <w:rPr>
                <w:color w:val="FF0000"/>
                <w:szCs w:val="22"/>
                <w:lang w:val="sr-Cyrl-RS"/>
              </w:rPr>
            </w:pPr>
            <w:r>
              <w:rPr>
                <w:b/>
                <w:i/>
                <w:sz w:val="22"/>
                <w:szCs w:val="22"/>
                <w:lang w:val="sr-Cyrl-RS"/>
              </w:rPr>
              <w:t>Примена ове препоруке не захтева измену прописа</w:t>
            </w:r>
          </w:p>
          <w:p w14:paraId="641251FF" w14:textId="1B98F6D9" w:rsidR="00F0143A" w:rsidRDefault="00F0143A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47424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2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 Електронско подношење захтева</w:t>
            </w:r>
          </w:p>
          <w:p w14:paraId="6125B7FC" w14:textId="29E8A418" w:rsidR="00721568" w:rsidRDefault="00F0143A" w:rsidP="00721568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763A93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</w:t>
            </w:r>
            <w:r>
              <w:rPr>
                <w:sz w:val="22"/>
                <w:szCs w:val="22"/>
                <w:lang w:val="sr-Cyrl-RS"/>
              </w:rPr>
              <w:t>.</w:t>
            </w:r>
            <w:r w:rsidR="00721568">
              <w:rPr>
                <w:sz w:val="22"/>
                <w:szCs w:val="22"/>
                <w:lang w:val="sr-Cyrl-RS"/>
              </w:rPr>
              <w:t xml:space="preserve"> Предлаже се примена ове препоруке чим се за то остваре технички услови.</w:t>
            </w:r>
          </w:p>
          <w:p w14:paraId="7F102858" w14:textId="77777777" w:rsidR="00721568" w:rsidRDefault="00721568" w:rsidP="00721568">
            <w:pPr>
              <w:jc w:val="left"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Примена ове препоруке не захтева измену прописа</w:t>
            </w:r>
          </w:p>
          <w:p w14:paraId="3EAB4AF8" w14:textId="05D89701" w:rsidR="00F0143A" w:rsidRPr="00F0143A" w:rsidRDefault="00F0143A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721568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EF962DD" w14:textId="77777777" w:rsidR="005C4FF5" w:rsidRDefault="005C4FF5" w:rsidP="005C4FF5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 препоруке не подразумевају измене прописа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39763933" w14:textId="0EDDD321" w:rsidR="00721568" w:rsidRPr="00DB19B9" w:rsidRDefault="00721568" w:rsidP="00721568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721568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721568" w:rsidRPr="00DB19B9" w:rsidRDefault="00721568" w:rsidP="0072156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721568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10C1EB1" w14:textId="77777777" w:rsidR="005C4FF5" w:rsidRDefault="005C4FF5" w:rsidP="005C4FF5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 препоруке не подразумевају измене прописа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1506ADFF" w14:textId="7052BC3B" w:rsidR="00721568" w:rsidRPr="00DB19B9" w:rsidRDefault="00721568" w:rsidP="00721568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721568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721568" w:rsidRPr="00DB19B9" w:rsidRDefault="00721568" w:rsidP="0072156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721568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E75642D" w14:textId="286695E6" w:rsidR="00EA11F4" w:rsidRDefault="00EA11F4" w:rsidP="00EA11F4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6DFD99F0" w14:textId="77777777" w:rsidR="00EA11F4" w:rsidRDefault="00EA11F4" w:rsidP="00EA11F4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331CCBA4" w14:textId="7397DD55" w:rsidR="002D014D" w:rsidRPr="008C44CD" w:rsidRDefault="00EA11F4" w:rsidP="002D014D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поједностављењу поступка за привредне субјекте, смањењу документације.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 побољшање пословног амбијента</w:t>
            </w:r>
            <w:r w:rsidR="002D014D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. </w:t>
            </w:r>
            <w:bookmarkStart w:id="0" w:name="_GoBack"/>
            <w:bookmarkEnd w:id="0"/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D9CDD" w14:textId="77777777" w:rsidR="00E46213" w:rsidRDefault="00E46213" w:rsidP="002A202F">
      <w:r>
        <w:separator/>
      </w:r>
    </w:p>
  </w:endnote>
  <w:endnote w:type="continuationSeparator" w:id="0">
    <w:p w14:paraId="7B3BB2AD" w14:textId="77777777" w:rsidR="00E46213" w:rsidRDefault="00E4621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FBD870A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1D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D191F7" w14:textId="77777777" w:rsidR="00E46213" w:rsidRDefault="00E46213" w:rsidP="002A202F">
      <w:r>
        <w:separator/>
      </w:r>
    </w:p>
  </w:footnote>
  <w:footnote w:type="continuationSeparator" w:id="0">
    <w:p w14:paraId="791B5863" w14:textId="77777777" w:rsidR="00E46213" w:rsidRDefault="00E4621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2FF923B5"/>
    <w:multiLevelType w:val="hybridMultilevel"/>
    <w:tmpl w:val="0DA84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A641A"/>
    <w:multiLevelType w:val="hybridMultilevel"/>
    <w:tmpl w:val="3E743A2A"/>
    <w:lvl w:ilvl="0" w:tplc="AA1A222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452A1927"/>
    <w:multiLevelType w:val="hybridMultilevel"/>
    <w:tmpl w:val="315C0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FC6E69"/>
    <w:multiLevelType w:val="hybridMultilevel"/>
    <w:tmpl w:val="E026B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A44096"/>
    <w:multiLevelType w:val="hybridMultilevel"/>
    <w:tmpl w:val="13A4FF74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6"/>
  </w:num>
  <w:num w:numId="4">
    <w:abstractNumId w:val="4"/>
  </w:num>
  <w:num w:numId="5">
    <w:abstractNumId w:val="2"/>
  </w:num>
  <w:num w:numId="6">
    <w:abstractNumId w:val="15"/>
  </w:num>
  <w:num w:numId="7">
    <w:abstractNumId w:val="28"/>
  </w:num>
  <w:num w:numId="8">
    <w:abstractNumId w:val="11"/>
  </w:num>
  <w:num w:numId="9">
    <w:abstractNumId w:val="26"/>
  </w:num>
  <w:num w:numId="10">
    <w:abstractNumId w:val="23"/>
  </w:num>
  <w:num w:numId="11">
    <w:abstractNumId w:val="22"/>
  </w:num>
  <w:num w:numId="12">
    <w:abstractNumId w:val="21"/>
  </w:num>
  <w:num w:numId="13">
    <w:abstractNumId w:val="18"/>
  </w:num>
  <w:num w:numId="14">
    <w:abstractNumId w:val="25"/>
  </w:num>
  <w:num w:numId="15">
    <w:abstractNumId w:val="20"/>
  </w:num>
  <w:num w:numId="16">
    <w:abstractNumId w:val="12"/>
  </w:num>
  <w:num w:numId="17">
    <w:abstractNumId w:val="10"/>
  </w:num>
  <w:num w:numId="18">
    <w:abstractNumId w:val="27"/>
  </w:num>
  <w:num w:numId="19">
    <w:abstractNumId w:val="5"/>
  </w:num>
  <w:num w:numId="20">
    <w:abstractNumId w:val="29"/>
  </w:num>
  <w:num w:numId="21">
    <w:abstractNumId w:val="6"/>
  </w:num>
  <w:num w:numId="22">
    <w:abstractNumId w:val="3"/>
  </w:num>
  <w:num w:numId="23">
    <w:abstractNumId w:val="19"/>
  </w:num>
  <w:num w:numId="24">
    <w:abstractNumId w:val="0"/>
  </w:num>
  <w:num w:numId="25">
    <w:abstractNumId w:val="9"/>
  </w:num>
  <w:num w:numId="26">
    <w:abstractNumId w:val="13"/>
  </w:num>
  <w:num w:numId="27">
    <w:abstractNumId w:val="17"/>
  </w:num>
  <w:num w:numId="28">
    <w:abstractNumId w:val="1"/>
  </w:num>
  <w:num w:numId="29">
    <w:abstractNumId w:val="14"/>
  </w:num>
  <w:num w:numId="30">
    <w:abstractNumId w:val="24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46B23"/>
    <w:rsid w:val="00050616"/>
    <w:rsid w:val="00053755"/>
    <w:rsid w:val="00061070"/>
    <w:rsid w:val="00080FB0"/>
    <w:rsid w:val="00083993"/>
    <w:rsid w:val="00092B84"/>
    <w:rsid w:val="0009542A"/>
    <w:rsid w:val="000A53F3"/>
    <w:rsid w:val="000A5CDC"/>
    <w:rsid w:val="000B54D7"/>
    <w:rsid w:val="000C60F7"/>
    <w:rsid w:val="000C65B9"/>
    <w:rsid w:val="000D5029"/>
    <w:rsid w:val="000E2036"/>
    <w:rsid w:val="000F5E72"/>
    <w:rsid w:val="00101CBE"/>
    <w:rsid w:val="00103444"/>
    <w:rsid w:val="001156BA"/>
    <w:rsid w:val="001358F5"/>
    <w:rsid w:val="0015182D"/>
    <w:rsid w:val="00160DAF"/>
    <w:rsid w:val="00161847"/>
    <w:rsid w:val="00170CA7"/>
    <w:rsid w:val="001711C5"/>
    <w:rsid w:val="00184878"/>
    <w:rsid w:val="001A023F"/>
    <w:rsid w:val="001A3FAC"/>
    <w:rsid w:val="001A6472"/>
    <w:rsid w:val="001C4DBF"/>
    <w:rsid w:val="001C5538"/>
    <w:rsid w:val="001D0EDE"/>
    <w:rsid w:val="001D20E2"/>
    <w:rsid w:val="001E38DE"/>
    <w:rsid w:val="001F7B31"/>
    <w:rsid w:val="00200671"/>
    <w:rsid w:val="0020601F"/>
    <w:rsid w:val="00212DA5"/>
    <w:rsid w:val="0021347C"/>
    <w:rsid w:val="002323AC"/>
    <w:rsid w:val="00261404"/>
    <w:rsid w:val="002673B0"/>
    <w:rsid w:val="0027463A"/>
    <w:rsid w:val="00275E2A"/>
    <w:rsid w:val="00296938"/>
    <w:rsid w:val="002A202F"/>
    <w:rsid w:val="002A3B7A"/>
    <w:rsid w:val="002B19B4"/>
    <w:rsid w:val="002D014D"/>
    <w:rsid w:val="002F1BEC"/>
    <w:rsid w:val="002F4757"/>
    <w:rsid w:val="00305F2C"/>
    <w:rsid w:val="00321F77"/>
    <w:rsid w:val="00322199"/>
    <w:rsid w:val="003223C7"/>
    <w:rsid w:val="00326555"/>
    <w:rsid w:val="003341FB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D4BE4"/>
    <w:rsid w:val="003E2EB1"/>
    <w:rsid w:val="003E3C16"/>
    <w:rsid w:val="00407D96"/>
    <w:rsid w:val="00432495"/>
    <w:rsid w:val="00432DB1"/>
    <w:rsid w:val="00442937"/>
    <w:rsid w:val="00444DA7"/>
    <w:rsid w:val="00457882"/>
    <w:rsid w:val="00463CC7"/>
    <w:rsid w:val="00466F65"/>
    <w:rsid w:val="0047424B"/>
    <w:rsid w:val="00475CB7"/>
    <w:rsid w:val="004809C4"/>
    <w:rsid w:val="0048433C"/>
    <w:rsid w:val="004847B1"/>
    <w:rsid w:val="00493A4D"/>
    <w:rsid w:val="0049545B"/>
    <w:rsid w:val="004D3BD0"/>
    <w:rsid w:val="004D45B1"/>
    <w:rsid w:val="004D68A7"/>
    <w:rsid w:val="004D6C4B"/>
    <w:rsid w:val="004E29D1"/>
    <w:rsid w:val="00500566"/>
    <w:rsid w:val="005073A3"/>
    <w:rsid w:val="005073A6"/>
    <w:rsid w:val="00523608"/>
    <w:rsid w:val="005259CF"/>
    <w:rsid w:val="00525C0A"/>
    <w:rsid w:val="00535608"/>
    <w:rsid w:val="00550AE2"/>
    <w:rsid w:val="00556688"/>
    <w:rsid w:val="0056162B"/>
    <w:rsid w:val="0056707B"/>
    <w:rsid w:val="00570C87"/>
    <w:rsid w:val="00581A9D"/>
    <w:rsid w:val="00586E1E"/>
    <w:rsid w:val="005A2503"/>
    <w:rsid w:val="005B4F04"/>
    <w:rsid w:val="005B7CB9"/>
    <w:rsid w:val="005C4FF5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73927"/>
    <w:rsid w:val="006773CD"/>
    <w:rsid w:val="00692071"/>
    <w:rsid w:val="00694B28"/>
    <w:rsid w:val="006A46DB"/>
    <w:rsid w:val="006B1D97"/>
    <w:rsid w:val="006C5349"/>
    <w:rsid w:val="006C5F2A"/>
    <w:rsid w:val="006C662C"/>
    <w:rsid w:val="006F4A5C"/>
    <w:rsid w:val="00713447"/>
    <w:rsid w:val="00715F5C"/>
    <w:rsid w:val="00721568"/>
    <w:rsid w:val="007278C1"/>
    <w:rsid w:val="00733493"/>
    <w:rsid w:val="00737F1D"/>
    <w:rsid w:val="00782816"/>
    <w:rsid w:val="00785A46"/>
    <w:rsid w:val="007861E3"/>
    <w:rsid w:val="007940D6"/>
    <w:rsid w:val="007A30C1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3887"/>
    <w:rsid w:val="00824E43"/>
    <w:rsid w:val="00833D8C"/>
    <w:rsid w:val="00834C9A"/>
    <w:rsid w:val="0084708C"/>
    <w:rsid w:val="00850AD5"/>
    <w:rsid w:val="00852739"/>
    <w:rsid w:val="00853A93"/>
    <w:rsid w:val="008629CC"/>
    <w:rsid w:val="00865EBB"/>
    <w:rsid w:val="00886C36"/>
    <w:rsid w:val="008A6AC8"/>
    <w:rsid w:val="008C36DF"/>
    <w:rsid w:val="008C44CD"/>
    <w:rsid w:val="008C5591"/>
    <w:rsid w:val="008D04A6"/>
    <w:rsid w:val="008D4C1A"/>
    <w:rsid w:val="008F0867"/>
    <w:rsid w:val="008F172F"/>
    <w:rsid w:val="008F2044"/>
    <w:rsid w:val="008F2BE1"/>
    <w:rsid w:val="008F4DD1"/>
    <w:rsid w:val="0090410C"/>
    <w:rsid w:val="009056DB"/>
    <w:rsid w:val="00921AE8"/>
    <w:rsid w:val="009470D3"/>
    <w:rsid w:val="00947592"/>
    <w:rsid w:val="00950280"/>
    <w:rsid w:val="00950D4F"/>
    <w:rsid w:val="00986A7D"/>
    <w:rsid w:val="00991A18"/>
    <w:rsid w:val="00994A16"/>
    <w:rsid w:val="009A30D3"/>
    <w:rsid w:val="009D03A7"/>
    <w:rsid w:val="009E0479"/>
    <w:rsid w:val="00A0102E"/>
    <w:rsid w:val="00A12960"/>
    <w:rsid w:val="00A1570D"/>
    <w:rsid w:val="00A21502"/>
    <w:rsid w:val="00A22386"/>
    <w:rsid w:val="00A237C6"/>
    <w:rsid w:val="00A24447"/>
    <w:rsid w:val="00A56B75"/>
    <w:rsid w:val="00A71C04"/>
    <w:rsid w:val="00A91351"/>
    <w:rsid w:val="00AA0017"/>
    <w:rsid w:val="00AA4BC5"/>
    <w:rsid w:val="00AB09B3"/>
    <w:rsid w:val="00AC02D1"/>
    <w:rsid w:val="00B06019"/>
    <w:rsid w:val="00B07409"/>
    <w:rsid w:val="00B1006E"/>
    <w:rsid w:val="00B12C58"/>
    <w:rsid w:val="00B178FB"/>
    <w:rsid w:val="00B227FE"/>
    <w:rsid w:val="00B5252A"/>
    <w:rsid w:val="00B63DB1"/>
    <w:rsid w:val="00B67138"/>
    <w:rsid w:val="00B6715C"/>
    <w:rsid w:val="00B81CFE"/>
    <w:rsid w:val="00B903AE"/>
    <w:rsid w:val="00B9157F"/>
    <w:rsid w:val="00B9469D"/>
    <w:rsid w:val="00B95225"/>
    <w:rsid w:val="00B96947"/>
    <w:rsid w:val="00BA55D3"/>
    <w:rsid w:val="00BA6759"/>
    <w:rsid w:val="00BA7204"/>
    <w:rsid w:val="00BB2C8C"/>
    <w:rsid w:val="00BC0F27"/>
    <w:rsid w:val="00BC6826"/>
    <w:rsid w:val="00C0295C"/>
    <w:rsid w:val="00C03C06"/>
    <w:rsid w:val="00C121EC"/>
    <w:rsid w:val="00C12C65"/>
    <w:rsid w:val="00C20DAC"/>
    <w:rsid w:val="00C445E2"/>
    <w:rsid w:val="00C50606"/>
    <w:rsid w:val="00C70F1B"/>
    <w:rsid w:val="00C7129D"/>
    <w:rsid w:val="00C748D1"/>
    <w:rsid w:val="00C91014"/>
    <w:rsid w:val="00CA1CE9"/>
    <w:rsid w:val="00CB1A4E"/>
    <w:rsid w:val="00CB45A9"/>
    <w:rsid w:val="00CC29F6"/>
    <w:rsid w:val="00CC5583"/>
    <w:rsid w:val="00CD2287"/>
    <w:rsid w:val="00CD5BBB"/>
    <w:rsid w:val="00CE0685"/>
    <w:rsid w:val="00CE371F"/>
    <w:rsid w:val="00CF1A34"/>
    <w:rsid w:val="00CF1CE0"/>
    <w:rsid w:val="00CF6AEE"/>
    <w:rsid w:val="00D00F1F"/>
    <w:rsid w:val="00D37EA5"/>
    <w:rsid w:val="00D43C2F"/>
    <w:rsid w:val="00D45F70"/>
    <w:rsid w:val="00D63129"/>
    <w:rsid w:val="00D73628"/>
    <w:rsid w:val="00D73918"/>
    <w:rsid w:val="00D967D7"/>
    <w:rsid w:val="00DA125D"/>
    <w:rsid w:val="00DB19B9"/>
    <w:rsid w:val="00DC4BC2"/>
    <w:rsid w:val="00DE057D"/>
    <w:rsid w:val="00DF27EE"/>
    <w:rsid w:val="00E0020F"/>
    <w:rsid w:val="00E118C7"/>
    <w:rsid w:val="00E1427B"/>
    <w:rsid w:val="00E14E0D"/>
    <w:rsid w:val="00E2143C"/>
    <w:rsid w:val="00E22025"/>
    <w:rsid w:val="00E22B8B"/>
    <w:rsid w:val="00E317D1"/>
    <w:rsid w:val="00E3469A"/>
    <w:rsid w:val="00E40DF0"/>
    <w:rsid w:val="00E4267B"/>
    <w:rsid w:val="00E46213"/>
    <w:rsid w:val="00E47DAC"/>
    <w:rsid w:val="00E63C8A"/>
    <w:rsid w:val="00E65825"/>
    <w:rsid w:val="00E70BF6"/>
    <w:rsid w:val="00E9311F"/>
    <w:rsid w:val="00EA11F4"/>
    <w:rsid w:val="00EB4558"/>
    <w:rsid w:val="00EE42F7"/>
    <w:rsid w:val="00F0143A"/>
    <w:rsid w:val="00F11C98"/>
    <w:rsid w:val="00F12E47"/>
    <w:rsid w:val="00F223B2"/>
    <w:rsid w:val="00F53241"/>
    <w:rsid w:val="00F65A41"/>
    <w:rsid w:val="00F67790"/>
    <w:rsid w:val="00F90A84"/>
    <w:rsid w:val="00FB1A1B"/>
    <w:rsid w:val="00FB645B"/>
    <w:rsid w:val="00FC09D6"/>
    <w:rsid w:val="00FC34EC"/>
    <w:rsid w:val="00FC3F69"/>
    <w:rsid w:val="00FC5312"/>
    <w:rsid w:val="00FD15C2"/>
    <w:rsid w:val="00FD3964"/>
    <w:rsid w:val="00FE2307"/>
    <w:rsid w:val="00FE6F0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128DF963-FF3F-4A7A-A22C-4CB6E3B5A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D00F1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B2C19-6505-42D4-9A88-36CBBB0D6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Bojana Tošić</cp:lastModifiedBy>
  <cp:revision>6</cp:revision>
  <cp:lastPrinted>2018-09-05T12:48:00Z</cp:lastPrinted>
  <dcterms:created xsi:type="dcterms:W3CDTF">2019-04-08T09:09:00Z</dcterms:created>
  <dcterms:modified xsi:type="dcterms:W3CDTF">2019-04-10T12:16:00Z</dcterms:modified>
</cp:coreProperties>
</file>