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4F88B560" w:rsidR="000E2036" w:rsidRPr="00A70766" w:rsidRDefault="00E80A3F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A70766">
        <w:rPr>
          <w:b/>
          <w:sz w:val="22"/>
          <w:szCs w:val="22"/>
          <w:lang w:val="sr-Cyrl-RS"/>
        </w:rPr>
        <w:t>ПОЈЕДНОСТАВЉЕЊЕ ПОСТУПКА ИЗДАВАЊА ДОЗВОЛЕ ЗА АДМИНИСТРИРАЊЕ ИЗВОЗНЕ КВОТЕ У СЛУЧАЈУ КРИТИЧНЕ НЕСТАШИЦЕ РОБЕ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67DFE6A7" w:rsidR="000E2036" w:rsidRPr="00DB19B9" w:rsidRDefault="00303AF9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303AF9">
              <w:rPr>
                <w:b/>
                <w:sz w:val="22"/>
                <w:szCs w:val="22"/>
                <w:lang w:val="sr-Cyrl-RS"/>
              </w:rPr>
              <w:t>Дозвола за администрирање извозне квоте у случају критичне несташице робе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355400A5" w:rsidR="000E2036" w:rsidRPr="00DB19B9" w:rsidRDefault="00303AF9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303AF9">
              <w:rPr>
                <w:b/>
                <w:sz w:val="22"/>
                <w:szCs w:val="22"/>
                <w:lang w:val="sr-Cyrl-RS"/>
              </w:rPr>
              <w:t>11.00.0013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7EC2FA69" w:rsidR="00092B84" w:rsidRPr="00303AF9" w:rsidRDefault="00303AF9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303AF9">
              <w:rPr>
                <w:sz w:val="22"/>
                <w:szCs w:val="22"/>
                <w:lang w:val="sr-Cyrl-RS"/>
              </w:rPr>
              <w:t>Министарство трговине, туризма и телекомуникација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96D1B64" w14:textId="42F08FE0" w:rsidR="00645199" w:rsidRPr="001C0615" w:rsidRDefault="00303AF9" w:rsidP="001C0615">
            <w:pPr>
              <w:pStyle w:val="ListParagraph"/>
              <w:numPr>
                <w:ilvl w:val="0"/>
                <w:numId w:val="30"/>
              </w:numPr>
              <w:spacing w:before="120" w:after="120"/>
              <w:ind w:left="346"/>
              <w:rPr>
                <w:rFonts w:ascii="Times New Roman" w:hAnsi="Times New Roman"/>
                <w:sz w:val="22"/>
                <w:lang w:val="sr-Cyrl-RS"/>
              </w:rPr>
            </w:pPr>
            <w:r w:rsidRPr="001C0615">
              <w:rPr>
                <w:rFonts w:ascii="Times New Roman" w:hAnsi="Times New Roman"/>
                <w:sz w:val="22"/>
                <w:lang w:val="sr-Cyrl-RS"/>
              </w:rPr>
              <w:t>Закон о спољнотрговинском пословању:</w:t>
            </w:r>
            <w:r w:rsidR="009E1BDD">
              <w:rPr>
                <w:rFonts w:ascii="Times New Roman" w:hAnsi="Times New Roman"/>
                <w:sz w:val="22"/>
                <w:lang w:val="sr-Cyrl-RS"/>
              </w:rPr>
              <w:t xml:space="preserve"> „Сл</w:t>
            </w:r>
            <w:r w:rsidR="00AB3AF3">
              <w:rPr>
                <w:rFonts w:ascii="Times New Roman" w:hAnsi="Times New Roman"/>
                <w:sz w:val="22"/>
                <w:lang w:val="sr-Cyrl-RS"/>
              </w:rPr>
              <w:t>.</w:t>
            </w:r>
            <w:r w:rsidR="009E1BDD">
              <w:rPr>
                <w:rFonts w:ascii="Times New Roman" w:hAnsi="Times New Roman"/>
                <w:sz w:val="22"/>
                <w:lang w:val="sr-Cyrl-RS"/>
              </w:rPr>
              <w:t xml:space="preserve"> гласник РС“</w:t>
            </w:r>
            <w:r w:rsidR="00AB3AF3">
              <w:rPr>
                <w:rFonts w:ascii="Times New Roman" w:hAnsi="Times New Roman"/>
                <w:sz w:val="22"/>
                <w:lang w:val="sr-Cyrl-RS"/>
              </w:rPr>
              <w:t xml:space="preserve"> бр.</w:t>
            </w:r>
            <w:r w:rsidR="009E1BDD" w:rsidRPr="000C2381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  <w:r w:rsidRPr="001C0615">
              <w:rPr>
                <w:rFonts w:ascii="Times New Roman" w:hAnsi="Times New Roman"/>
                <w:sz w:val="22"/>
                <w:lang w:val="sr-Cyrl-RS"/>
              </w:rPr>
              <w:t xml:space="preserve"> 36/2009-163, 36/2011-3 (др. закон), 88/2011-50, 89/2015-3 (др. закон)</w:t>
            </w:r>
          </w:p>
          <w:p w14:paraId="2CCB5DCC" w14:textId="6301E7DA" w:rsidR="00303AF9" w:rsidRPr="001C0615" w:rsidRDefault="00303AF9" w:rsidP="001C0615">
            <w:pPr>
              <w:pStyle w:val="ListParagraph"/>
              <w:numPr>
                <w:ilvl w:val="0"/>
                <w:numId w:val="30"/>
              </w:numPr>
              <w:spacing w:before="120" w:after="120"/>
              <w:ind w:left="346"/>
              <w:rPr>
                <w:rFonts w:ascii="Times New Roman" w:hAnsi="Times New Roman"/>
                <w:lang w:val="sr-Cyrl-RS"/>
              </w:rPr>
            </w:pPr>
            <w:r w:rsidRPr="001C0615">
              <w:rPr>
                <w:rFonts w:ascii="Times New Roman" w:hAnsi="Times New Roman"/>
                <w:sz w:val="22"/>
                <w:lang w:val="sr-Cyrl-RS"/>
              </w:rPr>
              <w:t>Уредба о ближим условима за издавање, коришћење и укидање дозвола за извоз, увоз, односно транзит робе и расподелу квота:</w:t>
            </w:r>
            <w:r w:rsidR="009E1BDD">
              <w:rPr>
                <w:rFonts w:ascii="Times New Roman" w:hAnsi="Times New Roman"/>
                <w:sz w:val="22"/>
                <w:lang w:val="sr-Cyrl-RS"/>
              </w:rPr>
              <w:t xml:space="preserve"> „Сл</w:t>
            </w:r>
            <w:r w:rsidR="00AB3AF3">
              <w:rPr>
                <w:rFonts w:ascii="Times New Roman" w:hAnsi="Times New Roman"/>
                <w:sz w:val="22"/>
                <w:lang w:val="sr-Cyrl-RS"/>
              </w:rPr>
              <w:t>.</w:t>
            </w:r>
            <w:r w:rsidR="009E1BDD">
              <w:rPr>
                <w:rFonts w:ascii="Times New Roman" w:hAnsi="Times New Roman"/>
                <w:sz w:val="22"/>
                <w:lang w:val="sr-Cyrl-RS"/>
              </w:rPr>
              <w:t xml:space="preserve"> гласник РС“</w:t>
            </w:r>
            <w:r w:rsidR="00AB3AF3">
              <w:rPr>
                <w:rFonts w:ascii="Times New Roman" w:hAnsi="Times New Roman"/>
                <w:sz w:val="22"/>
                <w:lang w:val="sr-Cyrl-RS"/>
              </w:rPr>
              <w:t xml:space="preserve"> бр.</w:t>
            </w:r>
            <w:r w:rsidR="009E1BDD" w:rsidRPr="000C2381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  <w:r w:rsidRPr="001C0615">
              <w:rPr>
                <w:rFonts w:ascii="Times New Roman" w:hAnsi="Times New Roman"/>
                <w:sz w:val="22"/>
                <w:lang w:val="sr-Cyrl-RS"/>
              </w:rPr>
              <w:t xml:space="preserve"> 47/2010-3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778C59D" w:rsidR="00D73918" w:rsidRPr="00DB19B9" w:rsidRDefault="007B588E" w:rsidP="00850AD5">
            <w:pPr>
              <w:spacing w:before="120" w:after="120"/>
              <w:jc w:val="left"/>
              <w:rPr>
                <w:rFonts w:ascii="Times New Roman" w:hAnsi="Times New Roman"/>
                <w:lang w:val="sr-Cyrl-RS"/>
              </w:rPr>
            </w:pPr>
            <w:r w:rsidRPr="009727C9">
              <w:rPr>
                <w:rFonts w:ascii="Times New Roman" w:hAnsi="Times New Roman"/>
                <w:sz w:val="22"/>
                <w:szCs w:val="22"/>
              </w:rPr>
              <w:t>Није потребна измена прописа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1164F197" w:rsidR="00804060" w:rsidRPr="00DB19B9" w:rsidRDefault="009E1BDD" w:rsidP="001E07E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</w:t>
            </w:r>
            <w:r w:rsidR="001E07EE">
              <w:rPr>
                <w:sz w:val="22"/>
                <w:szCs w:val="22"/>
                <w:lang w:val="sr-Cyrl-RS"/>
              </w:rPr>
              <w:t>етврти квартал 2019. године.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40B800CB" w14:textId="7F4AF957" w:rsidR="00B601C1" w:rsidRPr="001879FA" w:rsidRDefault="009C704C" w:rsidP="009C704C">
            <w:pPr>
              <w:spacing w:before="120" w:after="120"/>
              <w:ind w:left="-30"/>
              <w:rPr>
                <w:rFonts w:ascii="Times New Roman" w:hAnsi="Times New Roman"/>
                <w:color w:val="FF0000"/>
                <w:sz w:val="22"/>
                <w:lang w:val="sr-Cyrl-RS"/>
              </w:rPr>
            </w:pPr>
            <w:r w:rsidRPr="009C704C">
              <w:rPr>
                <w:rFonts w:ascii="Times New Roman" w:hAnsi="Times New Roman"/>
                <w:sz w:val="22"/>
                <w:lang w:val="sr-Cyrl-RS"/>
              </w:rPr>
              <w:t xml:space="preserve">У члану 9. и члану 103. Закона о општем управном поступку прописана је обавеза органа да по службеној дужности прибавља податке о чињеницама о којима се води службена евиденција а који су неопходни за одлучивање у поступку и да се поступак води без одуговлачења и са што мање трошкова по странку. </w:t>
            </w:r>
            <w:r w:rsidR="00D62C44" w:rsidRPr="00484940">
              <w:rPr>
                <w:rFonts w:ascii="Times New Roman" w:hAnsi="Times New Roman"/>
                <w:sz w:val="22"/>
                <w:szCs w:val="22"/>
              </w:rPr>
              <w:t>Достављање ових података од стране подносиоца захтева њима ствара непотребно административно оптерећење</w:t>
            </w:r>
            <w:r w:rsidR="00D62C44">
              <w:rPr>
                <w:rFonts w:ascii="Times New Roman" w:hAnsi="Times New Roman"/>
                <w:sz w:val="22"/>
                <w:szCs w:val="22"/>
                <w:lang w:val="sr-Cyrl-CS"/>
              </w:rPr>
              <w:t>.</w:t>
            </w:r>
          </w:p>
          <w:p w14:paraId="77422427" w14:textId="77777777" w:rsidR="0051024A" w:rsidRDefault="00D62C44" w:rsidP="009727C9">
            <w:pPr>
              <w:spacing w:line="259" w:lineRule="auto"/>
              <w:contextualSpacing/>
              <w:rPr>
                <w:rFonts w:ascii="Times New Roman" w:eastAsiaTheme="minorHAnsi" w:hAnsi="Times New Roman" w:cstheme="minorBidi"/>
                <w:sz w:val="22"/>
                <w:szCs w:val="22"/>
                <w:lang w:val="sr-Cyrl-CS"/>
              </w:rPr>
            </w:pPr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Поступак подразумева подношење захтева лично</w:t>
            </w:r>
            <w:r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t xml:space="preserve"> </w:t>
            </w:r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у надлежном органу</w:t>
            </w:r>
            <w:r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t xml:space="preserve"> или поштом</w:t>
            </w:r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. Још увек није успостављена пуна електронска управа, нити поједини сегменти електронске комуникације.</w:t>
            </w:r>
            <w:r>
              <w:rPr>
                <w:rFonts w:ascii="Times New Roman" w:eastAsiaTheme="minorHAnsi" w:hAnsi="Times New Roman" w:cstheme="minorBidi"/>
                <w:sz w:val="22"/>
                <w:szCs w:val="22"/>
                <w:lang w:val="sr-Cyrl-CS"/>
              </w:rPr>
              <w:t xml:space="preserve"> </w:t>
            </w:r>
          </w:p>
          <w:p w14:paraId="4BCB02C2" w14:textId="70DD9285" w:rsidR="009727C9" w:rsidRPr="009C704C" w:rsidRDefault="009727C9" w:rsidP="009727C9">
            <w:pPr>
              <w:spacing w:line="259" w:lineRule="auto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7215AE71" w14:textId="44D20795" w:rsidR="00C70F1B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  <w:p w14:paraId="4879B393" w14:textId="7FEADD13" w:rsidR="000856D6" w:rsidRDefault="000856D6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  <w:p w14:paraId="70301776" w14:textId="77777777" w:rsidR="000856D6" w:rsidRDefault="000856D6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  <w:p w14:paraId="43426D8C" w14:textId="1C332B6D" w:rsidR="000856D6" w:rsidRPr="00DB19B9" w:rsidRDefault="000856D6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B19B9" w:rsidRPr="00DB19B9" w14:paraId="1228D87D" w14:textId="77777777" w:rsidTr="00DB19B9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406288B1" w14:textId="7A4C76B6" w:rsidR="00DB19B9" w:rsidRPr="00D62C44" w:rsidRDefault="00DB19B9" w:rsidP="009727C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62C4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784" w:type="dxa"/>
                </w:tcPr>
                <w:p w14:paraId="32D90DC8" w14:textId="77777777" w:rsidR="00DB19B9" w:rsidRPr="00DB19B9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4BF2735E" w14:textId="4157AE3A" w:rsidR="00DB19B9" w:rsidRPr="00290A1A" w:rsidRDefault="00290A1A" w:rsidP="00290A1A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>
                    <w:rPr>
                      <w:rFonts w:ascii="Times New Roman" w:eastAsia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1630" w:type="dxa"/>
                </w:tcPr>
                <w:p w14:paraId="1F22B93B" w14:textId="74065ADF" w:rsidR="00DB19B9" w:rsidRPr="00DB19B9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62C44" w:rsidRPr="00DB19B9" w14:paraId="7154962C" w14:textId="77777777" w:rsidTr="00C62E0F">
              <w:trPr>
                <w:trHeight w:val="489"/>
              </w:trPr>
              <w:tc>
                <w:tcPr>
                  <w:tcW w:w="3632" w:type="dxa"/>
                </w:tcPr>
                <w:p w14:paraId="4AB2F951" w14:textId="770C20E9" w:rsidR="00D62C44" w:rsidRPr="00D62C44" w:rsidRDefault="00D62C44" w:rsidP="0036502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202" w:type="dxa"/>
                  <w:gridSpan w:val="4"/>
                </w:tcPr>
                <w:p w14:paraId="3A47D8CA" w14:textId="77777777" w:rsidR="00D62C44" w:rsidRPr="00DB19B9" w:rsidRDefault="00D62C44" w:rsidP="0036502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E480C" w:rsidRPr="00DB19B9" w14:paraId="4199E9A5" w14:textId="77777777" w:rsidTr="00CE480C">
              <w:trPr>
                <w:trHeight w:val="489"/>
              </w:trPr>
              <w:tc>
                <w:tcPr>
                  <w:tcW w:w="3632" w:type="dxa"/>
                </w:tcPr>
                <w:p w14:paraId="1B437CAA" w14:textId="62732AE9" w:rsidR="00CE480C" w:rsidRPr="00DB19B9" w:rsidRDefault="00CE480C" w:rsidP="0036502D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Електронско подношење захтева</w:t>
                  </w:r>
                  <w:r w:rsidR="009727C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и документације</w:t>
                  </w:r>
                </w:p>
              </w:tc>
              <w:tc>
                <w:tcPr>
                  <w:tcW w:w="1784" w:type="dxa"/>
                </w:tcPr>
                <w:p w14:paraId="071250D7" w14:textId="77777777" w:rsidR="00CE480C" w:rsidRPr="00DB19B9" w:rsidRDefault="00CE480C" w:rsidP="0036502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64B3FBBB" w14:textId="77777777" w:rsidR="00CE480C" w:rsidRDefault="00CE480C" w:rsidP="003650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</w:tcPr>
                <w:p w14:paraId="67CD148A" w14:textId="77777777" w:rsidR="00CE480C" w:rsidRPr="00DB19B9" w:rsidRDefault="00CE480C" w:rsidP="0036502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894F975" w14:textId="77777777" w:rsidR="00AF5877" w:rsidRDefault="00AF5877" w:rsidP="00290A1A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E28D8C5" w14:textId="3879F2A7" w:rsidR="001E07EE" w:rsidRPr="00DB19B9" w:rsidRDefault="001E07EE" w:rsidP="00290A1A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ACDCD60" w14:textId="4DB7720D" w:rsidR="00C40421" w:rsidRDefault="00CE480C" w:rsidP="00C40421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CE480C">
              <w:rPr>
                <w:b/>
                <w:sz w:val="22"/>
                <w:szCs w:val="22"/>
                <w:lang w:val="sr-Cyrl-RS"/>
              </w:rPr>
              <w:t>3.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CE480C">
              <w:rPr>
                <w:b/>
                <w:sz w:val="22"/>
                <w:szCs w:val="22"/>
                <w:lang w:val="sr-Cyrl-RS"/>
              </w:rPr>
              <w:t>.</w:t>
            </w:r>
            <w:r w:rsidR="00D62C44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CE480C">
              <w:rPr>
                <w:b/>
                <w:sz w:val="22"/>
                <w:szCs w:val="22"/>
                <w:lang w:val="sr-Cyrl-RS"/>
              </w:rPr>
              <w:t xml:space="preserve">Прибављање </w:t>
            </w:r>
            <w:r w:rsidR="009727C9">
              <w:rPr>
                <w:b/>
                <w:sz w:val="22"/>
                <w:szCs w:val="22"/>
                <w:lang w:val="sr-Cyrl-RS"/>
              </w:rPr>
              <w:t>података</w:t>
            </w:r>
            <w:r w:rsidRPr="00CE480C">
              <w:rPr>
                <w:b/>
                <w:sz w:val="22"/>
                <w:szCs w:val="22"/>
                <w:lang w:val="sr-Cyrl-RS"/>
              </w:rPr>
              <w:t xml:space="preserve"> по службеној дужности</w:t>
            </w:r>
          </w:p>
          <w:p w14:paraId="3008DC2F" w14:textId="15F6DBEE" w:rsidR="00C81EFD" w:rsidRDefault="00C81EFD" w:rsidP="001E07EE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343B8B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687E1E65" w14:textId="6608E679" w:rsidR="009E1BDD" w:rsidRDefault="00D840DA" w:rsidP="001E07EE">
            <w:pPr>
              <w:pStyle w:val="odluka-zakon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CE480C">
              <w:rPr>
                <w:sz w:val="22"/>
                <w:szCs w:val="22"/>
                <w:lang w:val="sr-Cyrl-RS"/>
              </w:rPr>
              <w:t xml:space="preserve"> </w:t>
            </w:r>
            <w:r w:rsidRPr="00D62C44">
              <w:rPr>
                <w:b/>
                <w:sz w:val="22"/>
                <w:szCs w:val="22"/>
                <w:lang w:val="sr-Cyrl-RS"/>
              </w:rPr>
              <w:t>Извод из регистрације привредног субјекта</w:t>
            </w:r>
            <w:r w:rsidRPr="00CE480C">
              <w:rPr>
                <w:sz w:val="22"/>
                <w:szCs w:val="22"/>
                <w:lang w:val="en-US"/>
              </w:rPr>
              <w:t xml:space="preserve"> </w:t>
            </w:r>
            <w:r w:rsidRPr="00CE480C">
              <w:rPr>
                <w:sz w:val="22"/>
                <w:szCs w:val="22"/>
                <w:lang w:val="sr-Cyrl-RS"/>
              </w:rPr>
              <w:t>– службеник који обрађује захтев треба након пријема захтева и увида о подацима о подносиоцу захтева који су наведени у обрасцу захтева да са сајта Агенције за привредне регистре добије све потребне податке и провери податке који су наведени у обрасцу</w:t>
            </w:r>
            <w:r w:rsidR="009E1BDD">
              <w:rPr>
                <w:sz w:val="22"/>
                <w:szCs w:val="22"/>
                <w:lang w:val="sr-Cyrl-RS"/>
              </w:rPr>
              <w:t>. Подносилац захтева може сам поднети овај документ, али нема обавезу да то уради.</w:t>
            </w:r>
          </w:p>
          <w:p w14:paraId="6822208B" w14:textId="119F4972" w:rsidR="009C704C" w:rsidRPr="009C704C" w:rsidRDefault="009E1BDD" w:rsidP="009727C9">
            <w:pPr>
              <w:pStyle w:val="odluka-zakon"/>
              <w:shd w:val="clear" w:color="auto" w:fill="FFFFFF"/>
              <w:jc w:val="both"/>
              <w:rPr>
                <w:lang w:val="sr-Cyrl-RS"/>
              </w:rPr>
            </w:pPr>
            <w:r>
              <w:rPr>
                <w:b/>
                <w:i/>
                <w:sz w:val="22"/>
                <w:szCs w:val="22"/>
                <w:lang w:val="sr-Cyrl-RS"/>
              </w:rPr>
              <w:t>Примена ове препоруке не захтева измену прописа</w:t>
            </w:r>
          </w:p>
          <w:p w14:paraId="3DCDF354" w14:textId="3C0FD592" w:rsidR="00CE480C" w:rsidRPr="00CE480C" w:rsidRDefault="00CE480C" w:rsidP="00CE480C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E480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</w:t>
            </w:r>
            <w:r w:rsidR="00B601C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2</w:t>
            </w:r>
            <w:r w:rsidRPr="00CE480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 Електронско подношење захтева</w:t>
            </w:r>
          </w:p>
          <w:p w14:paraId="6C9FC6D0" w14:textId="4E478595" w:rsidR="009E1BDD" w:rsidRDefault="00CE480C" w:rsidP="009E1BDD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CE480C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  <w:r w:rsidR="009E1BDD">
              <w:rPr>
                <w:sz w:val="22"/>
                <w:szCs w:val="22"/>
                <w:lang w:val="sr-Cyrl-RS"/>
              </w:rPr>
              <w:t xml:space="preserve"> Предлаже се примена ове препоруке чим се за то остваре технички услови.</w:t>
            </w:r>
            <w:bookmarkStart w:id="0" w:name="_GoBack"/>
            <w:ins w:id="1" w:author="Windows User" w:date="2019-04-08T11:11:00Z">
              <w:r w:rsidR="00A70766">
                <w:rPr>
                  <w:sz w:val="22"/>
                  <w:szCs w:val="22"/>
                  <w:lang w:val="sr-Cyrl-RS"/>
                </w:rPr>
                <w:t xml:space="preserve"> </w:t>
              </w:r>
            </w:ins>
            <w:bookmarkEnd w:id="0"/>
          </w:p>
          <w:p w14:paraId="12F380BE" w14:textId="2ED19854" w:rsidR="00AF5877" w:rsidRPr="00FE1C4D" w:rsidDel="00A70766" w:rsidRDefault="009E1BDD" w:rsidP="00A70766">
            <w:pPr>
              <w:jc w:val="left"/>
              <w:rPr>
                <w:del w:id="2" w:author="Windows User" w:date="2019-04-08T11:11:00Z"/>
                <w:rFonts w:ascii="Times New Roman" w:eastAsia="Times New Roman" w:hAnsi="Times New Roman"/>
                <w:color w:val="000000" w:themeColor="text1"/>
                <w:sz w:val="24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Примена ове препоруке не захтева измену прописа</w:t>
            </w:r>
          </w:p>
          <w:p w14:paraId="3EAB4AF8" w14:textId="78D01E72" w:rsidR="009C704C" w:rsidRPr="009C704C" w:rsidRDefault="009C704C" w:rsidP="00A70766">
            <w:pPr>
              <w:jc w:val="left"/>
              <w:rPr>
                <w:rFonts w:ascii="Times New Roman" w:eastAsia="Times New Roman" w:hAnsi="Times New Roman"/>
                <w:color w:val="00B050"/>
                <w:szCs w:val="22"/>
                <w:lang w:val="sr-Cyrl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9C704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6D16365" w14:textId="77777777" w:rsidR="009727C9" w:rsidRDefault="009727C9" w:rsidP="009727C9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 препоруке не подразумевају измене прописа</w:t>
            </w:r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39763933" w14:textId="324E7BBD" w:rsidR="008F5532" w:rsidRPr="00DB19B9" w:rsidRDefault="008F5532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9C704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9DEF062" w14:textId="77777777" w:rsidR="009727C9" w:rsidRDefault="009727C9" w:rsidP="009727C9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 препоруке не подразумевају измене прописа</w:t>
            </w:r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1506ADFF" w14:textId="381F7544" w:rsidR="008F5532" w:rsidRPr="00DB19B9" w:rsidRDefault="008F5532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9C704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9F8AE5E" w14:textId="77777777" w:rsidR="001E07EE" w:rsidRPr="001E07EE" w:rsidRDefault="001E07EE" w:rsidP="001E07E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CCBA4" w14:textId="4767BC36" w:rsidR="003309DE" w:rsidRPr="0001548C" w:rsidRDefault="001E07EE" w:rsidP="00A70766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1E07EE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Препоруке ће допринети поједностављењу поступка за привредне субјекте, смањењу документације. Препорукама се такође утиче</w:t>
            </w:r>
            <w:r w:rsidRPr="001E07EE">
              <w:rPr>
                <w:rFonts w:ascii="Times New Roman" w:eastAsia="Times New Roman" w:hAnsi="Times New Roman"/>
                <w:color w:val="222222"/>
                <w:sz w:val="22"/>
                <w:szCs w:val="22"/>
              </w:rPr>
              <w:t xml:space="preserve"> </w:t>
            </w:r>
            <w:r w:rsidRPr="001E07EE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на побољшање пословног амбијента</w:t>
            </w:r>
            <w:r w:rsidR="003309DE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3228BB" w14:textId="77777777" w:rsidR="007864A9" w:rsidRDefault="007864A9" w:rsidP="002A202F">
      <w:r>
        <w:separator/>
      </w:r>
    </w:p>
  </w:endnote>
  <w:endnote w:type="continuationSeparator" w:id="0">
    <w:p w14:paraId="727FFA30" w14:textId="77777777" w:rsidR="007864A9" w:rsidRDefault="007864A9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35B6A505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68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17003" w14:textId="77777777" w:rsidR="007864A9" w:rsidRDefault="007864A9" w:rsidP="002A202F">
      <w:r>
        <w:separator/>
      </w:r>
    </w:p>
  </w:footnote>
  <w:footnote w:type="continuationSeparator" w:id="0">
    <w:p w14:paraId="258E0E4A" w14:textId="77777777" w:rsidR="007864A9" w:rsidRDefault="007864A9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03C23"/>
    <w:multiLevelType w:val="hybridMultilevel"/>
    <w:tmpl w:val="A89C1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2FF923B5"/>
    <w:multiLevelType w:val="hybridMultilevel"/>
    <w:tmpl w:val="F54E5A14"/>
    <w:lvl w:ilvl="0" w:tplc="15B2AF2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3628C2"/>
    <w:multiLevelType w:val="hybridMultilevel"/>
    <w:tmpl w:val="D390ED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3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B540E"/>
    <w:multiLevelType w:val="hybridMultilevel"/>
    <w:tmpl w:val="EED4C1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4912B11"/>
    <w:multiLevelType w:val="hybridMultilevel"/>
    <w:tmpl w:val="462C7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5"/>
  </w:num>
  <w:num w:numId="4">
    <w:abstractNumId w:val="5"/>
  </w:num>
  <w:num w:numId="5">
    <w:abstractNumId w:val="2"/>
  </w:num>
  <w:num w:numId="6">
    <w:abstractNumId w:val="14"/>
  </w:num>
  <w:num w:numId="7">
    <w:abstractNumId w:val="27"/>
  </w:num>
  <w:num w:numId="8">
    <w:abstractNumId w:val="12"/>
  </w:num>
  <w:num w:numId="9">
    <w:abstractNumId w:val="24"/>
  </w:num>
  <w:num w:numId="10">
    <w:abstractNumId w:val="22"/>
  </w:num>
  <w:num w:numId="11">
    <w:abstractNumId w:val="21"/>
  </w:num>
  <w:num w:numId="12">
    <w:abstractNumId w:val="20"/>
  </w:num>
  <w:num w:numId="13">
    <w:abstractNumId w:val="17"/>
  </w:num>
  <w:num w:numId="14">
    <w:abstractNumId w:val="23"/>
  </w:num>
  <w:num w:numId="15">
    <w:abstractNumId w:val="19"/>
  </w:num>
  <w:num w:numId="16">
    <w:abstractNumId w:val="13"/>
  </w:num>
  <w:num w:numId="17">
    <w:abstractNumId w:val="11"/>
  </w:num>
  <w:num w:numId="18">
    <w:abstractNumId w:val="26"/>
  </w:num>
  <w:num w:numId="19">
    <w:abstractNumId w:val="6"/>
  </w:num>
  <w:num w:numId="20">
    <w:abstractNumId w:val="28"/>
  </w:num>
  <w:num w:numId="21">
    <w:abstractNumId w:val="7"/>
  </w:num>
  <w:num w:numId="22">
    <w:abstractNumId w:val="3"/>
  </w:num>
  <w:num w:numId="23">
    <w:abstractNumId w:val="18"/>
  </w:num>
  <w:num w:numId="24">
    <w:abstractNumId w:val="0"/>
  </w:num>
  <w:num w:numId="25">
    <w:abstractNumId w:val="25"/>
  </w:num>
  <w:num w:numId="26">
    <w:abstractNumId w:val="10"/>
  </w:num>
  <w:num w:numId="27">
    <w:abstractNumId w:val="8"/>
  </w:num>
  <w:num w:numId="28">
    <w:abstractNumId w:val="16"/>
  </w:num>
  <w:num w:numId="29">
    <w:abstractNumId w:val="1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1548C"/>
    <w:rsid w:val="00023EF9"/>
    <w:rsid w:val="00026C2F"/>
    <w:rsid w:val="00027945"/>
    <w:rsid w:val="00036812"/>
    <w:rsid w:val="00044F35"/>
    <w:rsid w:val="00044F63"/>
    <w:rsid w:val="00050616"/>
    <w:rsid w:val="00061070"/>
    <w:rsid w:val="00073DEA"/>
    <w:rsid w:val="000819C4"/>
    <w:rsid w:val="00083993"/>
    <w:rsid w:val="000856D6"/>
    <w:rsid w:val="00092B84"/>
    <w:rsid w:val="0009542A"/>
    <w:rsid w:val="000A53F3"/>
    <w:rsid w:val="000A5CDC"/>
    <w:rsid w:val="000B54D7"/>
    <w:rsid w:val="000D5029"/>
    <w:rsid w:val="000E2036"/>
    <w:rsid w:val="000F0F7C"/>
    <w:rsid w:val="000F5E72"/>
    <w:rsid w:val="001156BA"/>
    <w:rsid w:val="0015182D"/>
    <w:rsid w:val="00161847"/>
    <w:rsid w:val="00170CA7"/>
    <w:rsid w:val="001711C5"/>
    <w:rsid w:val="001879FA"/>
    <w:rsid w:val="001A023F"/>
    <w:rsid w:val="001A3FAC"/>
    <w:rsid w:val="001A6472"/>
    <w:rsid w:val="001C0615"/>
    <w:rsid w:val="001C5538"/>
    <w:rsid w:val="001D0EDE"/>
    <w:rsid w:val="001D20E2"/>
    <w:rsid w:val="001E07EE"/>
    <w:rsid w:val="001E38DE"/>
    <w:rsid w:val="001F7B31"/>
    <w:rsid w:val="0020601F"/>
    <w:rsid w:val="00212DA5"/>
    <w:rsid w:val="0021347C"/>
    <w:rsid w:val="002323AC"/>
    <w:rsid w:val="00236DF3"/>
    <w:rsid w:val="00261404"/>
    <w:rsid w:val="00264367"/>
    <w:rsid w:val="002673B0"/>
    <w:rsid w:val="00275E2A"/>
    <w:rsid w:val="00282530"/>
    <w:rsid w:val="00290A1A"/>
    <w:rsid w:val="00296938"/>
    <w:rsid w:val="002A202F"/>
    <w:rsid w:val="002B19B4"/>
    <w:rsid w:val="002F1BEC"/>
    <w:rsid w:val="002F4757"/>
    <w:rsid w:val="00303AF9"/>
    <w:rsid w:val="00316E64"/>
    <w:rsid w:val="00322199"/>
    <w:rsid w:val="003223C7"/>
    <w:rsid w:val="00326555"/>
    <w:rsid w:val="003309DE"/>
    <w:rsid w:val="003410E0"/>
    <w:rsid w:val="00350EAD"/>
    <w:rsid w:val="003651DB"/>
    <w:rsid w:val="003704B0"/>
    <w:rsid w:val="003715A0"/>
    <w:rsid w:val="0037171F"/>
    <w:rsid w:val="00376FD1"/>
    <w:rsid w:val="00380CD6"/>
    <w:rsid w:val="0039002C"/>
    <w:rsid w:val="003B44DB"/>
    <w:rsid w:val="003B4BC9"/>
    <w:rsid w:val="003B6298"/>
    <w:rsid w:val="003E2EB1"/>
    <w:rsid w:val="003E3C16"/>
    <w:rsid w:val="003F6844"/>
    <w:rsid w:val="00407260"/>
    <w:rsid w:val="00407D96"/>
    <w:rsid w:val="00432495"/>
    <w:rsid w:val="00444DA7"/>
    <w:rsid w:val="00457882"/>
    <w:rsid w:val="00463CC7"/>
    <w:rsid w:val="00475AAC"/>
    <w:rsid w:val="00477201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73A3"/>
    <w:rsid w:val="0051024A"/>
    <w:rsid w:val="00513D24"/>
    <w:rsid w:val="00523608"/>
    <w:rsid w:val="00525C0A"/>
    <w:rsid w:val="00535608"/>
    <w:rsid w:val="00556688"/>
    <w:rsid w:val="0056162B"/>
    <w:rsid w:val="0056707B"/>
    <w:rsid w:val="00581A9D"/>
    <w:rsid w:val="0058446E"/>
    <w:rsid w:val="005A2503"/>
    <w:rsid w:val="005A7763"/>
    <w:rsid w:val="005B4F04"/>
    <w:rsid w:val="005B7CB9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92071"/>
    <w:rsid w:val="00694B28"/>
    <w:rsid w:val="006C5349"/>
    <w:rsid w:val="006C5F2A"/>
    <w:rsid w:val="006C662C"/>
    <w:rsid w:val="006F4A5C"/>
    <w:rsid w:val="0071303C"/>
    <w:rsid w:val="00715F5C"/>
    <w:rsid w:val="007278C1"/>
    <w:rsid w:val="00733493"/>
    <w:rsid w:val="00737F1D"/>
    <w:rsid w:val="00782816"/>
    <w:rsid w:val="00785A46"/>
    <w:rsid w:val="007861E3"/>
    <w:rsid w:val="007864A9"/>
    <w:rsid w:val="007940D6"/>
    <w:rsid w:val="0079466B"/>
    <w:rsid w:val="007B1740"/>
    <w:rsid w:val="007B588E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4F4"/>
    <w:rsid w:val="00852739"/>
    <w:rsid w:val="008629CC"/>
    <w:rsid w:val="00865EBB"/>
    <w:rsid w:val="00886C36"/>
    <w:rsid w:val="008A6AC8"/>
    <w:rsid w:val="008C5591"/>
    <w:rsid w:val="008D04A6"/>
    <w:rsid w:val="008D0D42"/>
    <w:rsid w:val="008D4C1A"/>
    <w:rsid w:val="008F058B"/>
    <w:rsid w:val="008F0867"/>
    <w:rsid w:val="008F172F"/>
    <w:rsid w:val="008F2044"/>
    <w:rsid w:val="008F2BE1"/>
    <w:rsid w:val="008F4DD1"/>
    <w:rsid w:val="008F5532"/>
    <w:rsid w:val="009056DB"/>
    <w:rsid w:val="00930A90"/>
    <w:rsid w:val="00947592"/>
    <w:rsid w:val="00950280"/>
    <w:rsid w:val="009727C9"/>
    <w:rsid w:val="009832A9"/>
    <w:rsid w:val="00991A18"/>
    <w:rsid w:val="00994A16"/>
    <w:rsid w:val="00994A2B"/>
    <w:rsid w:val="009A30D3"/>
    <w:rsid w:val="009C704C"/>
    <w:rsid w:val="009D03A7"/>
    <w:rsid w:val="009E0479"/>
    <w:rsid w:val="009E1BDD"/>
    <w:rsid w:val="00A0102E"/>
    <w:rsid w:val="00A01575"/>
    <w:rsid w:val="00A12960"/>
    <w:rsid w:val="00A1570D"/>
    <w:rsid w:val="00A22386"/>
    <w:rsid w:val="00A56B75"/>
    <w:rsid w:val="00A70766"/>
    <w:rsid w:val="00A71C04"/>
    <w:rsid w:val="00AA0017"/>
    <w:rsid w:val="00AA4BC5"/>
    <w:rsid w:val="00AA7A74"/>
    <w:rsid w:val="00AB09B3"/>
    <w:rsid w:val="00AB3AF3"/>
    <w:rsid w:val="00AC02D1"/>
    <w:rsid w:val="00AF5877"/>
    <w:rsid w:val="00B06019"/>
    <w:rsid w:val="00B07409"/>
    <w:rsid w:val="00B1006E"/>
    <w:rsid w:val="00B178FB"/>
    <w:rsid w:val="00B5252A"/>
    <w:rsid w:val="00B601C1"/>
    <w:rsid w:val="00B63DB1"/>
    <w:rsid w:val="00B67138"/>
    <w:rsid w:val="00B6715C"/>
    <w:rsid w:val="00B81CFE"/>
    <w:rsid w:val="00B903AE"/>
    <w:rsid w:val="00B9157F"/>
    <w:rsid w:val="00B935DE"/>
    <w:rsid w:val="00B95225"/>
    <w:rsid w:val="00BA55D3"/>
    <w:rsid w:val="00BA6759"/>
    <w:rsid w:val="00BA7204"/>
    <w:rsid w:val="00BB2C8C"/>
    <w:rsid w:val="00BC6826"/>
    <w:rsid w:val="00C0295C"/>
    <w:rsid w:val="00C033FD"/>
    <w:rsid w:val="00C03C06"/>
    <w:rsid w:val="00C121EC"/>
    <w:rsid w:val="00C12C65"/>
    <w:rsid w:val="00C236E5"/>
    <w:rsid w:val="00C40421"/>
    <w:rsid w:val="00C445E2"/>
    <w:rsid w:val="00C70F1B"/>
    <w:rsid w:val="00C7129D"/>
    <w:rsid w:val="00C748D1"/>
    <w:rsid w:val="00C81EFD"/>
    <w:rsid w:val="00C91014"/>
    <w:rsid w:val="00CA1CE9"/>
    <w:rsid w:val="00CB1A4E"/>
    <w:rsid w:val="00CC29F6"/>
    <w:rsid w:val="00CD10DB"/>
    <w:rsid w:val="00CD2287"/>
    <w:rsid w:val="00CD5BBB"/>
    <w:rsid w:val="00CE0685"/>
    <w:rsid w:val="00CE480C"/>
    <w:rsid w:val="00D37EA5"/>
    <w:rsid w:val="00D62C44"/>
    <w:rsid w:val="00D73628"/>
    <w:rsid w:val="00D73918"/>
    <w:rsid w:val="00D840DA"/>
    <w:rsid w:val="00D967D7"/>
    <w:rsid w:val="00DA0A46"/>
    <w:rsid w:val="00DA125D"/>
    <w:rsid w:val="00DB19B9"/>
    <w:rsid w:val="00DC4BC2"/>
    <w:rsid w:val="00DD3DBC"/>
    <w:rsid w:val="00DE057D"/>
    <w:rsid w:val="00E0020F"/>
    <w:rsid w:val="00E118C7"/>
    <w:rsid w:val="00E1427B"/>
    <w:rsid w:val="00E14E0D"/>
    <w:rsid w:val="00E2143C"/>
    <w:rsid w:val="00E22B8B"/>
    <w:rsid w:val="00E305EA"/>
    <w:rsid w:val="00E317D1"/>
    <w:rsid w:val="00E40DF0"/>
    <w:rsid w:val="00E4267B"/>
    <w:rsid w:val="00E47DAC"/>
    <w:rsid w:val="00E63C8A"/>
    <w:rsid w:val="00E70BF6"/>
    <w:rsid w:val="00E80A3F"/>
    <w:rsid w:val="00EE40AE"/>
    <w:rsid w:val="00F11C98"/>
    <w:rsid w:val="00F12943"/>
    <w:rsid w:val="00F12E47"/>
    <w:rsid w:val="00F223B2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60F5CE02-4BF7-4412-9AED-EA55F45D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704C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C81EF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table" w:customStyle="1" w:styleId="TableGrid3">
    <w:name w:val="Table Grid3"/>
    <w:basedOn w:val="TableNormal"/>
    <w:next w:val="TableGrid"/>
    <w:uiPriority w:val="59"/>
    <w:rsid w:val="00CE480C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8F5532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0D995-AD14-4297-8527-F7CE85F53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Bojana Tošić</cp:lastModifiedBy>
  <cp:revision>5</cp:revision>
  <cp:lastPrinted>2018-09-05T12:48:00Z</cp:lastPrinted>
  <dcterms:created xsi:type="dcterms:W3CDTF">2019-04-08T09:11:00Z</dcterms:created>
  <dcterms:modified xsi:type="dcterms:W3CDTF">2019-04-10T12:17:00Z</dcterms:modified>
</cp:coreProperties>
</file>