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1D509E" w14:textId="65EBA15D" w:rsidR="00D55B43" w:rsidRPr="00EC1D1F" w:rsidRDefault="0082482A" w:rsidP="00D55B43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EC1D1F">
        <w:rPr>
          <w:b/>
          <w:sz w:val="22"/>
          <w:szCs w:val="22"/>
          <w:lang w:val="sr-Cyrl-RS"/>
        </w:rPr>
        <w:t>ПОЈЕДНОСТАВЉЕЊЕ ПОСТУПКА ИЗДАВАЊА МЕЂУНАРОДНОГ УВОЗНОГ СЕРТИФИКАТА (IIC)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72CFAE86" w:rsidR="000E2036" w:rsidRPr="00DB19B9" w:rsidRDefault="005054E0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M</w:t>
            </w:r>
            <w:r w:rsidRPr="005054E0">
              <w:rPr>
                <w:b/>
                <w:sz w:val="22"/>
                <w:szCs w:val="22"/>
                <w:lang w:val="sr-Cyrl-RS"/>
              </w:rPr>
              <w:t xml:space="preserve">еђународни увозни сертификат (I </w:t>
            </w:r>
            <w:proofErr w:type="spellStart"/>
            <w:r w:rsidRPr="005054E0">
              <w:rPr>
                <w:b/>
                <w:sz w:val="22"/>
                <w:szCs w:val="22"/>
                <w:lang w:val="sr-Cyrl-RS"/>
              </w:rPr>
              <w:t>I</w:t>
            </w:r>
            <w:proofErr w:type="spellEnd"/>
            <w:r w:rsidRPr="005054E0">
              <w:rPr>
                <w:b/>
                <w:sz w:val="22"/>
                <w:szCs w:val="22"/>
                <w:lang w:val="sr-Cyrl-RS"/>
              </w:rPr>
              <w:t xml:space="preserve"> C)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5B561AE8" w:rsidR="000E2036" w:rsidRPr="00DB19B9" w:rsidRDefault="005054E0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11.00.0028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76837114" w:rsidR="00092B84" w:rsidRPr="00DB19B9" w:rsidRDefault="005054E0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054E0">
              <w:rPr>
                <w:sz w:val="22"/>
                <w:szCs w:val="22"/>
                <w:lang w:val="sr-Cyrl-RS"/>
              </w:rPr>
              <w:t>Министарство трговине, туризма и телекомуникација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48EC7121" w14:textId="1653CF92" w:rsidR="00645199" w:rsidRPr="00F450E3" w:rsidRDefault="009C0B2A" w:rsidP="00F450E3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6"/>
              <w:rPr>
                <w:rFonts w:ascii="Times New Roman" w:hAnsi="Times New Roman"/>
                <w:sz w:val="22"/>
                <w:lang w:val="sr-Cyrl-RS"/>
              </w:rPr>
            </w:pPr>
            <w:r w:rsidRPr="00F450E3">
              <w:rPr>
                <w:rFonts w:ascii="Times New Roman" w:hAnsi="Times New Roman"/>
                <w:sz w:val="22"/>
                <w:lang w:val="sr-Cyrl-RS"/>
              </w:rPr>
              <w:t xml:space="preserve">Закон о извозу и увозу робе двоструке намене: </w:t>
            </w:r>
            <w:r w:rsidR="001E46E1">
              <w:rPr>
                <w:rFonts w:ascii="Times New Roman" w:hAnsi="Times New Roman"/>
                <w:sz w:val="22"/>
                <w:lang w:val="sr-Cyrl-RS"/>
              </w:rPr>
              <w:t>„Сл</w:t>
            </w:r>
            <w:r w:rsidR="00DA3DD7">
              <w:rPr>
                <w:rFonts w:ascii="Times New Roman" w:hAnsi="Times New Roman"/>
                <w:sz w:val="22"/>
                <w:lang w:val="sr-Cyrl-RS"/>
              </w:rPr>
              <w:t>.</w:t>
            </w:r>
            <w:r w:rsidR="001E46E1">
              <w:rPr>
                <w:rFonts w:ascii="Times New Roman" w:hAnsi="Times New Roman"/>
                <w:sz w:val="22"/>
                <w:lang w:val="sr-Cyrl-RS"/>
              </w:rPr>
              <w:t xml:space="preserve"> гласник РС“</w:t>
            </w:r>
            <w:r w:rsidR="00DA3DD7">
              <w:rPr>
                <w:rFonts w:ascii="Times New Roman" w:hAnsi="Times New Roman"/>
                <w:sz w:val="22"/>
                <w:lang w:val="sr-Cyrl-RS"/>
              </w:rPr>
              <w:t xml:space="preserve"> бр.</w:t>
            </w:r>
            <w:r w:rsidR="001E46E1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  <w:r w:rsidRPr="00F450E3">
              <w:rPr>
                <w:rFonts w:ascii="Times New Roman" w:hAnsi="Times New Roman"/>
                <w:sz w:val="22"/>
                <w:lang w:val="sr-Cyrl-RS"/>
              </w:rPr>
              <w:t>95/2013-10</w:t>
            </w:r>
          </w:p>
          <w:p w14:paraId="46E8BE75" w14:textId="6BE39574" w:rsidR="009C0B2A" w:rsidRPr="00F450E3" w:rsidRDefault="009C0B2A" w:rsidP="00F450E3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6"/>
              <w:rPr>
                <w:rFonts w:ascii="Times New Roman" w:hAnsi="Times New Roman"/>
                <w:sz w:val="22"/>
                <w:lang w:val="sr-Cyrl-RS"/>
              </w:rPr>
            </w:pPr>
            <w:r w:rsidRPr="00F450E3">
              <w:rPr>
                <w:rFonts w:ascii="Times New Roman" w:hAnsi="Times New Roman"/>
                <w:sz w:val="22"/>
                <w:lang w:val="sr-Cyrl-RS"/>
              </w:rPr>
              <w:t xml:space="preserve">Закон о извозу и увозу наоружања и војне опреме: </w:t>
            </w:r>
            <w:r w:rsidR="001E46E1">
              <w:rPr>
                <w:rFonts w:ascii="Times New Roman" w:hAnsi="Times New Roman"/>
                <w:sz w:val="22"/>
                <w:lang w:val="sr-Cyrl-RS"/>
              </w:rPr>
              <w:t>„Сл</w:t>
            </w:r>
            <w:r w:rsidR="00DA3DD7">
              <w:rPr>
                <w:rFonts w:ascii="Times New Roman" w:hAnsi="Times New Roman"/>
                <w:sz w:val="22"/>
                <w:lang w:val="sr-Cyrl-RS"/>
              </w:rPr>
              <w:t>.</w:t>
            </w:r>
            <w:r w:rsidR="001E46E1">
              <w:rPr>
                <w:rFonts w:ascii="Times New Roman" w:hAnsi="Times New Roman"/>
                <w:sz w:val="22"/>
                <w:lang w:val="sr-Cyrl-RS"/>
              </w:rPr>
              <w:t xml:space="preserve"> гласник РС“</w:t>
            </w:r>
            <w:r w:rsidR="00DA3DD7">
              <w:rPr>
                <w:rFonts w:ascii="Times New Roman" w:hAnsi="Times New Roman"/>
                <w:sz w:val="22"/>
                <w:lang w:val="sr-Cyrl-RS"/>
              </w:rPr>
              <w:t xml:space="preserve"> бр.</w:t>
            </w:r>
            <w:r w:rsidR="001E46E1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  <w:r w:rsidRPr="00F450E3">
              <w:rPr>
                <w:rFonts w:ascii="Times New Roman" w:hAnsi="Times New Roman"/>
                <w:sz w:val="22"/>
                <w:lang w:val="sr-Cyrl-RS"/>
              </w:rPr>
              <w:t>107/2014-3</w:t>
            </w:r>
          </w:p>
          <w:p w14:paraId="6D86F96B" w14:textId="59675B45" w:rsidR="009C0B2A" w:rsidRPr="00F450E3" w:rsidRDefault="009C0B2A" w:rsidP="00F450E3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6"/>
              <w:rPr>
                <w:rFonts w:ascii="Times New Roman" w:hAnsi="Times New Roman"/>
                <w:sz w:val="22"/>
                <w:lang w:val="sr-Cyrl-RS"/>
              </w:rPr>
            </w:pPr>
            <w:r w:rsidRPr="00F450E3">
              <w:rPr>
                <w:rFonts w:ascii="Times New Roman" w:hAnsi="Times New Roman"/>
                <w:sz w:val="22"/>
                <w:lang w:val="sr-Cyrl-RS"/>
              </w:rPr>
              <w:t>Правилник о обрасцу и садржају захтева за издавање дозволе, обрасцу дозволе, обрасцу и садржају сертификата и потврда који прате извоз и увоз робе двоструке намене (</w:t>
            </w:r>
            <w:r w:rsidR="00DA3DD7">
              <w:rPr>
                <w:rFonts w:ascii="Times New Roman" w:hAnsi="Times New Roman"/>
                <w:sz w:val="22"/>
                <w:lang w:val="sr-Cyrl-RS"/>
              </w:rPr>
              <w:t>„</w:t>
            </w:r>
            <w:r w:rsidRPr="00F450E3">
              <w:rPr>
                <w:rFonts w:ascii="Times New Roman" w:hAnsi="Times New Roman"/>
                <w:sz w:val="22"/>
                <w:lang w:val="sr-Cyrl-RS"/>
              </w:rPr>
              <w:t xml:space="preserve">Сл. </w:t>
            </w:r>
            <w:r w:rsidR="00DA3DD7">
              <w:rPr>
                <w:rFonts w:ascii="Times New Roman" w:hAnsi="Times New Roman"/>
                <w:sz w:val="22"/>
                <w:lang w:val="sr-Cyrl-RS"/>
              </w:rPr>
              <w:t>г</w:t>
            </w:r>
            <w:r w:rsidRPr="00F450E3">
              <w:rPr>
                <w:rFonts w:ascii="Times New Roman" w:hAnsi="Times New Roman"/>
                <w:sz w:val="22"/>
                <w:lang w:val="sr-Cyrl-RS"/>
              </w:rPr>
              <w:t>ласник</w:t>
            </w:r>
            <w:r w:rsidR="00DA3DD7">
              <w:rPr>
                <w:rFonts w:ascii="Times New Roman" w:hAnsi="Times New Roman"/>
                <w:sz w:val="22"/>
                <w:lang w:val="sr-Cyrl-RS"/>
              </w:rPr>
              <w:t xml:space="preserve"> РС“</w:t>
            </w:r>
            <w:r w:rsidRPr="00F450E3">
              <w:rPr>
                <w:rFonts w:ascii="Times New Roman" w:hAnsi="Times New Roman"/>
                <w:sz w:val="22"/>
                <w:lang w:val="sr-Cyrl-RS"/>
              </w:rPr>
              <w:t xml:space="preserve"> бр. 9/2014 и 55/2014)</w:t>
            </w:r>
          </w:p>
          <w:p w14:paraId="2CCB5DCC" w14:textId="737F822E" w:rsidR="009C0B2A" w:rsidRPr="00F450E3" w:rsidRDefault="009C0B2A" w:rsidP="00F450E3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6"/>
              <w:rPr>
                <w:rFonts w:ascii="Times New Roman" w:hAnsi="Times New Roman"/>
                <w:sz w:val="22"/>
                <w:lang w:val="sr-Cyrl-RS"/>
              </w:rPr>
            </w:pPr>
            <w:r w:rsidRPr="00F450E3">
              <w:rPr>
                <w:rFonts w:ascii="Times New Roman" w:hAnsi="Times New Roman"/>
                <w:sz w:val="22"/>
                <w:lang w:val="sr-Cyrl-RS"/>
              </w:rPr>
              <w:t>Правилник o обрасцу и садржини захтева за издавање дозволе, обрасцу дозволе и другим обрасцима који прате извоз и увоз наоружања и војне опреме („Сл. гласник РС“, бр. 28/2015-71, 44/2018-27 - др. закон)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2F08F181" w:rsidR="00D73918" w:rsidRPr="001E46E1" w:rsidRDefault="00DA3DD7" w:rsidP="00F450E3">
            <w:pPr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  <w:proofErr w:type="spellStart"/>
            <w:r w:rsidRPr="00B907A8">
              <w:rPr>
                <w:rFonts w:ascii="Times New Roman" w:hAnsi="Times New Roman"/>
                <w:sz w:val="22"/>
                <w:szCs w:val="22"/>
              </w:rPr>
              <w:t>Није</w:t>
            </w:r>
            <w:proofErr w:type="spellEnd"/>
            <w:r w:rsidRPr="00B907A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907A8">
              <w:rPr>
                <w:rFonts w:ascii="Times New Roman" w:hAnsi="Times New Roman"/>
                <w:sz w:val="22"/>
                <w:szCs w:val="22"/>
              </w:rPr>
              <w:t>потребна</w:t>
            </w:r>
            <w:proofErr w:type="spellEnd"/>
            <w:r w:rsidRPr="00B907A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907A8">
              <w:rPr>
                <w:rFonts w:ascii="Times New Roman" w:hAnsi="Times New Roman"/>
                <w:sz w:val="22"/>
                <w:szCs w:val="22"/>
              </w:rPr>
              <w:t>измена</w:t>
            </w:r>
            <w:proofErr w:type="spellEnd"/>
            <w:r w:rsidRPr="00B907A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907A8">
              <w:rPr>
                <w:rFonts w:ascii="Times New Roman" w:hAnsi="Times New Roman"/>
                <w:sz w:val="22"/>
                <w:szCs w:val="22"/>
              </w:rPr>
              <w:t>прописа</w:t>
            </w:r>
            <w:proofErr w:type="spellEnd"/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343D7C6E" w:rsidR="00804060" w:rsidRPr="00DB19B9" w:rsidRDefault="001E46E1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F450E3" w:rsidRPr="00F450E3">
              <w:rPr>
                <w:sz w:val="22"/>
                <w:szCs w:val="22"/>
                <w:lang w:val="sr-Cyrl-RS"/>
              </w:rPr>
              <w:t xml:space="preserve"> квартал 2019. године</w:t>
            </w:r>
            <w:r w:rsidR="00C86F69">
              <w:rPr>
                <w:sz w:val="22"/>
                <w:szCs w:val="22"/>
                <w:lang w:val="sr-Cyrl-RS"/>
              </w:rPr>
              <w:t>.</w:t>
            </w:r>
            <w:r w:rsidR="00F450E3" w:rsidRPr="00F450E3">
              <w:rPr>
                <w:sz w:val="22"/>
                <w:szCs w:val="22"/>
                <w:lang w:val="sr-Cyrl-RS"/>
              </w:rPr>
              <w:t xml:space="preserve">  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4C5848F3" w14:textId="77777777" w:rsidR="00B907A8" w:rsidRDefault="00B907A8" w:rsidP="00B907A8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71F3716F" w14:textId="77777777" w:rsidR="00B907A8" w:rsidRPr="00A4513E" w:rsidRDefault="00B907A8" w:rsidP="00B907A8">
            <w:pPr>
              <w:spacing w:line="259" w:lineRule="auto"/>
              <w:contextualSpacing/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</w:pP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Поступак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подразумева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подношење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захтева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лично</w:t>
            </w:r>
            <w:proofErr w:type="spellEnd"/>
            <w:r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  <w:t xml:space="preserve"> на писарници или поштом</w:t>
            </w:r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.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Још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увек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није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успостављена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пуна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електронска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управа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,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нити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поједини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сегменти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електронске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комуникације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.</w:t>
            </w:r>
          </w:p>
          <w:p w14:paraId="4BCB02C2" w14:textId="2179ECE2" w:rsidR="00007487" w:rsidRPr="00DB19B9" w:rsidRDefault="00007487" w:rsidP="00F450E3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25477C1B" w:rsidR="004976C3" w:rsidRPr="00DB19B9" w:rsidRDefault="004976C3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A3DD7" w:rsidRPr="00DB19B9" w14:paraId="02A6627D" w14:textId="77777777" w:rsidTr="00552543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79F87F2A" w14:textId="581782D1" w:rsidR="00DA3DD7" w:rsidRPr="00DA3DD7" w:rsidRDefault="00DA3DD7" w:rsidP="00F450E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202" w:type="dxa"/>
                  <w:gridSpan w:val="3"/>
                </w:tcPr>
                <w:p w14:paraId="1FE0804A" w14:textId="77777777" w:rsidR="00DA3DD7" w:rsidRPr="00DB19B9" w:rsidRDefault="00DA3DD7" w:rsidP="00CE02F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DB19B9" w14:paraId="357C32E1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58B53124" w14:textId="6038833A" w:rsidR="00CA1CE9" w:rsidRPr="003269C9" w:rsidRDefault="008155BF" w:rsidP="00F450E3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3269C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Електронско подношење захтева</w:t>
                  </w:r>
                  <w:r w:rsidR="002E26EC" w:rsidRPr="003269C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и документације</w:t>
                  </w:r>
                </w:p>
              </w:tc>
              <w:tc>
                <w:tcPr>
                  <w:tcW w:w="1784" w:type="dxa"/>
                </w:tcPr>
                <w:p w14:paraId="3A2B191B" w14:textId="67F23C60" w:rsidR="00CA1CE9" w:rsidRPr="00CE02FC" w:rsidRDefault="00CA1CE9" w:rsidP="00CE02F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226EF149" w14:textId="53032BEE" w:rsidR="00CA1CE9" w:rsidRPr="00DB19B9" w:rsidRDefault="008155BF" w:rsidP="00F450E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152B3425" w14:textId="40B24073" w:rsidR="008C3E81" w:rsidRPr="00DB19B9" w:rsidRDefault="008C3E81" w:rsidP="00CE02F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2353A364" w14:textId="653500F6" w:rsidR="00E16FFC" w:rsidDel="00EC1D1F" w:rsidRDefault="00E16FFC" w:rsidP="00CE02FC">
            <w:pPr>
              <w:pStyle w:val="NormalWeb"/>
              <w:spacing w:before="120" w:beforeAutospacing="0" w:after="120" w:afterAutospacing="0"/>
              <w:jc w:val="both"/>
              <w:rPr>
                <w:del w:id="0" w:author="Windows User" w:date="2019-04-08T11:53:00Z"/>
                <w:b/>
                <w:sz w:val="22"/>
                <w:szCs w:val="22"/>
                <w:lang w:val="sr-Cyrl-RS"/>
              </w:rPr>
            </w:pPr>
          </w:p>
          <w:p w14:paraId="5AAFF4BD" w14:textId="77777777" w:rsidR="00B907A8" w:rsidRDefault="00B907A8" w:rsidP="00CE02F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E28D8C5" w14:textId="17BF7A03" w:rsidR="00B907A8" w:rsidRPr="00DB19B9" w:rsidRDefault="00B907A8" w:rsidP="00CE02F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  <w:bookmarkStart w:id="1" w:name="_GoBack"/>
            <w:bookmarkEnd w:id="1"/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386B7B1" w14:textId="77777777" w:rsidR="00063811" w:rsidRDefault="00063811" w:rsidP="008155BF">
            <w:pPr>
              <w:rPr>
                <w:rFonts w:ascii="Times New Roman" w:eastAsia="Times New Roman" w:hAnsi="Times New Roman"/>
                <w:b/>
                <w:sz w:val="22"/>
                <w:szCs w:val="24"/>
              </w:rPr>
            </w:pPr>
          </w:p>
          <w:p w14:paraId="6458A859" w14:textId="2B4CE674" w:rsidR="008155BF" w:rsidRDefault="003269C9" w:rsidP="008155BF">
            <w:pPr>
              <w:rPr>
                <w:rFonts w:ascii="Times New Roman" w:eastAsia="Times New Roman" w:hAnsi="Times New Roman"/>
                <w:b/>
                <w:sz w:val="22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4"/>
              </w:rPr>
              <w:t>3.</w:t>
            </w:r>
            <w:r w:rsidR="00E16FFC">
              <w:rPr>
                <w:rFonts w:ascii="Times New Roman" w:eastAsia="Times New Roman" w:hAnsi="Times New Roman"/>
                <w:b/>
                <w:sz w:val="22"/>
                <w:szCs w:val="24"/>
                <w:lang w:val="sr-Cyrl-CS"/>
              </w:rPr>
              <w:t>1</w:t>
            </w:r>
            <w:r>
              <w:rPr>
                <w:rFonts w:ascii="Times New Roman" w:eastAsia="Times New Roman" w:hAnsi="Times New Roman"/>
                <w:b/>
                <w:sz w:val="22"/>
                <w:szCs w:val="24"/>
              </w:rPr>
              <w:t xml:space="preserve">. </w:t>
            </w:r>
            <w:r w:rsidR="008155BF">
              <w:rPr>
                <w:rFonts w:ascii="Times New Roman" w:eastAsia="Times New Roman" w:hAnsi="Times New Roman"/>
                <w:b/>
                <w:sz w:val="22"/>
                <w:szCs w:val="24"/>
                <w:lang w:val="sr-Cyrl-CS"/>
              </w:rPr>
              <w:t>Електронско подношење захтева</w:t>
            </w:r>
            <w:r w:rsidR="00B907A8">
              <w:rPr>
                <w:rFonts w:ascii="Times New Roman" w:eastAsia="Times New Roman" w:hAnsi="Times New Roman"/>
                <w:b/>
                <w:sz w:val="22"/>
                <w:szCs w:val="24"/>
                <w:lang w:val="sr-Cyrl-CS"/>
              </w:rPr>
              <w:t xml:space="preserve"> и документације</w:t>
            </w:r>
          </w:p>
          <w:p w14:paraId="455343F2" w14:textId="258FBFD7" w:rsidR="00063811" w:rsidRDefault="008155BF" w:rsidP="00063811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  <w:r w:rsidR="00063811">
              <w:rPr>
                <w:sz w:val="22"/>
                <w:szCs w:val="22"/>
                <w:lang w:val="sr-Cyrl-RS"/>
              </w:rPr>
              <w:t xml:space="preserve"> Предлаже се примена ове препоруке чим се за то остваре технички услови.</w:t>
            </w:r>
          </w:p>
          <w:p w14:paraId="2662822B" w14:textId="77777777" w:rsidR="00063811" w:rsidRDefault="00063811" w:rsidP="00063811">
            <w:pPr>
              <w:jc w:val="left"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Примена ове препоруке не захтева измену прописа</w:t>
            </w:r>
          </w:p>
          <w:p w14:paraId="2C286AA3" w14:textId="77777777" w:rsidR="00063811" w:rsidRPr="001F5514" w:rsidRDefault="00063811" w:rsidP="00063811">
            <w:pPr>
              <w:jc w:val="left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2"/>
                <w:lang w:val="sr-Cyrl-RS"/>
              </w:rPr>
            </w:pPr>
          </w:p>
          <w:p w14:paraId="3EAB4AF8" w14:textId="0FF62D03" w:rsidR="00F450E3" w:rsidRPr="002E26EC" w:rsidRDefault="008155BF" w:rsidP="008155BF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2E26EC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E16FFC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E32CED8" w14:textId="77777777" w:rsidR="00B907A8" w:rsidRDefault="00B907A8" w:rsidP="00B907A8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препоруке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подразумевају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измене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прописа</w:t>
            </w:r>
            <w:proofErr w:type="spellEnd"/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39763933" w14:textId="198986BD" w:rsidR="00E16FFC" w:rsidRPr="00DB19B9" w:rsidRDefault="00E16FFC" w:rsidP="00E16FFC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E16FFC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E16FFC" w:rsidRPr="00DB19B9" w:rsidRDefault="00E16FFC" w:rsidP="00E16FF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E16FFC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E361952" w14:textId="77777777" w:rsidR="00B907A8" w:rsidRDefault="00B907A8" w:rsidP="00B907A8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препоруке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подразумевају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измене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прописа</w:t>
            </w:r>
            <w:proofErr w:type="spellEnd"/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1506ADFF" w14:textId="46C66CE9" w:rsidR="00E16FFC" w:rsidRPr="00DB19B9" w:rsidRDefault="00E16FFC" w:rsidP="00E16FFC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E16FFC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E16FFC" w:rsidRPr="00DB19B9" w:rsidRDefault="00E16FFC" w:rsidP="00E16FF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E16FFC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474B2E8" w14:textId="52DEF9FF" w:rsidR="00E16FFC" w:rsidRDefault="00E16FFC" w:rsidP="00E16FFC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5F6D1806" w14:textId="77777777" w:rsidR="00E16FFC" w:rsidRDefault="00C86F69" w:rsidP="00C86F69">
            <w:pP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 w:rsidRPr="00C86F69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Директни трошкови спровођења овог поступка за привредне субјекте на годишњем нивоу износе 3.893.148,38 РСД. Усвајање и примена препорука ће донети привредним субјектима годишње директне уштеде од 180.113,88 РСД или 1.480,93 ЕУР. Ове уштеде износе 4,63% укупних директних трошкова привредних субјеката у поступку.</w:t>
            </w:r>
          </w:p>
          <w:p w14:paraId="773F90D1" w14:textId="77777777" w:rsidR="00C86F69" w:rsidRDefault="00C86F69" w:rsidP="00C86F69">
            <w:pP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</w:p>
          <w:p w14:paraId="16C65CB3" w14:textId="77777777" w:rsidR="00C86F69" w:rsidRDefault="00C86F69" w:rsidP="003E2768">
            <w:pPr>
              <w:contextualSpacing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Препоруке ће допринети поједностављењу поступка за привредне субјекте. Препорукама се такође утиче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на побољшање пословног амбијента</w:t>
            </w:r>
            <w:r w:rsidR="003E2768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.</w:t>
            </w:r>
          </w:p>
          <w:p w14:paraId="331CCBA4" w14:textId="4739FDB1" w:rsidR="003E2768" w:rsidRPr="00DB19B9" w:rsidRDefault="003E2768" w:rsidP="003E2768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08FC165F" w:rsidR="003E3C16" w:rsidRPr="00DB19B9" w:rsidRDefault="004949BD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</w:p>
    <w:sectPr w:rsidR="003E3C16" w:rsidRPr="00DB19B9" w:rsidSect="00C121EC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87FB4" w14:textId="77777777" w:rsidR="006F3378" w:rsidRDefault="006F3378" w:rsidP="002A202F">
      <w:r>
        <w:separator/>
      </w:r>
    </w:p>
  </w:endnote>
  <w:endnote w:type="continuationSeparator" w:id="0">
    <w:p w14:paraId="3C0851C4" w14:textId="77777777" w:rsidR="006F3378" w:rsidRDefault="006F3378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739B00C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600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92F6B1" w14:textId="77777777" w:rsidR="006F3378" w:rsidRDefault="006F3378" w:rsidP="002A202F">
      <w:r>
        <w:separator/>
      </w:r>
    </w:p>
  </w:footnote>
  <w:footnote w:type="continuationSeparator" w:id="0">
    <w:p w14:paraId="7D4209FF" w14:textId="77777777" w:rsidR="006F3378" w:rsidRDefault="006F3378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852E7"/>
    <w:multiLevelType w:val="hybridMultilevel"/>
    <w:tmpl w:val="50B24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2"/>
  </w:num>
  <w:num w:numId="4">
    <w:abstractNumId w:val="4"/>
  </w:num>
  <w:num w:numId="5">
    <w:abstractNumId w:val="2"/>
  </w:num>
  <w:num w:numId="6">
    <w:abstractNumId w:val="11"/>
  </w:num>
  <w:num w:numId="7">
    <w:abstractNumId w:val="22"/>
  </w:num>
  <w:num w:numId="8">
    <w:abstractNumId w:val="9"/>
  </w:num>
  <w:num w:numId="9">
    <w:abstractNumId w:val="20"/>
  </w:num>
  <w:num w:numId="10">
    <w:abstractNumId w:val="18"/>
  </w:num>
  <w:num w:numId="11">
    <w:abstractNumId w:val="17"/>
  </w:num>
  <w:num w:numId="12">
    <w:abstractNumId w:val="16"/>
  </w:num>
  <w:num w:numId="13">
    <w:abstractNumId w:val="13"/>
  </w:num>
  <w:num w:numId="14">
    <w:abstractNumId w:val="19"/>
  </w:num>
  <w:num w:numId="15">
    <w:abstractNumId w:val="15"/>
  </w:num>
  <w:num w:numId="16">
    <w:abstractNumId w:val="10"/>
  </w:num>
  <w:num w:numId="17">
    <w:abstractNumId w:val="8"/>
  </w:num>
  <w:num w:numId="18">
    <w:abstractNumId w:val="21"/>
  </w:num>
  <w:num w:numId="19">
    <w:abstractNumId w:val="5"/>
  </w:num>
  <w:num w:numId="20">
    <w:abstractNumId w:val="23"/>
  </w:num>
  <w:num w:numId="21">
    <w:abstractNumId w:val="6"/>
  </w:num>
  <w:num w:numId="22">
    <w:abstractNumId w:val="3"/>
  </w:num>
  <w:num w:numId="23">
    <w:abstractNumId w:val="14"/>
  </w:num>
  <w:num w:numId="24">
    <w:abstractNumId w:val="1"/>
  </w:num>
  <w:num w:numId="2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nijela Žugić">
    <w15:presenceInfo w15:providerId="AD" w15:userId="S-1-5-21-1487641033-1019195653-2548230883-53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07487"/>
    <w:rsid w:val="0001445B"/>
    <w:rsid w:val="00017B5D"/>
    <w:rsid w:val="00023EF9"/>
    <w:rsid w:val="00026C2F"/>
    <w:rsid w:val="00027945"/>
    <w:rsid w:val="00036812"/>
    <w:rsid w:val="00043765"/>
    <w:rsid w:val="00044F35"/>
    <w:rsid w:val="00044F63"/>
    <w:rsid w:val="00050616"/>
    <w:rsid w:val="00061070"/>
    <w:rsid w:val="00063811"/>
    <w:rsid w:val="00083993"/>
    <w:rsid w:val="00092B84"/>
    <w:rsid w:val="0009542A"/>
    <w:rsid w:val="000A53F3"/>
    <w:rsid w:val="000A5CDC"/>
    <w:rsid w:val="000B54D7"/>
    <w:rsid w:val="000D5029"/>
    <w:rsid w:val="000E2036"/>
    <w:rsid w:val="000F5E72"/>
    <w:rsid w:val="00106007"/>
    <w:rsid w:val="001156BA"/>
    <w:rsid w:val="00134E55"/>
    <w:rsid w:val="0015182D"/>
    <w:rsid w:val="00161847"/>
    <w:rsid w:val="00170CA7"/>
    <w:rsid w:val="001711C5"/>
    <w:rsid w:val="001863CD"/>
    <w:rsid w:val="001A023F"/>
    <w:rsid w:val="001A3FAC"/>
    <w:rsid w:val="001A6472"/>
    <w:rsid w:val="001C5538"/>
    <w:rsid w:val="001D0EDE"/>
    <w:rsid w:val="001D20E2"/>
    <w:rsid w:val="001E38DE"/>
    <w:rsid w:val="001E3B5D"/>
    <w:rsid w:val="001E46E1"/>
    <w:rsid w:val="001F7B31"/>
    <w:rsid w:val="0020601F"/>
    <w:rsid w:val="00212DA5"/>
    <w:rsid w:val="0021347C"/>
    <w:rsid w:val="002323AC"/>
    <w:rsid w:val="00261404"/>
    <w:rsid w:val="002673B0"/>
    <w:rsid w:val="00275E2A"/>
    <w:rsid w:val="00296938"/>
    <w:rsid w:val="002A202F"/>
    <w:rsid w:val="002B19B4"/>
    <w:rsid w:val="002E26EC"/>
    <w:rsid w:val="002F1BEC"/>
    <w:rsid w:val="002F4757"/>
    <w:rsid w:val="00322199"/>
    <w:rsid w:val="003223C7"/>
    <w:rsid w:val="00326555"/>
    <w:rsid w:val="003269C9"/>
    <w:rsid w:val="003410E0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E2768"/>
    <w:rsid w:val="003E2EB1"/>
    <w:rsid w:val="003E3C16"/>
    <w:rsid w:val="00407D96"/>
    <w:rsid w:val="00432495"/>
    <w:rsid w:val="00444DA7"/>
    <w:rsid w:val="00457882"/>
    <w:rsid w:val="00463CC7"/>
    <w:rsid w:val="004809C4"/>
    <w:rsid w:val="0048433C"/>
    <w:rsid w:val="004847B1"/>
    <w:rsid w:val="004949BD"/>
    <w:rsid w:val="0049545B"/>
    <w:rsid w:val="004976C3"/>
    <w:rsid w:val="004A2DE2"/>
    <w:rsid w:val="004D259E"/>
    <w:rsid w:val="004D3BD0"/>
    <w:rsid w:val="004D45B1"/>
    <w:rsid w:val="004D68A7"/>
    <w:rsid w:val="004E29D1"/>
    <w:rsid w:val="00500566"/>
    <w:rsid w:val="005054E0"/>
    <w:rsid w:val="005073A3"/>
    <w:rsid w:val="00513D24"/>
    <w:rsid w:val="00523608"/>
    <w:rsid w:val="00524E55"/>
    <w:rsid w:val="00525C0A"/>
    <w:rsid w:val="00535608"/>
    <w:rsid w:val="00556688"/>
    <w:rsid w:val="0056162B"/>
    <w:rsid w:val="0056707B"/>
    <w:rsid w:val="00581A9D"/>
    <w:rsid w:val="0058446E"/>
    <w:rsid w:val="005A2503"/>
    <w:rsid w:val="005A7763"/>
    <w:rsid w:val="005B4F04"/>
    <w:rsid w:val="005B7CB9"/>
    <w:rsid w:val="005D0023"/>
    <w:rsid w:val="005E21C4"/>
    <w:rsid w:val="005F4D59"/>
    <w:rsid w:val="005F797B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46E49"/>
    <w:rsid w:val="00661ECF"/>
    <w:rsid w:val="00685929"/>
    <w:rsid w:val="00692071"/>
    <w:rsid w:val="00694B28"/>
    <w:rsid w:val="006C5349"/>
    <w:rsid w:val="006C5F2A"/>
    <w:rsid w:val="006C662C"/>
    <w:rsid w:val="006F3378"/>
    <w:rsid w:val="006F4A5C"/>
    <w:rsid w:val="00715F5C"/>
    <w:rsid w:val="007278C1"/>
    <w:rsid w:val="00733493"/>
    <w:rsid w:val="00735AB9"/>
    <w:rsid w:val="00737F1D"/>
    <w:rsid w:val="00782816"/>
    <w:rsid w:val="00785A46"/>
    <w:rsid w:val="007861E3"/>
    <w:rsid w:val="007940D6"/>
    <w:rsid w:val="007A1ECD"/>
    <w:rsid w:val="007B1740"/>
    <w:rsid w:val="007C61B5"/>
    <w:rsid w:val="007D3889"/>
    <w:rsid w:val="007D39E4"/>
    <w:rsid w:val="007D43A7"/>
    <w:rsid w:val="007E1695"/>
    <w:rsid w:val="007F204C"/>
    <w:rsid w:val="00803A91"/>
    <w:rsid w:val="00804060"/>
    <w:rsid w:val="008155BF"/>
    <w:rsid w:val="008166C9"/>
    <w:rsid w:val="0082482A"/>
    <w:rsid w:val="00824E43"/>
    <w:rsid w:val="00833D8C"/>
    <w:rsid w:val="00834C9A"/>
    <w:rsid w:val="0084708C"/>
    <w:rsid w:val="00850AD5"/>
    <w:rsid w:val="00852739"/>
    <w:rsid w:val="008629CC"/>
    <w:rsid w:val="00865EBB"/>
    <w:rsid w:val="00886C36"/>
    <w:rsid w:val="008A6AC8"/>
    <w:rsid w:val="008C3E81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16465"/>
    <w:rsid w:val="00947592"/>
    <w:rsid w:val="00950280"/>
    <w:rsid w:val="00951077"/>
    <w:rsid w:val="00991A18"/>
    <w:rsid w:val="00994A16"/>
    <w:rsid w:val="009A30D3"/>
    <w:rsid w:val="009C0B2A"/>
    <w:rsid w:val="009D03A7"/>
    <w:rsid w:val="009E0479"/>
    <w:rsid w:val="009E10D8"/>
    <w:rsid w:val="00A0102E"/>
    <w:rsid w:val="00A12960"/>
    <w:rsid w:val="00A1570D"/>
    <w:rsid w:val="00A22386"/>
    <w:rsid w:val="00A56B75"/>
    <w:rsid w:val="00A57A65"/>
    <w:rsid w:val="00A71C04"/>
    <w:rsid w:val="00AA0017"/>
    <w:rsid w:val="00AA1AEF"/>
    <w:rsid w:val="00AA4BC5"/>
    <w:rsid w:val="00AB09B3"/>
    <w:rsid w:val="00AC02D1"/>
    <w:rsid w:val="00B06019"/>
    <w:rsid w:val="00B07409"/>
    <w:rsid w:val="00B1006E"/>
    <w:rsid w:val="00B178FB"/>
    <w:rsid w:val="00B50093"/>
    <w:rsid w:val="00B5252A"/>
    <w:rsid w:val="00B63DB1"/>
    <w:rsid w:val="00B67138"/>
    <w:rsid w:val="00B6715C"/>
    <w:rsid w:val="00B73AC8"/>
    <w:rsid w:val="00B81CFE"/>
    <w:rsid w:val="00B903AE"/>
    <w:rsid w:val="00B907A8"/>
    <w:rsid w:val="00B9157F"/>
    <w:rsid w:val="00B95225"/>
    <w:rsid w:val="00BA55D3"/>
    <w:rsid w:val="00BA6759"/>
    <w:rsid w:val="00BA7204"/>
    <w:rsid w:val="00BB2C8C"/>
    <w:rsid w:val="00BC6826"/>
    <w:rsid w:val="00C0295C"/>
    <w:rsid w:val="00C03C06"/>
    <w:rsid w:val="00C121EC"/>
    <w:rsid w:val="00C12C65"/>
    <w:rsid w:val="00C445E2"/>
    <w:rsid w:val="00C623FF"/>
    <w:rsid w:val="00C70F1B"/>
    <w:rsid w:val="00C7129D"/>
    <w:rsid w:val="00C748D1"/>
    <w:rsid w:val="00C7730E"/>
    <w:rsid w:val="00C86F69"/>
    <w:rsid w:val="00C91014"/>
    <w:rsid w:val="00CA1CE9"/>
    <w:rsid w:val="00CB1A4E"/>
    <w:rsid w:val="00CC29F6"/>
    <w:rsid w:val="00CD2287"/>
    <w:rsid w:val="00CD5BBB"/>
    <w:rsid w:val="00CE02FC"/>
    <w:rsid w:val="00CE0685"/>
    <w:rsid w:val="00D37EA5"/>
    <w:rsid w:val="00D55B43"/>
    <w:rsid w:val="00D73628"/>
    <w:rsid w:val="00D73918"/>
    <w:rsid w:val="00D967D7"/>
    <w:rsid w:val="00DA125D"/>
    <w:rsid w:val="00DA3DD7"/>
    <w:rsid w:val="00DB1298"/>
    <w:rsid w:val="00DB19B9"/>
    <w:rsid w:val="00DC4BC2"/>
    <w:rsid w:val="00DE057D"/>
    <w:rsid w:val="00E0020F"/>
    <w:rsid w:val="00E118C7"/>
    <w:rsid w:val="00E1427B"/>
    <w:rsid w:val="00E14E0D"/>
    <w:rsid w:val="00E16FFC"/>
    <w:rsid w:val="00E2143C"/>
    <w:rsid w:val="00E22B8B"/>
    <w:rsid w:val="00E305EA"/>
    <w:rsid w:val="00E317D1"/>
    <w:rsid w:val="00E40DF0"/>
    <w:rsid w:val="00E4267B"/>
    <w:rsid w:val="00E47DAC"/>
    <w:rsid w:val="00E63C8A"/>
    <w:rsid w:val="00E70BF6"/>
    <w:rsid w:val="00E844E5"/>
    <w:rsid w:val="00E90B4E"/>
    <w:rsid w:val="00EA4476"/>
    <w:rsid w:val="00EB12D5"/>
    <w:rsid w:val="00EC1D1F"/>
    <w:rsid w:val="00F11C98"/>
    <w:rsid w:val="00F12E47"/>
    <w:rsid w:val="00F223B2"/>
    <w:rsid w:val="00F450E3"/>
    <w:rsid w:val="00F53241"/>
    <w:rsid w:val="00F67790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8C3E8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8C3E8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1D2B0-0259-4ADA-A17B-990B29223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</cp:revision>
  <cp:lastPrinted>2018-09-05T12:48:00Z</cp:lastPrinted>
  <dcterms:created xsi:type="dcterms:W3CDTF">2019-04-08T09:57:00Z</dcterms:created>
  <dcterms:modified xsi:type="dcterms:W3CDTF">2019-04-08T11:05:00Z</dcterms:modified>
</cp:coreProperties>
</file>