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0E2A4C" w14:textId="77B2888E" w:rsidR="00A5447E" w:rsidRDefault="00DF7D52" w:rsidP="00DF7D52">
      <w:pPr>
        <w:jc w:val="center"/>
        <w:rPr>
          <w:rFonts w:ascii="Times New Roman" w:eastAsia="Times New Roman" w:hAnsi="Times New Roman"/>
          <w:b/>
        </w:rPr>
      </w:pPr>
      <w:r>
        <w:rPr>
          <w:rFonts w:ascii="Times New Roman" w:eastAsia="Times New Roman" w:hAnsi="Times New Roman"/>
          <w:b/>
          <w:lang w:val="sr-Cyrl-RS"/>
        </w:rPr>
        <w:t>ПОЈЕДНОСТАВЉЕЊЕ ПОСТУПКА</w:t>
      </w:r>
      <w:r w:rsidR="00D706BF">
        <w:rPr>
          <w:rFonts w:ascii="Times New Roman" w:eastAsia="Times New Roman" w:hAnsi="Times New Roman"/>
          <w:b/>
          <w:lang w:val="sr-Cyrl-RS"/>
        </w:rPr>
        <w:t xml:space="preserve"> АЖУРИРАЊА ИЗВЕШТАЈА О БЕЗБЕДНОСТИ И ПЛАНА ЗАШТИТЕ ОД УДЕСА</w:t>
      </w:r>
    </w:p>
    <w:p w14:paraId="0D1848EE" w14:textId="77777777" w:rsidR="00CC58EE" w:rsidRPr="00CC58EE" w:rsidRDefault="00CC58EE" w:rsidP="00DF7D52">
      <w:pPr>
        <w:jc w:val="center"/>
      </w:pPr>
    </w:p>
    <w:tbl>
      <w:tblPr>
        <w:tblStyle w:val="TableGrid"/>
        <w:tblW w:w="0" w:type="auto"/>
        <w:tblLook w:val="04A0" w:firstRow="1" w:lastRow="0" w:firstColumn="1" w:lastColumn="0" w:noHBand="0" w:noVBand="1"/>
      </w:tblPr>
      <w:tblGrid>
        <w:gridCol w:w="2689"/>
        <w:gridCol w:w="6371"/>
      </w:tblGrid>
      <w:tr w:rsidR="00850AD5" w:rsidRPr="00D706BF" w14:paraId="1976FB87" w14:textId="77777777" w:rsidTr="1E04DB01">
        <w:trPr>
          <w:trHeight w:val="888"/>
        </w:trPr>
        <w:tc>
          <w:tcPr>
            <w:tcW w:w="2689" w:type="dxa"/>
            <w:shd w:val="clear" w:color="auto" w:fill="DBE5F1" w:themeFill="accent1" w:themeFillTint="33"/>
            <w:vAlign w:val="center"/>
          </w:tcPr>
          <w:p w14:paraId="11F785D1" w14:textId="77777777" w:rsidR="000E2036" w:rsidRPr="0011208F" w:rsidRDefault="000E2036" w:rsidP="00850AD5">
            <w:pPr>
              <w:jc w:val="left"/>
              <w:rPr>
                <w:rFonts w:ascii="Times New Roman" w:hAnsi="Times New Roman"/>
                <w:b/>
                <w:sz w:val="22"/>
                <w:szCs w:val="22"/>
                <w:lang w:val="sr-Cyrl-RS"/>
              </w:rPr>
            </w:pPr>
            <w:r w:rsidRPr="0011208F">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60E4E799" w:rsidR="000E2036" w:rsidRPr="0011208F" w:rsidRDefault="67BDA71E" w:rsidP="67BDA71E">
            <w:pPr>
              <w:pStyle w:val="NormalWeb"/>
              <w:spacing w:before="120" w:beforeAutospacing="0" w:after="120" w:afterAutospacing="0"/>
              <w:jc w:val="both"/>
              <w:rPr>
                <w:sz w:val="22"/>
                <w:szCs w:val="22"/>
                <w:lang w:val="sr-Cyrl-RS"/>
              </w:rPr>
            </w:pPr>
            <w:r w:rsidRPr="67BDA71E">
              <w:rPr>
                <w:sz w:val="22"/>
                <w:szCs w:val="22"/>
                <w:lang w:val="sr-Cyrl-RS"/>
              </w:rPr>
              <w:t>Ажурирање Извештаја о безбедности и Плана заштите од удеса</w:t>
            </w:r>
          </w:p>
        </w:tc>
      </w:tr>
      <w:tr w:rsidR="00850AD5" w:rsidRPr="00DB19B9" w14:paraId="7A6AA442" w14:textId="77777777" w:rsidTr="1E04DB01">
        <w:trPr>
          <w:trHeight w:val="418"/>
        </w:trPr>
        <w:tc>
          <w:tcPr>
            <w:tcW w:w="2689" w:type="dxa"/>
            <w:shd w:val="clear" w:color="auto" w:fill="DBE5F1" w:themeFill="accent1" w:themeFillTint="33"/>
            <w:vAlign w:val="center"/>
          </w:tcPr>
          <w:p w14:paraId="049C2EAE" w14:textId="77777777" w:rsidR="000E2036" w:rsidRPr="0011208F" w:rsidRDefault="000E2036" w:rsidP="00850AD5">
            <w:pPr>
              <w:pStyle w:val="NormalWeb"/>
              <w:spacing w:before="0" w:beforeAutospacing="0" w:after="0" w:afterAutospacing="0"/>
              <w:rPr>
                <w:b/>
                <w:sz w:val="22"/>
                <w:szCs w:val="22"/>
                <w:lang w:val="sr-Cyrl-RS"/>
              </w:rPr>
            </w:pPr>
            <w:r w:rsidRPr="0011208F">
              <w:rPr>
                <w:b/>
                <w:sz w:val="22"/>
                <w:szCs w:val="22"/>
                <w:lang w:val="sr-Cyrl-RS"/>
              </w:rPr>
              <w:t>Шифра поступка</w:t>
            </w:r>
          </w:p>
        </w:tc>
        <w:tc>
          <w:tcPr>
            <w:tcW w:w="6371" w:type="dxa"/>
            <w:vAlign w:val="center"/>
          </w:tcPr>
          <w:p w14:paraId="76B78B5F" w14:textId="043049D9" w:rsidR="000E2036" w:rsidRPr="0011208F" w:rsidRDefault="558FF47F" w:rsidP="558FF47F">
            <w:pPr>
              <w:pStyle w:val="NormalWeb"/>
              <w:spacing w:before="120" w:beforeAutospacing="0" w:after="120" w:afterAutospacing="0"/>
              <w:jc w:val="both"/>
              <w:rPr>
                <w:sz w:val="22"/>
                <w:szCs w:val="22"/>
              </w:rPr>
            </w:pPr>
            <w:r w:rsidRPr="558FF47F">
              <w:rPr>
                <w:sz w:val="22"/>
                <w:szCs w:val="22"/>
              </w:rPr>
              <w:t>134.00.0</w:t>
            </w:r>
            <w:r w:rsidRPr="558FF47F">
              <w:rPr>
                <w:sz w:val="22"/>
                <w:szCs w:val="22"/>
                <w:lang w:val="sr-Cyrl-RS"/>
              </w:rPr>
              <w:t>0</w:t>
            </w:r>
            <w:r w:rsidRPr="558FF47F">
              <w:rPr>
                <w:sz w:val="22"/>
                <w:szCs w:val="22"/>
              </w:rPr>
              <w:t>22</w:t>
            </w:r>
          </w:p>
        </w:tc>
      </w:tr>
      <w:tr w:rsidR="00850AD5" w:rsidRPr="00DB19B9" w14:paraId="2CEE52A6" w14:textId="77777777" w:rsidTr="1E04DB01">
        <w:tc>
          <w:tcPr>
            <w:tcW w:w="2689" w:type="dxa"/>
            <w:shd w:val="clear" w:color="auto" w:fill="DBE5F1" w:themeFill="accent1" w:themeFillTint="33"/>
            <w:vAlign w:val="center"/>
          </w:tcPr>
          <w:p w14:paraId="682C75C7" w14:textId="77777777" w:rsidR="00275E2A" w:rsidRPr="0011208F" w:rsidRDefault="00275E2A" w:rsidP="00850AD5">
            <w:pPr>
              <w:pStyle w:val="NormalWeb"/>
              <w:spacing w:before="0" w:beforeAutospacing="0" w:after="0" w:afterAutospacing="0"/>
              <w:rPr>
                <w:b/>
                <w:sz w:val="22"/>
                <w:szCs w:val="22"/>
                <w:lang w:val="sr-Cyrl-RS"/>
              </w:rPr>
            </w:pPr>
            <w:r w:rsidRPr="0011208F">
              <w:rPr>
                <w:b/>
                <w:sz w:val="22"/>
                <w:szCs w:val="22"/>
                <w:lang w:val="sr-Cyrl-RS"/>
              </w:rPr>
              <w:t>Регулаторно тело</w:t>
            </w:r>
          </w:p>
          <w:p w14:paraId="0CAF5299" w14:textId="77777777" w:rsidR="00275E2A" w:rsidRPr="0011208F" w:rsidRDefault="00275E2A" w:rsidP="00850AD5">
            <w:pPr>
              <w:pStyle w:val="NormalWeb"/>
              <w:spacing w:before="0" w:beforeAutospacing="0" w:after="0" w:afterAutospacing="0"/>
              <w:rPr>
                <w:b/>
                <w:sz w:val="22"/>
                <w:szCs w:val="22"/>
                <w:lang w:val="sr-Cyrl-RS"/>
              </w:rPr>
            </w:pPr>
            <w:r w:rsidRPr="0011208F">
              <w:rPr>
                <w:b/>
                <w:sz w:val="22"/>
                <w:szCs w:val="22"/>
                <w:lang w:val="sr-Cyrl-RS"/>
              </w:rPr>
              <w:t>(надлежно за спровођење препоруке)</w:t>
            </w:r>
          </w:p>
        </w:tc>
        <w:tc>
          <w:tcPr>
            <w:tcW w:w="6371" w:type="dxa"/>
            <w:vAlign w:val="center"/>
          </w:tcPr>
          <w:p w14:paraId="5795E7E6" w14:textId="2AB63886" w:rsidR="00092B84" w:rsidRPr="0011208F" w:rsidRDefault="558FF47F" w:rsidP="558FF47F">
            <w:pPr>
              <w:pStyle w:val="NormalWeb"/>
              <w:spacing w:before="120" w:beforeAutospacing="0" w:after="120" w:afterAutospacing="0"/>
              <w:jc w:val="both"/>
              <w:rPr>
                <w:sz w:val="22"/>
                <w:szCs w:val="22"/>
                <w:lang w:val="sr-Cyrl-RS"/>
              </w:rPr>
            </w:pPr>
            <w:r w:rsidRPr="558FF47F">
              <w:rPr>
                <w:sz w:val="22"/>
                <w:szCs w:val="22"/>
                <w:lang w:val="sr-Cyrl-RS"/>
              </w:rPr>
              <w:t>Министарство заштите животне средине</w:t>
            </w:r>
          </w:p>
        </w:tc>
      </w:tr>
      <w:tr w:rsidR="00850AD5" w:rsidRPr="00D706BF" w14:paraId="10DA1CD3" w14:textId="77777777" w:rsidTr="1E04DB01">
        <w:tc>
          <w:tcPr>
            <w:tcW w:w="2689" w:type="dxa"/>
            <w:shd w:val="clear" w:color="auto" w:fill="DBE5F1" w:themeFill="accent1" w:themeFillTint="33"/>
            <w:vAlign w:val="center"/>
          </w:tcPr>
          <w:p w14:paraId="4DE579F4" w14:textId="77777777" w:rsidR="00275E2A" w:rsidRPr="0011208F" w:rsidRDefault="00275E2A" w:rsidP="00850AD5">
            <w:pPr>
              <w:pStyle w:val="NormalWeb"/>
              <w:spacing w:before="0" w:beforeAutospacing="0" w:after="0" w:afterAutospacing="0"/>
              <w:rPr>
                <w:b/>
                <w:sz w:val="22"/>
                <w:szCs w:val="22"/>
                <w:lang w:val="sr-Cyrl-RS"/>
              </w:rPr>
            </w:pPr>
            <w:r w:rsidRPr="0011208F">
              <w:rPr>
                <w:b/>
                <w:sz w:val="22"/>
                <w:szCs w:val="22"/>
                <w:lang w:val="sr-Cyrl-RS"/>
              </w:rPr>
              <w:t>Правни о</w:t>
            </w:r>
            <w:r w:rsidR="00B903AE" w:rsidRPr="0011208F">
              <w:rPr>
                <w:b/>
                <w:sz w:val="22"/>
                <w:szCs w:val="22"/>
                <w:lang w:val="sr-Cyrl-RS"/>
              </w:rPr>
              <w:t>квир</w:t>
            </w:r>
            <w:r w:rsidR="00DC4BC2" w:rsidRPr="0011208F">
              <w:rPr>
                <w:b/>
                <w:sz w:val="22"/>
                <w:szCs w:val="22"/>
                <w:lang w:val="sr-Cyrl-RS"/>
              </w:rPr>
              <w:t xml:space="preserve"> којим је уређен административни поступак</w:t>
            </w:r>
          </w:p>
        </w:tc>
        <w:tc>
          <w:tcPr>
            <w:tcW w:w="6371" w:type="dxa"/>
            <w:vAlign w:val="center"/>
          </w:tcPr>
          <w:p w14:paraId="2967E91D" w14:textId="4E2650F7" w:rsidR="001F0296" w:rsidRPr="002E2AF7" w:rsidRDefault="001F0296" w:rsidP="001F0296">
            <w:pPr>
              <w:pStyle w:val="ListParagraph"/>
              <w:numPr>
                <w:ilvl w:val="0"/>
                <w:numId w:val="36"/>
              </w:numPr>
              <w:rPr>
                <w:rFonts w:ascii="Times New Roman" w:hAnsi="Times New Roman"/>
                <w:sz w:val="22"/>
                <w:szCs w:val="22"/>
                <w:lang w:val="sr-Cyrl-RS"/>
              </w:rPr>
            </w:pPr>
            <w:r w:rsidRPr="002E2AF7">
              <w:rPr>
                <w:rFonts w:ascii="Times New Roman" w:hAnsi="Times New Roman"/>
                <w:sz w:val="22"/>
                <w:szCs w:val="22"/>
                <w:lang w:val="sr-Cyrl-RS"/>
              </w:rPr>
              <w:t>Закон о заштити животне средине: (Сл</w:t>
            </w:r>
            <w:r w:rsidR="00083EAA">
              <w:rPr>
                <w:rFonts w:ascii="Times New Roman" w:hAnsi="Times New Roman"/>
                <w:sz w:val="22"/>
                <w:szCs w:val="22"/>
                <w:lang w:val="sr-Cyrl-RS"/>
              </w:rPr>
              <w:t>ужбени</w:t>
            </w:r>
            <w:r>
              <w:rPr>
                <w:rFonts w:ascii="Times New Roman" w:hAnsi="Times New Roman"/>
                <w:sz w:val="22"/>
                <w:szCs w:val="22"/>
              </w:rPr>
              <w:t xml:space="preserve"> </w:t>
            </w:r>
            <w:r w:rsidRPr="002E2AF7">
              <w:rPr>
                <w:rFonts w:ascii="Times New Roman" w:hAnsi="Times New Roman"/>
                <w:sz w:val="22"/>
                <w:szCs w:val="22"/>
                <w:lang w:val="sr-Cyrl-RS"/>
              </w:rPr>
              <w:t>гласник РС, бр. 135</w:t>
            </w:r>
            <w:r w:rsidR="00F47F84">
              <w:rPr>
                <w:rFonts w:ascii="Times New Roman" w:hAnsi="Times New Roman"/>
                <w:sz w:val="22"/>
                <w:szCs w:val="22"/>
                <w:lang w:val="sr-Cyrl-RS"/>
              </w:rPr>
              <w:t>/</w:t>
            </w:r>
            <w:r w:rsidRPr="002E2AF7">
              <w:rPr>
                <w:rFonts w:ascii="Times New Roman" w:hAnsi="Times New Roman"/>
                <w:sz w:val="22"/>
                <w:szCs w:val="22"/>
                <w:lang w:val="sr-Cyrl-RS"/>
              </w:rPr>
              <w:t>2004, 36</w:t>
            </w:r>
            <w:r w:rsidR="00F47F84">
              <w:rPr>
                <w:rFonts w:ascii="Times New Roman" w:hAnsi="Times New Roman"/>
                <w:sz w:val="22"/>
                <w:szCs w:val="22"/>
                <w:lang w:val="sr-Cyrl-RS"/>
              </w:rPr>
              <w:t>/</w:t>
            </w:r>
            <w:r w:rsidRPr="002E2AF7">
              <w:rPr>
                <w:rFonts w:ascii="Times New Roman" w:hAnsi="Times New Roman"/>
                <w:sz w:val="22"/>
                <w:szCs w:val="22"/>
                <w:lang w:val="sr-Cyrl-RS"/>
              </w:rPr>
              <w:t>2009, 72</w:t>
            </w:r>
            <w:r w:rsidR="00F47F84">
              <w:rPr>
                <w:rFonts w:ascii="Times New Roman" w:hAnsi="Times New Roman"/>
                <w:sz w:val="22"/>
                <w:szCs w:val="22"/>
                <w:lang w:val="sr-Cyrl-RS"/>
              </w:rPr>
              <w:t>/</w:t>
            </w:r>
            <w:r w:rsidRPr="002E2AF7">
              <w:rPr>
                <w:rFonts w:ascii="Times New Roman" w:hAnsi="Times New Roman"/>
                <w:sz w:val="22"/>
                <w:szCs w:val="22"/>
                <w:lang w:val="sr-Cyrl-RS"/>
              </w:rPr>
              <w:t>2009 - др. закон, 43</w:t>
            </w:r>
            <w:r w:rsidR="00F47F84">
              <w:rPr>
                <w:rFonts w:ascii="Times New Roman" w:hAnsi="Times New Roman"/>
                <w:sz w:val="22"/>
                <w:szCs w:val="22"/>
                <w:lang w:val="sr-Cyrl-RS"/>
              </w:rPr>
              <w:t>/</w:t>
            </w:r>
            <w:r w:rsidRPr="002E2AF7">
              <w:rPr>
                <w:rFonts w:ascii="Times New Roman" w:hAnsi="Times New Roman"/>
                <w:sz w:val="22"/>
                <w:szCs w:val="22"/>
                <w:lang w:val="sr-Cyrl-RS"/>
              </w:rPr>
              <w:t>2011 - УС, 14</w:t>
            </w:r>
            <w:r w:rsidR="00F47F84">
              <w:rPr>
                <w:rFonts w:ascii="Times New Roman" w:hAnsi="Times New Roman"/>
                <w:sz w:val="22"/>
                <w:szCs w:val="22"/>
                <w:lang w:val="sr-Cyrl-RS"/>
              </w:rPr>
              <w:t>/</w:t>
            </w:r>
            <w:r w:rsidRPr="002E2AF7">
              <w:rPr>
                <w:rFonts w:ascii="Times New Roman" w:hAnsi="Times New Roman"/>
                <w:sz w:val="22"/>
                <w:szCs w:val="22"/>
                <w:lang w:val="sr-Cyrl-RS"/>
              </w:rPr>
              <w:t>2016,</w:t>
            </w:r>
            <w:r w:rsidR="00F47F84">
              <w:rPr>
                <w:rFonts w:ascii="Times New Roman" w:hAnsi="Times New Roman"/>
                <w:sz w:val="22"/>
                <w:szCs w:val="22"/>
                <w:lang w:val="sr-Cyrl-RS"/>
              </w:rPr>
              <w:t xml:space="preserve"> </w:t>
            </w:r>
            <w:r w:rsidRPr="002E2AF7">
              <w:rPr>
                <w:rFonts w:ascii="Times New Roman" w:hAnsi="Times New Roman"/>
                <w:sz w:val="22"/>
                <w:szCs w:val="22"/>
                <w:lang w:val="sr-Cyrl-RS"/>
              </w:rPr>
              <w:t>76</w:t>
            </w:r>
            <w:r w:rsidR="00F47F84">
              <w:rPr>
                <w:rFonts w:ascii="Times New Roman" w:hAnsi="Times New Roman"/>
                <w:sz w:val="22"/>
                <w:szCs w:val="22"/>
                <w:lang w:val="sr-Cyrl-RS"/>
              </w:rPr>
              <w:t>/</w:t>
            </w:r>
            <w:r w:rsidRPr="002E2AF7">
              <w:rPr>
                <w:rFonts w:ascii="Times New Roman" w:hAnsi="Times New Roman"/>
                <w:sz w:val="22"/>
                <w:szCs w:val="22"/>
                <w:lang w:val="sr-Cyrl-RS"/>
              </w:rPr>
              <w:t>2018</w:t>
            </w:r>
            <w:r w:rsidRPr="002E2AF7">
              <w:rPr>
                <w:rFonts w:ascii="Times New Roman" w:hAnsi="Times New Roman"/>
                <w:sz w:val="22"/>
                <w:szCs w:val="22"/>
              </w:rPr>
              <w:t>)</w:t>
            </w:r>
          </w:p>
          <w:p w14:paraId="75E49CB9" w14:textId="3575678C" w:rsidR="00F146D7" w:rsidRPr="00DF7D52" w:rsidRDefault="558FF47F" w:rsidP="001F0296">
            <w:pPr>
              <w:pStyle w:val="ListParagraph"/>
              <w:numPr>
                <w:ilvl w:val="0"/>
                <w:numId w:val="36"/>
              </w:numPr>
              <w:spacing w:before="120" w:after="120"/>
              <w:rPr>
                <w:rFonts w:ascii="Times New Roman" w:hAnsi="Times New Roman"/>
                <w:sz w:val="22"/>
                <w:szCs w:val="22"/>
                <w:lang w:val="sr-Cyrl-RS"/>
              </w:rPr>
            </w:pPr>
            <w:r w:rsidRPr="00D706BF">
              <w:rPr>
                <w:rFonts w:ascii="Times New Roman" w:hAnsi="Times New Roman"/>
                <w:sz w:val="22"/>
                <w:szCs w:val="22"/>
                <w:lang w:val="sr-Cyrl-RS"/>
              </w:rPr>
              <w:t>Правилник о Листи опасних материја и њиховим количинама и критеријумима за одређивање врсте документа које израђује оператер севесо постројења, односно комплекса: "</w:t>
            </w:r>
            <w:r w:rsidR="00083EAA" w:rsidRPr="002E2AF7">
              <w:rPr>
                <w:rFonts w:ascii="Times New Roman" w:hAnsi="Times New Roman"/>
                <w:sz w:val="22"/>
                <w:szCs w:val="22"/>
                <w:lang w:val="sr-Cyrl-RS"/>
              </w:rPr>
              <w:t xml:space="preserve"> Сл</w:t>
            </w:r>
            <w:r w:rsidR="00083EAA">
              <w:rPr>
                <w:rFonts w:ascii="Times New Roman" w:hAnsi="Times New Roman"/>
                <w:sz w:val="22"/>
                <w:szCs w:val="22"/>
                <w:lang w:val="sr-Cyrl-RS"/>
              </w:rPr>
              <w:t>ужбени</w:t>
            </w:r>
            <w:r w:rsidR="00083EAA">
              <w:rPr>
                <w:rFonts w:ascii="Times New Roman" w:hAnsi="Times New Roman"/>
                <w:sz w:val="22"/>
                <w:szCs w:val="22"/>
              </w:rPr>
              <w:t xml:space="preserve"> </w:t>
            </w:r>
            <w:r w:rsidR="00083EAA" w:rsidRPr="002E2AF7">
              <w:rPr>
                <w:rFonts w:ascii="Times New Roman" w:hAnsi="Times New Roman"/>
                <w:sz w:val="22"/>
                <w:szCs w:val="22"/>
                <w:lang w:val="sr-Cyrl-RS"/>
              </w:rPr>
              <w:t xml:space="preserve">гласник </w:t>
            </w:r>
            <w:r w:rsidRPr="00D706BF">
              <w:rPr>
                <w:rFonts w:ascii="Times New Roman" w:hAnsi="Times New Roman"/>
                <w:sz w:val="22"/>
                <w:szCs w:val="22"/>
                <w:lang w:val="sr-Cyrl-RS"/>
              </w:rPr>
              <w:t>РС”, бр. 41/2010, 51/2015,</w:t>
            </w:r>
            <w:r w:rsidR="00AA0127">
              <w:rPr>
                <w:rFonts w:ascii="Times New Roman" w:hAnsi="Times New Roman"/>
                <w:sz w:val="22"/>
                <w:szCs w:val="22"/>
                <w:lang w:val="sr-Cyrl-RS"/>
              </w:rPr>
              <w:t xml:space="preserve"> </w:t>
            </w:r>
            <w:r w:rsidRPr="00D706BF">
              <w:rPr>
                <w:rFonts w:ascii="Times New Roman" w:hAnsi="Times New Roman"/>
                <w:sz w:val="22"/>
                <w:szCs w:val="22"/>
                <w:lang w:val="sr-Cyrl-RS"/>
              </w:rPr>
              <w:t>50</w:t>
            </w:r>
            <w:r w:rsidRPr="558FF47F">
              <w:rPr>
                <w:rFonts w:ascii="Times New Roman" w:hAnsi="Times New Roman"/>
                <w:sz w:val="22"/>
                <w:szCs w:val="22"/>
                <w:lang w:val="sr-Cyrl-RS"/>
              </w:rPr>
              <w:t>/18</w:t>
            </w:r>
          </w:p>
          <w:p w14:paraId="404DA218" w14:textId="5F6D925F" w:rsidR="00F146D7" w:rsidRPr="00D706BF" w:rsidRDefault="558FF47F" w:rsidP="001F0296">
            <w:pPr>
              <w:pStyle w:val="ListParagraph"/>
              <w:numPr>
                <w:ilvl w:val="0"/>
                <w:numId w:val="36"/>
              </w:numPr>
              <w:spacing w:before="120" w:after="120"/>
              <w:rPr>
                <w:rFonts w:ascii="Times New Roman" w:hAnsi="Times New Roman"/>
                <w:sz w:val="22"/>
                <w:szCs w:val="22"/>
                <w:lang w:val="sr-Cyrl-RS"/>
              </w:rPr>
            </w:pPr>
            <w:r w:rsidRPr="00D706BF">
              <w:rPr>
                <w:rFonts w:ascii="Times New Roman" w:hAnsi="Times New Roman"/>
                <w:sz w:val="22"/>
                <w:szCs w:val="22"/>
                <w:lang w:val="sr-Cyrl-RS"/>
              </w:rPr>
              <w:t>Правилник о садржини обавештења о новом севесо постројењу односно комплексу, постојећем севесо постројењу, односно комплексу и о трајном престанку рада севесо постројења, односно комплекса: "</w:t>
            </w:r>
            <w:r w:rsidR="00083EAA" w:rsidRPr="002E2AF7">
              <w:rPr>
                <w:rFonts w:ascii="Times New Roman" w:hAnsi="Times New Roman"/>
                <w:sz w:val="22"/>
                <w:szCs w:val="22"/>
                <w:lang w:val="sr-Cyrl-RS"/>
              </w:rPr>
              <w:t xml:space="preserve"> Сл</w:t>
            </w:r>
            <w:r w:rsidR="00083EAA">
              <w:rPr>
                <w:rFonts w:ascii="Times New Roman" w:hAnsi="Times New Roman"/>
                <w:sz w:val="22"/>
                <w:szCs w:val="22"/>
                <w:lang w:val="sr-Cyrl-RS"/>
              </w:rPr>
              <w:t>ужбени</w:t>
            </w:r>
            <w:r w:rsidR="00083EAA">
              <w:rPr>
                <w:rFonts w:ascii="Times New Roman" w:hAnsi="Times New Roman"/>
                <w:sz w:val="22"/>
                <w:szCs w:val="22"/>
              </w:rPr>
              <w:t xml:space="preserve"> </w:t>
            </w:r>
            <w:r w:rsidR="00083EAA" w:rsidRPr="002E2AF7">
              <w:rPr>
                <w:rFonts w:ascii="Times New Roman" w:hAnsi="Times New Roman"/>
                <w:sz w:val="22"/>
                <w:szCs w:val="22"/>
                <w:lang w:val="sr-Cyrl-RS"/>
              </w:rPr>
              <w:t xml:space="preserve">гласник </w:t>
            </w:r>
            <w:r w:rsidRPr="00D706BF">
              <w:rPr>
                <w:rFonts w:ascii="Times New Roman" w:hAnsi="Times New Roman"/>
                <w:sz w:val="22"/>
                <w:szCs w:val="22"/>
                <w:lang w:val="sr-Cyrl-RS"/>
              </w:rPr>
              <w:t>РС", бр. 41/2010</w:t>
            </w:r>
          </w:p>
          <w:p w14:paraId="0CF4AA9B" w14:textId="47DC781C" w:rsidR="00F146D7" w:rsidRPr="00D706BF" w:rsidRDefault="558FF47F" w:rsidP="001F0296">
            <w:pPr>
              <w:pStyle w:val="ListParagraph"/>
              <w:numPr>
                <w:ilvl w:val="0"/>
                <w:numId w:val="36"/>
              </w:numPr>
              <w:spacing w:before="120" w:after="120"/>
              <w:rPr>
                <w:rFonts w:ascii="Times New Roman" w:hAnsi="Times New Roman"/>
                <w:sz w:val="22"/>
                <w:szCs w:val="22"/>
                <w:lang w:val="sr-Cyrl-RS"/>
              </w:rPr>
            </w:pPr>
            <w:r w:rsidRPr="00D706BF">
              <w:rPr>
                <w:rFonts w:ascii="Times New Roman" w:hAnsi="Times New Roman"/>
                <w:sz w:val="22"/>
                <w:szCs w:val="22"/>
                <w:lang w:val="sr-Cyrl-RS"/>
              </w:rPr>
              <w:t>Правилник о садржини политике превенције удеса и садржини и методологији израде Извештаја о безбедности и Плана заштите од удеса: "</w:t>
            </w:r>
            <w:r w:rsidR="00083EAA" w:rsidRPr="002E2AF7">
              <w:rPr>
                <w:rFonts w:ascii="Times New Roman" w:hAnsi="Times New Roman"/>
                <w:sz w:val="22"/>
                <w:szCs w:val="22"/>
                <w:lang w:val="sr-Cyrl-RS"/>
              </w:rPr>
              <w:t xml:space="preserve"> Сл</w:t>
            </w:r>
            <w:r w:rsidR="00083EAA">
              <w:rPr>
                <w:rFonts w:ascii="Times New Roman" w:hAnsi="Times New Roman"/>
                <w:sz w:val="22"/>
                <w:szCs w:val="22"/>
                <w:lang w:val="sr-Cyrl-RS"/>
              </w:rPr>
              <w:t>ужбени</w:t>
            </w:r>
            <w:r w:rsidR="00083EAA">
              <w:rPr>
                <w:rFonts w:ascii="Times New Roman" w:hAnsi="Times New Roman"/>
                <w:sz w:val="22"/>
                <w:szCs w:val="22"/>
              </w:rPr>
              <w:t xml:space="preserve"> </w:t>
            </w:r>
            <w:r w:rsidR="00083EAA" w:rsidRPr="002E2AF7">
              <w:rPr>
                <w:rFonts w:ascii="Times New Roman" w:hAnsi="Times New Roman"/>
                <w:sz w:val="22"/>
                <w:szCs w:val="22"/>
                <w:lang w:val="sr-Cyrl-RS"/>
              </w:rPr>
              <w:t xml:space="preserve">гласник </w:t>
            </w:r>
            <w:r w:rsidRPr="00D706BF">
              <w:rPr>
                <w:rFonts w:ascii="Times New Roman" w:hAnsi="Times New Roman"/>
                <w:sz w:val="22"/>
                <w:szCs w:val="22"/>
                <w:lang w:val="sr-Cyrl-RS"/>
              </w:rPr>
              <w:t>РС", бр. 41/2010</w:t>
            </w:r>
          </w:p>
          <w:p w14:paraId="3F9DC988" w14:textId="05A43A11" w:rsidR="00F146D7" w:rsidRPr="00D706BF" w:rsidRDefault="558FF47F" w:rsidP="001F0296">
            <w:pPr>
              <w:pStyle w:val="ListParagraph"/>
              <w:numPr>
                <w:ilvl w:val="0"/>
                <w:numId w:val="36"/>
              </w:numPr>
              <w:spacing w:before="120" w:after="120"/>
              <w:rPr>
                <w:rFonts w:ascii="Times New Roman" w:hAnsi="Times New Roman"/>
                <w:sz w:val="22"/>
                <w:szCs w:val="22"/>
                <w:lang w:val="sr-Cyrl-RS"/>
              </w:rPr>
            </w:pPr>
            <w:r w:rsidRPr="00D706BF">
              <w:rPr>
                <w:rFonts w:ascii="Times New Roman" w:hAnsi="Times New Roman"/>
                <w:sz w:val="22"/>
                <w:szCs w:val="22"/>
                <w:lang w:val="sr-Cyrl-RS"/>
              </w:rPr>
              <w:t>Закон о потврђивању конвенције о прекограничним ефектима индустријских удеса "</w:t>
            </w:r>
            <w:r w:rsidR="00083EAA" w:rsidRPr="002E2AF7">
              <w:rPr>
                <w:rFonts w:ascii="Times New Roman" w:hAnsi="Times New Roman"/>
                <w:sz w:val="22"/>
                <w:szCs w:val="22"/>
                <w:lang w:val="sr-Cyrl-RS"/>
              </w:rPr>
              <w:t xml:space="preserve"> Сл</w:t>
            </w:r>
            <w:r w:rsidR="00083EAA">
              <w:rPr>
                <w:rFonts w:ascii="Times New Roman" w:hAnsi="Times New Roman"/>
                <w:sz w:val="22"/>
                <w:szCs w:val="22"/>
                <w:lang w:val="sr-Cyrl-RS"/>
              </w:rPr>
              <w:t>ужбени</w:t>
            </w:r>
            <w:r w:rsidR="00083EAA">
              <w:rPr>
                <w:rFonts w:ascii="Times New Roman" w:hAnsi="Times New Roman"/>
                <w:sz w:val="22"/>
                <w:szCs w:val="22"/>
              </w:rPr>
              <w:t xml:space="preserve"> </w:t>
            </w:r>
            <w:r w:rsidR="00083EAA" w:rsidRPr="002E2AF7">
              <w:rPr>
                <w:rFonts w:ascii="Times New Roman" w:hAnsi="Times New Roman"/>
                <w:sz w:val="22"/>
                <w:szCs w:val="22"/>
                <w:lang w:val="sr-Cyrl-RS"/>
              </w:rPr>
              <w:t xml:space="preserve">гласник </w:t>
            </w:r>
            <w:r w:rsidRPr="00D706BF">
              <w:rPr>
                <w:rFonts w:ascii="Times New Roman" w:hAnsi="Times New Roman"/>
                <w:sz w:val="22"/>
                <w:szCs w:val="22"/>
                <w:lang w:val="sr-Cyrl-RS"/>
              </w:rPr>
              <w:t>РС- Међународни уговори", број 42/2009</w:t>
            </w:r>
          </w:p>
          <w:p w14:paraId="2CCB5DCC" w14:textId="0D8F191D" w:rsidR="00D542F1" w:rsidRPr="00D706BF" w:rsidRDefault="00F146D7" w:rsidP="001F0296">
            <w:pPr>
              <w:pStyle w:val="ListParagraph"/>
              <w:numPr>
                <w:ilvl w:val="0"/>
                <w:numId w:val="36"/>
              </w:numPr>
              <w:spacing w:before="120" w:after="120"/>
              <w:rPr>
                <w:rFonts w:ascii="Times New Roman" w:hAnsi="Times New Roman"/>
                <w:sz w:val="22"/>
                <w:szCs w:val="22"/>
                <w:lang w:val="sr-Cyrl-RS"/>
              </w:rPr>
            </w:pPr>
            <w:r w:rsidRPr="00D706BF">
              <w:rPr>
                <w:rFonts w:ascii="Times New Roman" w:hAnsi="Times New Roman"/>
                <w:sz w:val="22"/>
                <w:lang w:val="sr-Cyrl-RS"/>
              </w:rPr>
              <w:t>Упутство за одређивање врсте докумената које израђује оператер севесо постројења</w:t>
            </w:r>
          </w:p>
        </w:tc>
      </w:tr>
      <w:tr w:rsidR="00850AD5" w:rsidRPr="00DB19B9" w14:paraId="724CF23D" w14:textId="77777777" w:rsidTr="1E04DB01">
        <w:tc>
          <w:tcPr>
            <w:tcW w:w="2689" w:type="dxa"/>
            <w:shd w:val="clear" w:color="auto" w:fill="DBE5F1" w:themeFill="accent1" w:themeFillTint="33"/>
            <w:vAlign w:val="center"/>
          </w:tcPr>
          <w:p w14:paraId="1A908998" w14:textId="11A1AF2D" w:rsidR="00D73918" w:rsidRPr="0011208F"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11208F">
              <w:rPr>
                <w:rFonts w:eastAsiaTheme="minorHAnsi"/>
                <w:b/>
                <w:bCs/>
                <w:color w:val="000000" w:themeColor="text1"/>
                <w:sz w:val="22"/>
                <w:szCs w:val="22"/>
                <w:lang w:val="sr-Cyrl-RS" w:eastAsia="en-GB"/>
              </w:rPr>
              <w:t>Прописи које треба променити</w:t>
            </w:r>
            <w:r w:rsidR="00804060" w:rsidRPr="0011208F">
              <w:rPr>
                <w:rFonts w:eastAsiaTheme="minorHAnsi"/>
                <w:b/>
                <w:bCs/>
                <w:color w:val="000000" w:themeColor="text1"/>
                <w:sz w:val="22"/>
                <w:szCs w:val="22"/>
                <w:lang w:val="sr-Latn-RS" w:eastAsia="en-GB"/>
              </w:rPr>
              <w:t xml:space="preserve"> </w:t>
            </w:r>
            <w:r w:rsidR="00804060" w:rsidRPr="0011208F">
              <w:rPr>
                <w:rFonts w:eastAsiaTheme="minorHAnsi"/>
                <w:b/>
                <w:bCs/>
                <w:color w:val="000000" w:themeColor="text1"/>
                <w:sz w:val="22"/>
                <w:szCs w:val="22"/>
                <w:lang w:val="sr-Cyrl-RS" w:eastAsia="en-GB"/>
              </w:rPr>
              <w:t>/донети/укинути</w:t>
            </w:r>
            <w:r w:rsidR="00804060" w:rsidRPr="0011208F">
              <w:rPr>
                <w:rFonts w:eastAsiaTheme="minorHAnsi"/>
                <w:b/>
                <w:bCs/>
                <w:color w:val="000000" w:themeColor="text1"/>
                <w:sz w:val="22"/>
                <w:szCs w:val="22"/>
                <w:lang w:val="sr-Latn-RS" w:eastAsia="en-GB"/>
              </w:rPr>
              <w:t xml:space="preserve"> </w:t>
            </w:r>
            <w:r w:rsidRPr="0011208F">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0FC99899" w:rsidR="00D73918" w:rsidRPr="00DF7D52" w:rsidRDefault="558FF47F" w:rsidP="558FF47F">
            <w:pPr>
              <w:spacing w:before="120" w:after="120"/>
              <w:rPr>
                <w:rFonts w:ascii="Times New Roman" w:hAnsi="Times New Roman"/>
                <w:sz w:val="22"/>
                <w:szCs w:val="22"/>
                <w:lang w:val="sr-Cyrl-RS"/>
              </w:rPr>
            </w:pPr>
            <w:r w:rsidRPr="558FF47F">
              <w:rPr>
                <w:rFonts w:ascii="Times New Roman" w:hAnsi="Times New Roman"/>
                <w:sz w:val="22"/>
                <w:szCs w:val="22"/>
                <w:lang w:val="sr-Cyrl-RS"/>
              </w:rPr>
              <w:t>Није потребна измена прописа</w:t>
            </w:r>
          </w:p>
        </w:tc>
      </w:tr>
      <w:tr w:rsidR="00850AD5" w:rsidRPr="00DB19B9" w14:paraId="58812BCA" w14:textId="77777777" w:rsidTr="1E04DB01">
        <w:tc>
          <w:tcPr>
            <w:tcW w:w="2689" w:type="dxa"/>
            <w:shd w:val="clear" w:color="auto" w:fill="DBE5F1" w:themeFill="accent1" w:themeFillTint="33"/>
            <w:vAlign w:val="center"/>
          </w:tcPr>
          <w:p w14:paraId="0CF6011B" w14:textId="0E1BBDD3" w:rsidR="00275E2A" w:rsidRPr="0011208F" w:rsidRDefault="00275E2A" w:rsidP="00850AD5">
            <w:pPr>
              <w:pStyle w:val="NormalWeb"/>
              <w:spacing w:before="0" w:beforeAutospacing="0" w:after="0" w:afterAutospacing="0"/>
              <w:rPr>
                <w:b/>
                <w:sz w:val="22"/>
                <w:szCs w:val="22"/>
                <w:lang w:val="sr-Cyrl-RS"/>
              </w:rPr>
            </w:pPr>
            <w:r w:rsidRPr="0011208F">
              <w:rPr>
                <w:b/>
                <w:sz w:val="22"/>
                <w:szCs w:val="22"/>
                <w:lang w:val="sr-Cyrl-RS"/>
              </w:rPr>
              <w:t>Рок за спровођење препорук</w:t>
            </w:r>
            <w:r w:rsidR="00D73918" w:rsidRPr="0011208F">
              <w:rPr>
                <w:b/>
                <w:sz w:val="22"/>
                <w:szCs w:val="22"/>
                <w:lang w:val="sr-Cyrl-RS"/>
              </w:rPr>
              <w:t>а</w:t>
            </w:r>
          </w:p>
        </w:tc>
        <w:tc>
          <w:tcPr>
            <w:tcW w:w="6371" w:type="dxa"/>
            <w:vAlign w:val="center"/>
          </w:tcPr>
          <w:p w14:paraId="19A48B50" w14:textId="026719F3" w:rsidR="00717227" w:rsidRPr="0011208F" w:rsidRDefault="558FF47F" w:rsidP="00EF08B6">
            <w:pPr>
              <w:pStyle w:val="NormalWeb"/>
              <w:spacing w:before="120" w:beforeAutospacing="0" w:after="120" w:afterAutospacing="0"/>
              <w:jc w:val="both"/>
              <w:rPr>
                <w:sz w:val="22"/>
                <w:szCs w:val="22"/>
                <w:lang w:val="sr-Cyrl-RS"/>
              </w:rPr>
            </w:pPr>
            <w:r w:rsidRPr="558FF47F">
              <w:rPr>
                <w:sz w:val="22"/>
                <w:szCs w:val="22"/>
                <w:lang w:val="sr-Cyrl-RS"/>
              </w:rPr>
              <w:t xml:space="preserve">Четврти квартал 2019. године </w:t>
            </w:r>
          </w:p>
        </w:tc>
      </w:tr>
      <w:tr w:rsidR="00275E2A" w:rsidRPr="00DB19B9" w14:paraId="539113B1" w14:textId="77777777" w:rsidTr="1E04DB01">
        <w:trPr>
          <w:trHeight w:val="409"/>
        </w:trPr>
        <w:tc>
          <w:tcPr>
            <w:tcW w:w="9060" w:type="dxa"/>
            <w:gridSpan w:val="2"/>
            <w:shd w:val="clear" w:color="auto" w:fill="DBE5F1" w:themeFill="accent1" w:themeFillTint="33"/>
            <w:vAlign w:val="center"/>
          </w:tcPr>
          <w:p w14:paraId="6E79D945" w14:textId="77777777" w:rsidR="00275E2A" w:rsidRPr="0011208F" w:rsidRDefault="00275E2A" w:rsidP="006F4A5C">
            <w:pPr>
              <w:pStyle w:val="NormalWeb"/>
              <w:numPr>
                <w:ilvl w:val="0"/>
                <w:numId w:val="24"/>
              </w:numPr>
              <w:spacing w:before="120" w:beforeAutospacing="0" w:after="120" w:afterAutospacing="0"/>
              <w:jc w:val="center"/>
              <w:rPr>
                <w:b/>
                <w:sz w:val="22"/>
                <w:szCs w:val="22"/>
                <w:lang w:val="sr-Cyrl-RS"/>
              </w:rPr>
            </w:pPr>
            <w:r w:rsidRPr="0011208F">
              <w:rPr>
                <w:b/>
                <w:sz w:val="22"/>
                <w:szCs w:val="22"/>
                <w:lang w:val="sr-Cyrl-RS"/>
              </w:rPr>
              <w:t>КРАТАК ОПИС ПРОБЛЕМА</w:t>
            </w:r>
          </w:p>
        </w:tc>
      </w:tr>
      <w:tr w:rsidR="00275E2A" w:rsidRPr="00D706BF" w14:paraId="4635A4BE" w14:textId="77777777" w:rsidTr="1E04DB01">
        <w:tc>
          <w:tcPr>
            <w:tcW w:w="9060" w:type="dxa"/>
            <w:gridSpan w:val="2"/>
          </w:tcPr>
          <w:p w14:paraId="2C51065B" w14:textId="77777777" w:rsidR="002626B9" w:rsidRPr="00831E29" w:rsidRDefault="002626B9" w:rsidP="002626B9">
            <w:pPr>
              <w:rPr>
                <w:rFonts w:ascii="Times New Roman" w:eastAsia="Times New Roman" w:hAnsi="Times New Roman"/>
                <w:sz w:val="22"/>
                <w:szCs w:val="22"/>
                <w:lang w:val="sr-Cyrl-RS"/>
              </w:rPr>
            </w:pPr>
            <w:r w:rsidRPr="00831E29">
              <w:rPr>
                <w:rFonts w:ascii="Times New Roman" w:hAnsi="Times New Roman"/>
                <w:sz w:val="22"/>
                <w:szCs w:val="22"/>
                <w:lang w:val="sr-Cyrl-RS"/>
              </w:rPr>
              <w:t xml:space="preserve">Поступак се покреће подношењем захтева у слободној форми. Таква ситуација доводи до непотребне сложености поступка и представља застарео начин спровођења поступка. </w:t>
            </w:r>
          </w:p>
          <w:p w14:paraId="0634E1A2" w14:textId="77777777" w:rsidR="00464C0A" w:rsidRPr="0011208F" w:rsidRDefault="00464C0A" w:rsidP="00464C0A">
            <w:pPr>
              <w:rPr>
                <w:rFonts w:ascii="Times New Roman" w:hAnsi="Times New Roman"/>
                <w:sz w:val="22"/>
                <w:szCs w:val="22"/>
                <w:lang w:val="sr-Cyrl-RS"/>
              </w:rPr>
            </w:pPr>
          </w:p>
          <w:p w14:paraId="3B1AA642" w14:textId="77777777" w:rsidR="00D9033C" w:rsidRDefault="004A7C80" w:rsidP="004A7C80">
            <w:pPr>
              <w:rPr>
                <w:rFonts w:ascii="Times New Roman" w:eastAsia="Times New Roman" w:hAnsi="Times New Roman"/>
                <w:sz w:val="22"/>
                <w:szCs w:val="22"/>
                <w:lang w:val="sr-Cyrl-RS"/>
              </w:rPr>
            </w:pPr>
            <w:r w:rsidRPr="00767B6F">
              <w:rPr>
                <w:rFonts w:ascii="Times New Roman" w:eastAsia="Times New Roman" w:hAnsi="Times New Roman"/>
                <w:sz w:val="22"/>
                <w:szCs w:val="22"/>
                <w:lang w:val="sr-Cyrl-RS"/>
              </w:rPr>
              <w:t>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 На тај начин се странкама намеће додатна обавеза која изискује додатно време на прибављање овог печата.</w:t>
            </w:r>
          </w:p>
          <w:p w14:paraId="08690B98" w14:textId="77777777" w:rsidR="00717227" w:rsidRDefault="00717227" w:rsidP="004A7C80">
            <w:pPr>
              <w:rPr>
                <w:rFonts w:ascii="Times New Roman" w:eastAsia="Times New Roman" w:hAnsi="Times New Roman"/>
                <w:sz w:val="22"/>
                <w:szCs w:val="22"/>
                <w:lang w:val="sr-Cyrl-RS"/>
              </w:rPr>
            </w:pPr>
          </w:p>
          <w:p w14:paraId="4BCB02C2" w14:textId="5C84B000" w:rsidR="00717227" w:rsidRPr="00A5447E" w:rsidRDefault="558FF47F" w:rsidP="558FF47F">
            <w:pPr>
              <w:rPr>
                <w:rFonts w:ascii="Times New Roman" w:eastAsia="Times New Roman" w:hAnsi="Times New Roman"/>
                <w:sz w:val="22"/>
                <w:szCs w:val="22"/>
                <w:lang w:val="sr-Cyrl-RS"/>
              </w:rPr>
            </w:pPr>
            <w:r w:rsidRPr="558FF47F">
              <w:rPr>
                <w:rFonts w:ascii="Times New Roman" w:eastAsia="Times New Roman" w:hAnsi="Times New Roman"/>
                <w:sz w:val="22"/>
                <w:szCs w:val="22"/>
                <w:lang w:val="sr-Cyrl-RS"/>
              </w:rPr>
              <w:t>У поступку још увек није успостављена пуна електронска управа, нити поједини сегменти електронске комуникације.</w:t>
            </w:r>
          </w:p>
        </w:tc>
      </w:tr>
      <w:tr w:rsidR="00275E2A" w:rsidRPr="00DB19B9" w14:paraId="31663FC5" w14:textId="77777777" w:rsidTr="1E04DB01">
        <w:trPr>
          <w:trHeight w:val="454"/>
        </w:trPr>
        <w:tc>
          <w:tcPr>
            <w:tcW w:w="9060" w:type="dxa"/>
            <w:gridSpan w:val="2"/>
            <w:tcBorders>
              <w:bottom w:val="single" w:sz="4" w:space="0" w:color="000000" w:themeColor="text1"/>
            </w:tcBorders>
            <w:shd w:val="clear" w:color="auto" w:fill="DBE5F1" w:themeFill="accent1" w:themeFillTint="33"/>
            <w:vAlign w:val="center"/>
          </w:tcPr>
          <w:p w14:paraId="12FDE5D1" w14:textId="3CC26556" w:rsidR="00275E2A" w:rsidRPr="0011208F" w:rsidRDefault="00275E2A" w:rsidP="00961444">
            <w:pPr>
              <w:pStyle w:val="NormalWeb"/>
              <w:numPr>
                <w:ilvl w:val="0"/>
                <w:numId w:val="24"/>
              </w:numPr>
              <w:spacing w:before="120" w:beforeAutospacing="0" w:after="120" w:afterAutospacing="0"/>
              <w:jc w:val="center"/>
              <w:rPr>
                <w:b/>
                <w:sz w:val="22"/>
                <w:szCs w:val="22"/>
                <w:lang w:val="sr-Cyrl-RS"/>
              </w:rPr>
            </w:pPr>
            <w:r w:rsidRPr="0011208F">
              <w:rPr>
                <w:b/>
                <w:sz w:val="22"/>
                <w:szCs w:val="22"/>
                <w:lang w:val="sr-Cyrl-RS"/>
              </w:rPr>
              <w:t>САЖЕТАК ПРЕПОРУКА</w:t>
            </w:r>
          </w:p>
        </w:tc>
      </w:tr>
      <w:tr w:rsidR="00C70F1B" w:rsidRPr="00DB19B9" w14:paraId="66715B57" w14:textId="77777777" w:rsidTr="1E04DB01">
        <w:trPr>
          <w:trHeight w:val="454"/>
        </w:trPr>
        <w:tc>
          <w:tcPr>
            <w:tcW w:w="9060" w:type="dxa"/>
            <w:gridSpan w:val="2"/>
            <w:tcBorders>
              <w:bottom w:val="nil"/>
            </w:tcBorders>
            <w:shd w:val="clear" w:color="auto" w:fill="FFFFFF" w:themeFill="background1"/>
            <w:vAlign w:val="center"/>
          </w:tcPr>
          <w:p w14:paraId="43426D8C" w14:textId="77777777" w:rsidR="00C70F1B" w:rsidRPr="0011208F" w:rsidRDefault="00C70F1B" w:rsidP="00C70F1B">
            <w:pPr>
              <w:pStyle w:val="NormalWeb"/>
              <w:spacing w:before="120" w:beforeAutospacing="0" w:after="120" w:afterAutospacing="0"/>
              <w:rPr>
                <w:b/>
                <w:sz w:val="22"/>
                <w:szCs w:val="22"/>
                <w:lang w:val="sr-Cyrl-RS"/>
              </w:rPr>
            </w:pPr>
          </w:p>
        </w:tc>
      </w:tr>
      <w:tr w:rsidR="00CA1CE9" w:rsidRPr="00DB19B9" w14:paraId="3010E605" w14:textId="77777777" w:rsidTr="1E04DB01">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632"/>
              <w:gridCol w:w="1784"/>
              <w:gridCol w:w="1781"/>
              <w:gridCol w:w="1637"/>
            </w:tblGrid>
            <w:tr w:rsidR="00C70F1B" w:rsidRPr="0011208F" w14:paraId="2B15C487" w14:textId="77777777" w:rsidTr="558FF47F">
              <w:trPr>
                <w:trHeight w:val="260"/>
              </w:trPr>
              <w:tc>
                <w:tcPr>
                  <w:tcW w:w="3632" w:type="dxa"/>
                </w:tcPr>
                <w:p w14:paraId="42D3BC1D" w14:textId="77777777" w:rsidR="00C70F1B" w:rsidRPr="0011208F" w:rsidRDefault="00C70F1B" w:rsidP="00CA1CE9">
                  <w:pPr>
                    <w:jc w:val="left"/>
                    <w:rPr>
                      <w:rFonts w:ascii="Times New Roman" w:eastAsia="Times New Roman" w:hAnsi="Times New Roman"/>
                      <w:b/>
                      <w:sz w:val="22"/>
                      <w:szCs w:val="22"/>
                      <w:lang w:val="sr-Cyrl-RS"/>
                    </w:rPr>
                  </w:pPr>
                </w:p>
              </w:tc>
              <w:tc>
                <w:tcPr>
                  <w:tcW w:w="1784" w:type="dxa"/>
                  <w:shd w:val="clear" w:color="auto" w:fill="F2F2F2" w:themeFill="background1" w:themeFillShade="F2"/>
                </w:tcPr>
                <w:p w14:paraId="4FE48A96" w14:textId="77777777" w:rsidR="00C70F1B" w:rsidRPr="0011208F" w:rsidRDefault="00C70F1B" w:rsidP="00C70F1B">
                  <w:pPr>
                    <w:jc w:val="center"/>
                    <w:rPr>
                      <w:rFonts w:ascii="Times New Roman" w:eastAsia="Times New Roman" w:hAnsi="Times New Roman"/>
                      <w:b/>
                      <w:sz w:val="22"/>
                      <w:szCs w:val="22"/>
                      <w:lang w:val="sr-Cyrl-RS"/>
                    </w:rPr>
                  </w:pPr>
                  <w:r w:rsidRPr="0011208F">
                    <w:rPr>
                      <w:rFonts w:ascii="Times New Roman" w:eastAsia="Times New Roman" w:hAnsi="Times New Roman"/>
                      <w:b/>
                      <w:sz w:val="22"/>
                      <w:szCs w:val="22"/>
                      <w:lang w:val="sr-Cyrl-RS"/>
                    </w:rPr>
                    <w:t>Да</w:t>
                  </w:r>
                </w:p>
              </w:tc>
              <w:tc>
                <w:tcPr>
                  <w:tcW w:w="1781" w:type="dxa"/>
                  <w:shd w:val="clear" w:color="auto" w:fill="F2F2F2" w:themeFill="background1" w:themeFillShade="F2"/>
                </w:tcPr>
                <w:p w14:paraId="0DA58578" w14:textId="77777777" w:rsidR="00C70F1B" w:rsidRPr="0011208F" w:rsidRDefault="00C70F1B" w:rsidP="00C70F1B">
                  <w:pPr>
                    <w:jc w:val="center"/>
                    <w:rPr>
                      <w:rFonts w:ascii="Times New Roman" w:eastAsia="Times New Roman" w:hAnsi="Times New Roman"/>
                      <w:b/>
                      <w:sz w:val="22"/>
                      <w:szCs w:val="22"/>
                      <w:lang w:val="sr-Cyrl-RS"/>
                    </w:rPr>
                  </w:pPr>
                  <w:r w:rsidRPr="0011208F">
                    <w:rPr>
                      <w:rFonts w:ascii="Times New Roman" w:eastAsia="Times New Roman" w:hAnsi="Times New Roman"/>
                      <w:b/>
                      <w:sz w:val="22"/>
                      <w:szCs w:val="22"/>
                      <w:lang w:val="sr-Cyrl-RS"/>
                    </w:rPr>
                    <w:t>Не</w:t>
                  </w:r>
                </w:p>
              </w:tc>
              <w:tc>
                <w:tcPr>
                  <w:tcW w:w="1637" w:type="dxa"/>
                </w:tcPr>
                <w:p w14:paraId="21FE126E" w14:textId="77777777" w:rsidR="00C70F1B" w:rsidRPr="0011208F" w:rsidRDefault="00C70F1B" w:rsidP="00CA1CE9">
                  <w:pPr>
                    <w:jc w:val="left"/>
                    <w:rPr>
                      <w:rFonts w:ascii="Times New Roman" w:eastAsia="Times New Roman" w:hAnsi="Times New Roman"/>
                      <w:b/>
                      <w:sz w:val="22"/>
                      <w:szCs w:val="22"/>
                      <w:lang w:val="sr-Cyrl-RS"/>
                    </w:rPr>
                  </w:pPr>
                </w:p>
              </w:tc>
            </w:tr>
            <w:tr w:rsidR="558FF47F" w14:paraId="4746960F" w14:textId="77777777" w:rsidTr="558FF47F">
              <w:trPr>
                <w:trHeight w:val="489"/>
              </w:trPr>
              <w:tc>
                <w:tcPr>
                  <w:tcW w:w="3632" w:type="dxa"/>
                  <w:vAlign w:val="center"/>
                </w:tcPr>
                <w:p w14:paraId="52C2AD29" w14:textId="34B1D7A1" w:rsidR="558FF47F" w:rsidRDefault="558FF47F" w:rsidP="558FF47F">
                  <w:pPr>
                    <w:jc w:val="left"/>
                  </w:pPr>
                  <w:r w:rsidRPr="558FF47F">
                    <w:rPr>
                      <w:rFonts w:ascii="Times New Roman" w:eastAsia="Times New Roman" w:hAnsi="Times New Roman"/>
                      <w:b/>
                      <w:bCs/>
                      <w:sz w:val="22"/>
                      <w:szCs w:val="22"/>
                      <w:lang w:val="sr-Cyrl-RS"/>
                    </w:rPr>
                    <w:t xml:space="preserve">Образац административног захтева </w:t>
                  </w:r>
                </w:p>
              </w:tc>
              <w:tc>
                <w:tcPr>
                  <w:tcW w:w="5202" w:type="dxa"/>
                  <w:gridSpan w:val="3"/>
                </w:tcPr>
                <w:p w14:paraId="4B46CE10" w14:textId="221E939C" w:rsidR="558FF47F" w:rsidRDefault="558FF47F" w:rsidP="558FF47F">
                  <w:pPr>
                    <w:jc w:val="center"/>
                    <w:rPr>
                      <w:rFonts w:ascii="Times New Roman" w:eastAsia="Times New Roman" w:hAnsi="Times New Roman"/>
                      <w:b/>
                      <w:bCs/>
                      <w:sz w:val="22"/>
                      <w:szCs w:val="22"/>
                      <w:lang w:val="sr-Cyrl-RS"/>
                    </w:rPr>
                  </w:pPr>
                </w:p>
              </w:tc>
            </w:tr>
            <w:tr w:rsidR="00CA1CE9" w:rsidRPr="0011208F" w14:paraId="390F9A32" w14:textId="77777777" w:rsidTr="558FF47F">
              <w:trPr>
                <w:trHeight w:val="489"/>
              </w:trPr>
              <w:tc>
                <w:tcPr>
                  <w:tcW w:w="3632" w:type="dxa"/>
                  <w:vAlign w:val="center"/>
                </w:tcPr>
                <w:p w14:paraId="3B8DB5A2" w14:textId="20A9ED27" w:rsidR="00CA1CE9" w:rsidRPr="0011208F" w:rsidRDefault="558FF47F" w:rsidP="558FF47F">
                  <w:pPr>
                    <w:jc w:val="left"/>
                    <w:rPr>
                      <w:rFonts w:ascii="Times New Roman" w:eastAsia="Times New Roman" w:hAnsi="Times New Roman"/>
                      <w:b/>
                      <w:bCs/>
                      <w:sz w:val="22"/>
                      <w:szCs w:val="22"/>
                      <w:lang w:val="sr-Cyrl-RS"/>
                    </w:rPr>
                  </w:pPr>
                  <w:r w:rsidRPr="558FF47F">
                    <w:rPr>
                      <w:rFonts w:ascii="Times New Roman" w:eastAsia="Times New Roman" w:hAnsi="Times New Roman"/>
                      <w:i/>
                      <w:iCs/>
                      <w:sz w:val="22"/>
                      <w:szCs w:val="22"/>
                      <w:lang w:val="sr-Cyrl-RS"/>
                    </w:rPr>
                    <w:t xml:space="preserve">Увођење обрасца захтева и јавна доступност обрасца захтева </w:t>
                  </w:r>
                </w:p>
              </w:tc>
              <w:tc>
                <w:tcPr>
                  <w:tcW w:w="1784" w:type="dxa"/>
                </w:tcPr>
                <w:p w14:paraId="467DD52D" w14:textId="2C885732" w:rsidR="00CA1CE9" w:rsidRPr="0011208F" w:rsidRDefault="00CA1CE9" w:rsidP="0011208F">
                  <w:pPr>
                    <w:jc w:val="center"/>
                    <w:rPr>
                      <w:rFonts w:ascii="Times New Roman" w:eastAsia="Times New Roman" w:hAnsi="Times New Roman"/>
                      <w:b/>
                      <w:sz w:val="22"/>
                      <w:szCs w:val="22"/>
                      <w:lang w:val="sr-Cyrl-RS"/>
                    </w:rPr>
                  </w:pPr>
                </w:p>
              </w:tc>
              <w:tc>
                <w:tcPr>
                  <w:tcW w:w="1781" w:type="dxa"/>
                </w:tcPr>
                <w:p w14:paraId="64680A91" w14:textId="74597E23" w:rsidR="00CA1CE9" w:rsidRPr="0011208F" w:rsidRDefault="00C47790" w:rsidP="0011208F">
                  <w:pPr>
                    <w:jc w:val="center"/>
                    <w:rPr>
                      <w:rFonts w:ascii="Times New Roman" w:eastAsia="Times New Roman" w:hAnsi="Times New Roman"/>
                      <w:b/>
                      <w:sz w:val="22"/>
                      <w:szCs w:val="22"/>
                      <w:lang w:val="sr-Cyrl-RS"/>
                    </w:rPr>
                  </w:pPr>
                  <w:r w:rsidRPr="0011208F">
                    <w:rPr>
                      <w:rFonts w:ascii="Times New Roman" w:eastAsia="Times New Roman" w:hAnsi="Times New Roman"/>
                      <w:b/>
                      <w:sz w:val="22"/>
                      <w:szCs w:val="22"/>
                      <w:lang w:val="sr-Cyrl-RS"/>
                    </w:rPr>
                    <w:t>Х</w:t>
                  </w:r>
                </w:p>
              </w:tc>
              <w:tc>
                <w:tcPr>
                  <w:tcW w:w="1637" w:type="dxa"/>
                </w:tcPr>
                <w:p w14:paraId="066A5A1C" w14:textId="77777777" w:rsidR="00CA1CE9" w:rsidRPr="0011208F" w:rsidRDefault="00CA1CE9" w:rsidP="0011208F">
                  <w:pPr>
                    <w:jc w:val="center"/>
                    <w:rPr>
                      <w:rFonts w:ascii="Times New Roman" w:eastAsia="Times New Roman" w:hAnsi="Times New Roman"/>
                      <w:b/>
                      <w:sz w:val="22"/>
                      <w:szCs w:val="22"/>
                      <w:lang w:val="sr-Cyrl-RS"/>
                    </w:rPr>
                  </w:pPr>
                </w:p>
              </w:tc>
            </w:tr>
            <w:tr w:rsidR="558FF47F" w14:paraId="35EA0427" w14:textId="77777777" w:rsidTr="558FF47F">
              <w:trPr>
                <w:trHeight w:val="489"/>
              </w:trPr>
              <w:tc>
                <w:tcPr>
                  <w:tcW w:w="3632" w:type="dxa"/>
                  <w:vAlign w:val="center"/>
                </w:tcPr>
                <w:p w14:paraId="072F052C" w14:textId="693D4980" w:rsidR="558FF47F" w:rsidRDefault="558FF47F" w:rsidP="558FF47F">
                  <w:pPr>
                    <w:jc w:val="left"/>
                    <w:rPr>
                      <w:rFonts w:ascii="Times New Roman" w:eastAsia="Times New Roman" w:hAnsi="Times New Roman"/>
                      <w:b/>
                      <w:bCs/>
                      <w:sz w:val="22"/>
                      <w:szCs w:val="22"/>
                      <w:lang w:val="sr-Cyrl-RS"/>
                    </w:rPr>
                  </w:pPr>
                  <w:r w:rsidRPr="558FF47F">
                    <w:rPr>
                      <w:rFonts w:ascii="Times New Roman" w:eastAsia="Times New Roman" w:hAnsi="Times New Roman"/>
                      <w:b/>
                      <w:bCs/>
                      <w:sz w:val="22"/>
                      <w:szCs w:val="22"/>
                      <w:lang w:val="sr-Cyrl-RS"/>
                    </w:rPr>
                    <w:t>Документација</w:t>
                  </w:r>
                </w:p>
              </w:tc>
              <w:tc>
                <w:tcPr>
                  <w:tcW w:w="5202" w:type="dxa"/>
                  <w:gridSpan w:val="3"/>
                </w:tcPr>
                <w:p w14:paraId="218EB219" w14:textId="32969489" w:rsidR="558FF47F" w:rsidRDefault="558FF47F" w:rsidP="558FF47F">
                  <w:pPr>
                    <w:jc w:val="center"/>
                    <w:rPr>
                      <w:rFonts w:ascii="Times New Roman" w:eastAsia="Times New Roman" w:hAnsi="Times New Roman"/>
                      <w:b/>
                      <w:bCs/>
                      <w:sz w:val="22"/>
                      <w:szCs w:val="22"/>
                      <w:lang w:val="sr-Cyrl-RS"/>
                    </w:rPr>
                  </w:pPr>
                </w:p>
              </w:tc>
            </w:tr>
            <w:tr w:rsidR="00DE1301" w:rsidRPr="0011208F" w14:paraId="60BBD5B9" w14:textId="77777777" w:rsidTr="558FF47F">
              <w:trPr>
                <w:trHeight w:val="489"/>
              </w:trPr>
              <w:tc>
                <w:tcPr>
                  <w:tcW w:w="3632" w:type="dxa"/>
                  <w:vAlign w:val="center"/>
                </w:tcPr>
                <w:p w14:paraId="5DDEBCB3" w14:textId="43EFD829" w:rsidR="00DE1301" w:rsidRPr="0011208F" w:rsidRDefault="558FF47F" w:rsidP="558FF47F">
                  <w:pPr>
                    <w:jc w:val="left"/>
                    <w:rPr>
                      <w:rFonts w:ascii="Times New Roman" w:eastAsia="Times New Roman" w:hAnsi="Times New Roman"/>
                      <w:b/>
                      <w:bCs/>
                      <w:sz w:val="22"/>
                      <w:szCs w:val="22"/>
                      <w:lang w:val="sr-Cyrl-RS"/>
                    </w:rPr>
                  </w:pPr>
                  <w:r w:rsidRPr="558FF47F">
                    <w:rPr>
                      <w:rFonts w:ascii="Times New Roman" w:eastAsia="Times New Roman" w:hAnsi="Times New Roman"/>
                      <w:i/>
                      <w:iCs/>
                      <w:sz w:val="22"/>
                      <w:szCs w:val="22"/>
                      <w:lang w:val="sr-Cyrl-RS"/>
                    </w:rPr>
                    <w:t>Прихватање доказа о електронској уплати таксе без печата банке</w:t>
                  </w:r>
                  <w:r w:rsidRPr="558FF47F">
                    <w:rPr>
                      <w:rFonts w:ascii="Times New Roman" w:eastAsia="Times New Roman" w:hAnsi="Times New Roman"/>
                      <w:b/>
                      <w:bCs/>
                      <w:sz w:val="22"/>
                      <w:szCs w:val="22"/>
                      <w:lang w:val="sr-Cyrl-RS"/>
                    </w:rPr>
                    <w:t xml:space="preserve"> </w:t>
                  </w:r>
                </w:p>
              </w:tc>
              <w:tc>
                <w:tcPr>
                  <w:tcW w:w="1784" w:type="dxa"/>
                </w:tcPr>
                <w:p w14:paraId="44F9FDF6" w14:textId="77777777" w:rsidR="00DE1301" w:rsidRPr="0011208F" w:rsidRDefault="00DE1301" w:rsidP="0011208F">
                  <w:pPr>
                    <w:jc w:val="center"/>
                    <w:rPr>
                      <w:rFonts w:ascii="Times New Roman" w:eastAsia="Times New Roman" w:hAnsi="Times New Roman"/>
                      <w:b/>
                      <w:sz w:val="22"/>
                      <w:szCs w:val="22"/>
                      <w:lang w:val="sr-Cyrl-RS"/>
                    </w:rPr>
                  </w:pPr>
                </w:p>
              </w:tc>
              <w:tc>
                <w:tcPr>
                  <w:tcW w:w="1781" w:type="dxa"/>
                </w:tcPr>
                <w:p w14:paraId="104709E3" w14:textId="77777777" w:rsidR="00A5447E" w:rsidRDefault="00A5447E" w:rsidP="0011208F">
                  <w:pPr>
                    <w:jc w:val="center"/>
                    <w:rPr>
                      <w:rFonts w:ascii="Times New Roman" w:eastAsia="Times New Roman" w:hAnsi="Times New Roman"/>
                      <w:b/>
                      <w:sz w:val="22"/>
                      <w:szCs w:val="22"/>
                      <w:lang w:val="sr-Cyrl-RS"/>
                    </w:rPr>
                  </w:pPr>
                </w:p>
                <w:p w14:paraId="4590A587" w14:textId="15E6D209" w:rsidR="00DE1301" w:rsidRPr="0011208F" w:rsidRDefault="00DE1301" w:rsidP="0011208F">
                  <w:pPr>
                    <w:jc w:val="center"/>
                    <w:rPr>
                      <w:rFonts w:ascii="Times New Roman" w:eastAsia="Times New Roman" w:hAnsi="Times New Roman"/>
                      <w:b/>
                      <w:sz w:val="22"/>
                      <w:szCs w:val="22"/>
                      <w:lang w:val="sr-Cyrl-RS"/>
                    </w:rPr>
                  </w:pPr>
                  <w:r w:rsidRPr="0011208F">
                    <w:rPr>
                      <w:rFonts w:ascii="Times New Roman" w:eastAsia="Times New Roman" w:hAnsi="Times New Roman"/>
                      <w:b/>
                      <w:sz w:val="22"/>
                      <w:szCs w:val="22"/>
                      <w:lang w:val="sr-Cyrl-RS"/>
                    </w:rPr>
                    <w:t>Х</w:t>
                  </w:r>
                </w:p>
              </w:tc>
              <w:tc>
                <w:tcPr>
                  <w:tcW w:w="1637" w:type="dxa"/>
                </w:tcPr>
                <w:p w14:paraId="592AF9BE" w14:textId="77777777" w:rsidR="00DE1301" w:rsidRPr="0011208F" w:rsidRDefault="00DE1301" w:rsidP="0011208F">
                  <w:pPr>
                    <w:jc w:val="center"/>
                    <w:rPr>
                      <w:rFonts w:ascii="Times New Roman" w:eastAsia="Times New Roman" w:hAnsi="Times New Roman"/>
                      <w:b/>
                      <w:sz w:val="22"/>
                      <w:szCs w:val="22"/>
                      <w:lang w:val="sr-Cyrl-RS"/>
                    </w:rPr>
                  </w:pPr>
                </w:p>
              </w:tc>
            </w:tr>
            <w:tr w:rsidR="00717227" w:rsidRPr="0011208F" w14:paraId="1A4A1C54" w14:textId="77777777" w:rsidTr="558FF47F">
              <w:trPr>
                <w:trHeight w:val="489"/>
              </w:trPr>
              <w:tc>
                <w:tcPr>
                  <w:tcW w:w="3632" w:type="dxa"/>
                  <w:vAlign w:val="center"/>
                </w:tcPr>
                <w:p w14:paraId="5B269BBF" w14:textId="0B1C04B9" w:rsidR="00717227" w:rsidRPr="0011208F" w:rsidRDefault="00717227" w:rsidP="00717227">
                  <w:pPr>
                    <w:jc w:val="left"/>
                    <w:rPr>
                      <w:rFonts w:ascii="Times New Roman" w:eastAsia="Times New Roman" w:hAnsi="Times New Roman"/>
                      <w:b/>
                      <w:lang w:val="sr-Cyrl-RS"/>
                    </w:rPr>
                  </w:pPr>
                  <w:r w:rsidRPr="009F6DA7">
                    <w:rPr>
                      <w:rFonts w:ascii="Times New Roman" w:eastAsia="Times New Roman" w:hAnsi="Times New Roman"/>
                      <w:b/>
                      <w:bCs/>
                      <w:sz w:val="22"/>
                      <w:szCs w:val="22"/>
                    </w:rPr>
                    <w:t>Електронско подношење захтева</w:t>
                  </w:r>
                </w:p>
              </w:tc>
              <w:tc>
                <w:tcPr>
                  <w:tcW w:w="1784" w:type="dxa"/>
                </w:tcPr>
                <w:p w14:paraId="7331DF4D" w14:textId="77777777" w:rsidR="00717227" w:rsidRPr="0011208F" w:rsidRDefault="00717227" w:rsidP="00717227">
                  <w:pPr>
                    <w:jc w:val="center"/>
                    <w:rPr>
                      <w:rFonts w:ascii="Times New Roman" w:eastAsia="Times New Roman" w:hAnsi="Times New Roman"/>
                      <w:b/>
                      <w:lang w:val="sr-Cyrl-RS"/>
                    </w:rPr>
                  </w:pPr>
                </w:p>
              </w:tc>
              <w:tc>
                <w:tcPr>
                  <w:tcW w:w="1781" w:type="dxa"/>
                </w:tcPr>
                <w:p w14:paraId="54973733" w14:textId="1E117FA4" w:rsidR="558FF47F" w:rsidRDefault="558FF47F" w:rsidP="558FF47F">
                  <w:pPr>
                    <w:jc w:val="center"/>
                    <w:rPr>
                      <w:rFonts w:ascii="Times New Roman" w:eastAsia="Times New Roman" w:hAnsi="Times New Roman"/>
                      <w:b/>
                      <w:bCs/>
                      <w:sz w:val="22"/>
                      <w:szCs w:val="22"/>
                      <w:lang w:val="sr-Cyrl-RS"/>
                    </w:rPr>
                  </w:pPr>
                </w:p>
                <w:p w14:paraId="5B508E5F" w14:textId="4CEDF104" w:rsidR="00717227" w:rsidRDefault="00717227" w:rsidP="00717227">
                  <w:pPr>
                    <w:jc w:val="center"/>
                    <w:rPr>
                      <w:rFonts w:ascii="Times New Roman" w:eastAsia="Times New Roman" w:hAnsi="Times New Roman"/>
                      <w:b/>
                      <w:lang w:val="sr-Cyrl-RS"/>
                    </w:rPr>
                  </w:pPr>
                  <w:r w:rsidRPr="009F6DA7">
                    <w:rPr>
                      <w:rFonts w:ascii="Times New Roman" w:eastAsia="Times New Roman" w:hAnsi="Times New Roman"/>
                      <w:b/>
                      <w:sz w:val="22"/>
                      <w:szCs w:val="22"/>
                      <w:lang w:val="sr-Cyrl-RS"/>
                    </w:rPr>
                    <w:t>Х</w:t>
                  </w:r>
                </w:p>
              </w:tc>
              <w:tc>
                <w:tcPr>
                  <w:tcW w:w="1637" w:type="dxa"/>
                </w:tcPr>
                <w:p w14:paraId="3C72C707" w14:textId="77777777" w:rsidR="00717227" w:rsidRPr="0011208F" w:rsidRDefault="00717227" w:rsidP="00717227">
                  <w:pPr>
                    <w:jc w:val="center"/>
                    <w:rPr>
                      <w:rFonts w:ascii="Times New Roman" w:eastAsia="Times New Roman" w:hAnsi="Times New Roman"/>
                      <w:b/>
                      <w:lang w:val="sr-Cyrl-RS"/>
                    </w:rPr>
                  </w:pPr>
                </w:p>
              </w:tc>
            </w:tr>
          </w:tbl>
          <w:p w14:paraId="6E28D8C5" w14:textId="5C7562B0" w:rsidR="00CA1CE9" w:rsidRPr="0011208F" w:rsidRDefault="00CA1CE9" w:rsidP="00023D3F">
            <w:pPr>
              <w:spacing w:after="120"/>
              <w:jc w:val="left"/>
              <w:rPr>
                <w:rFonts w:ascii="Times New Roman" w:hAnsi="Times New Roman"/>
                <w:b/>
                <w:sz w:val="22"/>
                <w:szCs w:val="22"/>
                <w:lang w:val="sr-Cyrl-RS"/>
              </w:rPr>
            </w:pPr>
          </w:p>
        </w:tc>
      </w:tr>
      <w:tr w:rsidR="00CA1CE9" w:rsidRPr="00DB19B9" w14:paraId="0B4EEBB8" w14:textId="77777777" w:rsidTr="1E04DB01">
        <w:trPr>
          <w:trHeight w:val="454"/>
        </w:trPr>
        <w:tc>
          <w:tcPr>
            <w:tcW w:w="9060" w:type="dxa"/>
            <w:gridSpan w:val="2"/>
            <w:shd w:val="clear" w:color="auto" w:fill="DBE5F1" w:themeFill="accent1" w:themeFillTint="33"/>
            <w:vAlign w:val="center"/>
          </w:tcPr>
          <w:p w14:paraId="30CB88E1" w14:textId="0383EDB4" w:rsidR="00CA1CE9" w:rsidRPr="0011208F" w:rsidRDefault="00CA1CE9" w:rsidP="00961444">
            <w:pPr>
              <w:pStyle w:val="NormalWeb"/>
              <w:numPr>
                <w:ilvl w:val="0"/>
                <w:numId w:val="24"/>
              </w:numPr>
              <w:spacing w:before="120" w:beforeAutospacing="0" w:after="120" w:afterAutospacing="0"/>
              <w:jc w:val="center"/>
              <w:rPr>
                <w:b/>
                <w:sz w:val="22"/>
                <w:szCs w:val="22"/>
                <w:lang w:val="sr-Cyrl-RS"/>
              </w:rPr>
            </w:pPr>
            <w:r w:rsidRPr="0011208F">
              <w:rPr>
                <w:b/>
                <w:sz w:val="22"/>
                <w:szCs w:val="22"/>
                <w:lang w:val="sr-Cyrl-RS"/>
              </w:rPr>
              <w:t>ОБРАЗЛОЖЕЊЕ</w:t>
            </w:r>
          </w:p>
        </w:tc>
      </w:tr>
      <w:tr w:rsidR="00CA1CE9" w:rsidRPr="00D706BF" w14:paraId="4C67EFD3" w14:textId="77777777" w:rsidTr="1E04DB01">
        <w:trPr>
          <w:trHeight w:val="2055"/>
        </w:trPr>
        <w:tc>
          <w:tcPr>
            <w:tcW w:w="9060" w:type="dxa"/>
            <w:gridSpan w:val="2"/>
            <w:shd w:val="clear" w:color="auto" w:fill="auto"/>
          </w:tcPr>
          <w:p w14:paraId="32BB78FB" w14:textId="5BB537EA" w:rsidR="1E04DB01" w:rsidRDefault="1E04DB01" w:rsidP="1E04DB01">
            <w:pPr>
              <w:jc w:val="left"/>
              <w:rPr>
                <w:rFonts w:ascii="Times New Roman" w:eastAsia="Times New Roman" w:hAnsi="Times New Roman"/>
                <w:b/>
                <w:bCs/>
                <w:sz w:val="22"/>
                <w:szCs w:val="22"/>
                <w:lang w:val="sr-Cyrl-RS"/>
              </w:rPr>
            </w:pPr>
            <w:r w:rsidRPr="1E04DB01">
              <w:rPr>
                <w:rFonts w:ascii="Times New Roman" w:eastAsia="Times New Roman" w:hAnsi="Times New Roman"/>
                <w:b/>
                <w:bCs/>
                <w:sz w:val="22"/>
                <w:szCs w:val="22"/>
                <w:u w:val="single"/>
                <w:lang w:val="sr-Cyrl-RS"/>
              </w:rPr>
              <w:t>3.1. Увођење обрасца захтева и јавна доступност обрасца захтева</w:t>
            </w:r>
          </w:p>
          <w:p w14:paraId="66D4A237" w14:textId="77777777" w:rsidR="002626B9" w:rsidRPr="00B166C4" w:rsidRDefault="67BDA71E" w:rsidP="00717227">
            <w:pPr>
              <w:rPr>
                <w:rFonts w:ascii="Times New Roman" w:eastAsia="Times New Roman" w:hAnsi="Times New Roman"/>
                <w:sz w:val="22"/>
                <w:szCs w:val="22"/>
                <w:lang w:val="sr-Cyrl-RS"/>
              </w:rPr>
            </w:pPr>
            <w:r w:rsidRPr="67BDA71E">
              <w:rPr>
                <w:rFonts w:ascii="Times New Roman" w:eastAsia="Times New Roman" w:hAnsi="Times New Roman"/>
                <w:sz w:val="22"/>
                <w:szCs w:val="22"/>
                <w:lang w:val="sr-Cyrl-RS"/>
              </w:rPr>
              <w:t>Захтев у оквиру овог поступка се подноси писано, у слободној форми, односно стандардан образац захтева не постоји. Предлаже се:</w:t>
            </w:r>
          </w:p>
          <w:p w14:paraId="75DD261B" w14:textId="77777777" w:rsidR="001F0296" w:rsidRPr="001F0296" w:rsidRDefault="001F0296" w:rsidP="001F0296">
            <w:pPr>
              <w:spacing w:before="100" w:beforeAutospacing="1" w:after="100" w:afterAutospacing="1" w:line="259" w:lineRule="auto"/>
              <w:contextualSpacing/>
              <w:rPr>
                <w:rFonts w:ascii="Times New Roman" w:eastAsia="Times New Roman" w:hAnsi="Times New Roman"/>
                <w:sz w:val="22"/>
                <w:szCs w:val="22"/>
                <w:lang w:val="sr-Cyrl-RS"/>
              </w:rPr>
            </w:pPr>
            <w:r w:rsidRPr="001F0296">
              <w:rPr>
                <w:rFonts w:ascii="Times New Roman" w:eastAsia="Times New Roman" w:hAnsi="Times New Roman"/>
                <w:sz w:val="22"/>
                <w:szCs w:val="22"/>
                <w:lang w:val="sr-Cyrl-RS"/>
              </w:rPr>
              <w:t xml:space="preserve">Увођење обрасца за подношење захтева, који ће садржати стандардне елементе обрасца захтева, који укључују: </w:t>
            </w:r>
          </w:p>
          <w:p w14:paraId="400BC4CE" w14:textId="77777777" w:rsidR="001F0296" w:rsidRPr="001F0296" w:rsidRDefault="001F0296" w:rsidP="001F0296">
            <w:pPr>
              <w:numPr>
                <w:ilvl w:val="1"/>
                <w:numId w:val="39"/>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1F0296">
              <w:rPr>
                <w:rFonts w:ascii="Times New Roman" w:eastAsia="Times New Roman" w:hAnsi="Times New Roman"/>
                <w:sz w:val="22"/>
                <w:szCs w:val="22"/>
                <w:lang w:val="sr-Cyrl-RS"/>
              </w:rPr>
              <w:t>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1E89FB5D" w14:textId="77777777" w:rsidR="001F0296" w:rsidRPr="001F0296" w:rsidRDefault="001F0296" w:rsidP="001F0296">
            <w:pPr>
              <w:numPr>
                <w:ilvl w:val="1"/>
                <w:numId w:val="39"/>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1F0296">
              <w:rPr>
                <w:rFonts w:ascii="Times New Roman" w:eastAsia="Times New Roman" w:hAnsi="Times New Roman"/>
                <w:sz w:val="22"/>
                <w:szCs w:val="22"/>
                <w:lang w:val="sr-Cyrl-RS"/>
              </w:rPr>
              <w:t xml:space="preserve">Шифру административног поступка или назив обрасца </w:t>
            </w:r>
            <w:r w:rsidRPr="001F0296">
              <w:rPr>
                <w:rFonts w:ascii="Times New Roman" w:eastAsia="Times New Roman" w:hAnsi="Times New Roman"/>
                <w:sz w:val="22"/>
                <w:szCs w:val="22"/>
                <w:lang w:val="sr-Latn-RS"/>
              </w:rPr>
              <w:t xml:space="preserve">- </w:t>
            </w:r>
            <w:r w:rsidRPr="001F0296">
              <w:rPr>
                <w:rFonts w:ascii="Times New Roman" w:eastAsia="Times New Roman" w:hAnsi="Times New Roman"/>
                <w:sz w:val="22"/>
                <w:szCs w:val="22"/>
                <w:lang w:val="sr-Cyrl-RS"/>
              </w:rPr>
              <w:t>може да стоји у горњем десном углу обрасца;</w:t>
            </w:r>
          </w:p>
          <w:p w14:paraId="2E7CE12C" w14:textId="77777777" w:rsidR="001F0296" w:rsidRPr="001F0296" w:rsidRDefault="001F0296" w:rsidP="001F0296">
            <w:pPr>
              <w:numPr>
                <w:ilvl w:val="1"/>
                <w:numId w:val="39"/>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1F0296">
              <w:rPr>
                <w:rFonts w:ascii="Times New Roman" w:eastAsia="Times New Roman" w:hAnsi="Times New Roman"/>
                <w:sz w:val="22"/>
                <w:szCs w:val="22"/>
                <w:lang w:val="sr-Cyrl-RS"/>
              </w:rPr>
              <w:t>Назив административног поступка (управна ствар која је предмет поступка);</w:t>
            </w:r>
          </w:p>
          <w:p w14:paraId="07D72C48" w14:textId="77777777" w:rsidR="001F0296" w:rsidRPr="001F0296" w:rsidRDefault="001F0296" w:rsidP="001F0296">
            <w:pPr>
              <w:numPr>
                <w:ilvl w:val="1"/>
                <w:numId w:val="39"/>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1F0296">
              <w:rPr>
                <w:rFonts w:ascii="Times New Roman" w:eastAsia="Times New Roman" w:hAnsi="Times New Roman"/>
                <w:sz w:val="22"/>
                <w:szCs w:val="22"/>
                <w:lang w:val="sr-Cyrl-RS"/>
              </w:rPr>
              <w:t>Места за унос информација о подносиоцу захтева (Назив, седиште, ПИБ, мат број, адреса електронске поште подносиоца захтева)</w:t>
            </w:r>
            <w:r w:rsidRPr="001F0296">
              <w:rPr>
                <w:rFonts w:ascii="Times New Roman" w:eastAsia="Times New Roman" w:hAnsi="Times New Roman"/>
                <w:sz w:val="22"/>
                <w:szCs w:val="22"/>
                <w:lang w:val="sr-Latn-RS"/>
              </w:rPr>
              <w:t>;</w:t>
            </w:r>
          </w:p>
          <w:p w14:paraId="64CA6AB8" w14:textId="77777777" w:rsidR="001F0296" w:rsidRPr="001F0296" w:rsidRDefault="001F0296" w:rsidP="001F0296">
            <w:pPr>
              <w:numPr>
                <w:ilvl w:val="1"/>
                <w:numId w:val="39"/>
              </w:numPr>
              <w:shd w:val="clear" w:color="auto" w:fill="FFFFFF"/>
              <w:spacing w:before="100" w:beforeAutospacing="1" w:after="100" w:afterAutospacing="1" w:line="259" w:lineRule="auto"/>
              <w:ind w:left="885"/>
              <w:contextualSpacing/>
              <w:rPr>
                <w:rFonts w:ascii="Times New Roman" w:eastAsia="Times New Roman" w:hAnsi="Times New Roman"/>
                <w:sz w:val="22"/>
                <w:szCs w:val="22"/>
                <w:lang w:val="sr-Cyrl-RS"/>
              </w:rPr>
            </w:pPr>
            <w:r w:rsidRPr="001F0296">
              <w:rPr>
                <w:rFonts w:ascii="Times New Roman" w:eastAsia="Times New Roman" w:hAnsi="Times New Roman"/>
                <w:sz w:val="22"/>
                <w:szCs w:val="22"/>
                <w:lang w:val="sr-Cyrl-RS"/>
              </w:rPr>
              <w:t>Места за унос специфичних информација за конкретан поступак, укључујући и информације, потребне за прибављање података по службеној дужности</w:t>
            </w:r>
            <w:r w:rsidRPr="001F0296">
              <w:rPr>
                <w:rFonts w:ascii="Times New Roman" w:eastAsia="Times New Roman" w:hAnsi="Times New Roman"/>
                <w:sz w:val="22"/>
                <w:szCs w:val="22"/>
                <w:lang w:val="sr-Latn-RS"/>
              </w:rPr>
              <w:t>;</w:t>
            </w:r>
            <w:r w:rsidRPr="001F0296">
              <w:rPr>
                <w:rFonts w:ascii="Times New Roman" w:eastAsia="Times New Roman" w:hAnsi="Times New Roman"/>
                <w:sz w:val="22"/>
                <w:szCs w:val="22"/>
                <w:lang w:val="sr-Cyrl-RS"/>
              </w:rPr>
              <w:t xml:space="preserve"> </w:t>
            </w:r>
          </w:p>
          <w:p w14:paraId="446D0742" w14:textId="77777777" w:rsidR="001F0296" w:rsidRPr="001F0296" w:rsidRDefault="001F0296" w:rsidP="001F0296">
            <w:pPr>
              <w:numPr>
                <w:ilvl w:val="1"/>
                <w:numId w:val="39"/>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1F0296">
              <w:rPr>
                <w:rFonts w:ascii="Times New Roman" w:eastAsia="Times New Roman" w:hAnsi="Times New Roman"/>
                <w:sz w:val="22"/>
                <w:szCs w:val="22"/>
                <w:lang w:val="sr-Cyrl-RS"/>
              </w:rPr>
              <w:t xml:space="preserve">Информације о потребној документацији: </w:t>
            </w:r>
          </w:p>
          <w:p w14:paraId="25BC56D4" w14:textId="77777777" w:rsidR="001F0296" w:rsidRPr="001F0296" w:rsidRDefault="001F0296" w:rsidP="001F0296">
            <w:pPr>
              <w:numPr>
                <w:ilvl w:val="0"/>
                <w:numId w:val="40"/>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1F0296">
              <w:rPr>
                <w:rFonts w:ascii="Times New Roman" w:hAnsi="Times New Roman"/>
                <w:sz w:val="22"/>
                <w:szCs w:val="22"/>
                <w:lang w:val="sr-Cyrl-RS"/>
              </w:rPr>
              <w:t>таксативно набројана сва потребна документа</w:t>
            </w:r>
          </w:p>
          <w:p w14:paraId="455BD36A" w14:textId="77777777" w:rsidR="001F0296" w:rsidRPr="001F0296" w:rsidRDefault="001F0296" w:rsidP="001F0296">
            <w:pPr>
              <w:numPr>
                <w:ilvl w:val="0"/>
                <w:numId w:val="40"/>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1F0296">
              <w:rPr>
                <w:rFonts w:ascii="Times New Roman" w:hAnsi="Times New Roman"/>
                <w:sz w:val="22"/>
                <w:szCs w:val="22"/>
                <w:lang w:val="sr-Cyrl-RS"/>
              </w:rPr>
              <w:t xml:space="preserve">форма докумената (оригинал, копија, оверена копија, копија уз оригинал на увид), </w:t>
            </w:r>
            <w:r w:rsidRPr="001F0296">
              <w:rPr>
                <w:rFonts w:ascii="Times New Roman" w:hAnsi="Times New Roman"/>
                <w:sz w:val="22"/>
                <w:szCs w:val="22"/>
                <w:lang w:val="sr-Cyrl-RS"/>
              </w:rPr>
              <w:tab/>
              <w:t>уколико се документација подноси у папиру</w:t>
            </w:r>
          </w:p>
          <w:p w14:paraId="6ECA5F86" w14:textId="77777777" w:rsidR="001F0296" w:rsidRPr="001F0296" w:rsidRDefault="001F0296" w:rsidP="001F0296">
            <w:pPr>
              <w:numPr>
                <w:ilvl w:val="0"/>
                <w:numId w:val="40"/>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1F0296">
              <w:rPr>
                <w:rFonts w:ascii="Times New Roman" w:hAnsi="Times New Roman"/>
                <w:sz w:val="22"/>
                <w:szCs w:val="22"/>
                <w:lang w:val="sr-Cyrl-RS"/>
              </w:rPr>
              <w:t>издавалац документа</w:t>
            </w:r>
          </w:p>
          <w:p w14:paraId="64BF8599" w14:textId="77777777" w:rsidR="001F0296" w:rsidRPr="001F0296" w:rsidRDefault="001F0296" w:rsidP="001F0296">
            <w:pPr>
              <w:numPr>
                <w:ilvl w:val="0"/>
                <w:numId w:val="40"/>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1F0296">
              <w:rPr>
                <w:rFonts w:ascii="Times New Roman" w:hAnsi="Times New Roman"/>
                <w:sz w:val="22"/>
                <w:szCs w:val="22"/>
                <w:lang w:val="sr-Cyrl-RS"/>
              </w:rPr>
              <w:t xml:space="preserve">специфичности у вези документа, ако их има (нпр. број потребних примерака, </w:t>
            </w:r>
            <w:r w:rsidRPr="001F0296">
              <w:rPr>
                <w:rFonts w:ascii="Times New Roman" w:hAnsi="Times New Roman"/>
                <w:sz w:val="22"/>
                <w:szCs w:val="22"/>
                <w:lang w:val="sr-Cyrl-RS"/>
              </w:rPr>
              <w:tab/>
              <w:t xml:space="preserve">уколико се документација подноси у папиру и у више од једног примерка или нпр. </w:t>
            </w:r>
            <w:r w:rsidRPr="001F0296">
              <w:rPr>
                <w:rFonts w:ascii="Times New Roman" w:hAnsi="Times New Roman"/>
                <w:sz w:val="22"/>
                <w:szCs w:val="22"/>
                <w:lang w:val="sr-Cyrl-RS"/>
              </w:rPr>
              <w:tab/>
              <w:t>документ подносе само привредна друштва и сл.);</w:t>
            </w:r>
          </w:p>
          <w:p w14:paraId="22752A68" w14:textId="77777777" w:rsidR="001F0296" w:rsidRPr="001F0296" w:rsidRDefault="001F0296" w:rsidP="001F0296">
            <w:pPr>
              <w:numPr>
                <w:ilvl w:val="1"/>
                <w:numId w:val="39"/>
              </w:numPr>
              <w:ind w:left="885"/>
              <w:rPr>
                <w:rFonts w:ascii="Times New Roman" w:eastAsia="Times New Roman" w:hAnsi="Times New Roman"/>
                <w:sz w:val="22"/>
                <w:szCs w:val="22"/>
                <w:lang w:val="sr-Cyrl-RS"/>
              </w:rPr>
            </w:pPr>
            <w:r w:rsidRPr="001F0296">
              <w:rPr>
                <w:rFonts w:ascii="Times New Roman" w:eastAsia="Times New Roman" w:hAnsi="Times New Roman"/>
                <w:sz w:val="22"/>
                <w:szCs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03E899DF" w14:textId="77777777" w:rsidR="001F0296" w:rsidRPr="001F0296" w:rsidRDefault="001F0296" w:rsidP="001F0296">
            <w:pPr>
              <w:shd w:val="clear" w:color="auto" w:fill="FFFFFF"/>
              <w:ind w:left="992"/>
              <w:rPr>
                <w:rFonts w:ascii="Times New Roman" w:eastAsia="Times New Roman" w:hAnsi="Times New Roman"/>
                <w:sz w:val="22"/>
                <w:szCs w:val="22"/>
                <w:lang w:val="sr-Cyrl-RS"/>
              </w:rPr>
            </w:pPr>
            <w:r w:rsidRPr="001F0296">
              <w:rPr>
                <w:rFonts w:ascii="Times New Roman" w:eastAsia="Times New Roman" w:hAnsi="Times New Roman"/>
                <w:sz w:val="22"/>
                <w:szCs w:val="22"/>
                <w:lang w:val="sr-Cyrl-RS"/>
              </w:rPr>
              <w:t>1. ДА</w:t>
            </w:r>
          </w:p>
          <w:p w14:paraId="0D63BB6F" w14:textId="77777777" w:rsidR="001F0296" w:rsidRPr="001F0296" w:rsidRDefault="001F0296" w:rsidP="001F0296">
            <w:pPr>
              <w:shd w:val="clear" w:color="auto" w:fill="FFFFFF"/>
              <w:ind w:left="992"/>
              <w:rPr>
                <w:rFonts w:ascii="Times New Roman" w:eastAsia="Times New Roman" w:hAnsi="Times New Roman"/>
                <w:sz w:val="22"/>
                <w:szCs w:val="22"/>
                <w:lang w:val="sr-Cyrl-RS"/>
              </w:rPr>
            </w:pPr>
            <w:r w:rsidRPr="001F0296">
              <w:rPr>
                <w:rFonts w:ascii="Times New Roman" w:eastAsia="Times New Roman" w:hAnsi="Times New Roman"/>
                <w:sz w:val="22"/>
                <w:szCs w:val="22"/>
                <w:lang w:val="sr-Cyrl-RS"/>
              </w:rPr>
              <w:t>2. НЕ</w:t>
            </w:r>
          </w:p>
          <w:p w14:paraId="461A4660" w14:textId="77777777" w:rsidR="001F0296" w:rsidRPr="001F0296" w:rsidRDefault="001F0296" w:rsidP="001F0296">
            <w:pPr>
              <w:shd w:val="clear" w:color="auto" w:fill="FFFFFF"/>
              <w:ind w:left="992"/>
              <w:rPr>
                <w:rFonts w:ascii="Times New Roman" w:eastAsia="Times New Roman" w:hAnsi="Times New Roman"/>
                <w:sz w:val="22"/>
                <w:szCs w:val="22"/>
                <w:lang w:val="sr-Cyrl-RS"/>
              </w:rPr>
            </w:pPr>
            <w:r w:rsidRPr="001F0296">
              <w:rPr>
                <w:rFonts w:ascii="Times New Roman" w:eastAsia="Times New Roman" w:hAnsi="Times New Roman"/>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790A9B6D" w14:textId="77777777" w:rsidR="001F0296" w:rsidRPr="001F0296" w:rsidRDefault="001F0296" w:rsidP="001F0296">
            <w:pPr>
              <w:shd w:val="clear" w:color="auto" w:fill="FFFFFF"/>
              <w:ind w:left="993"/>
              <w:rPr>
                <w:rFonts w:ascii="Times New Roman" w:eastAsia="Times New Roman" w:hAnsi="Times New Roman"/>
                <w:sz w:val="22"/>
                <w:szCs w:val="22"/>
                <w:lang w:val="sr-Cyrl-RS"/>
              </w:rPr>
            </w:pPr>
            <w:r w:rsidRPr="001F0296">
              <w:rPr>
                <w:rFonts w:ascii="Times New Roman" w:eastAsia="Times New Roman" w:hAnsi="Times New Roman"/>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26F99A89" w14:textId="77777777" w:rsidR="001F0296" w:rsidRPr="001F0296" w:rsidRDefault="001F0296" w:rsidP="001F0296">
            <w:pPr>
              <w:numPr>
                <w:ilvl w:val="1"/>
                <w:numId w:val="39"/>
              </w:numPr>
              <w:ind w:left="885"/>
              <w:rPr>
                <w:rFonts w:ascii="Times New Roman" w:eastAsia="Times New Roman" w:hAnsi="Times New Roman"/>
                <w:sz w:val="22"/>
                <w:szCs w:val="22"/>
                <w:lang w:val="sr-Cyrl-RS"/>
              </w:rPr>
            </w:pPr>
            <w:r w:rsidRPr="001F0296">
              <w:rPr>
                <w:rFonts w:ascii="Times New Roman" w:eastAsia="Times New Roman" w:hAnsi="Times New Roman"/>
                <w:sz w:val="22"/>
                <w:szCs w:val="22"/>
                <w:lang w:val="sr-Cyrl-RS"/>
              </w:rPr>
              <w:t xml:space="preserve">Место за унос података о месту и датуму подношења захтева; </w:t>
            </w:r>
          </w:p>
          <w:p w14:paraId="50AA5003" w14:textId="77777777" w:rsidR="001F0296" w:rsidRPr="001F0296" w:rsidRDefault="001F0296" w:rsidP="001F0296">
            <w:pPr>
              <w:numPr>
                <w:ilvl w:val="1"/>
                <w:numId w:val="39"/>
              </w:numPr>
              <w:ind w:left="885"/>
              <w:rPr>
                <w:sz w:val="22"/>
                <w:szCs w:val="22"/>
              </w:rPr>
            </w:pPr>
            <w:r w:rsidRPr="001F0296">
              <w:rPr>
                <w:rFonts w:ascii="Times New Roman" w:eastAsia="Times New Roman" w:hAnsi="Times New Roman"/>
                <w:sz w:val="22"/>
                <w:szCs w:val="22"/>
                <w:lang w:val="sr-Cyrl-RS"/>
              </w:rPr>
              <w:t>Место за потпис подносиоца захтева.</w:t>
            </w:r>
          </w:p>
          <w:p w14:paraId="30CC5F8D" w14:textId="77777777" w:rsidR="001F0296" w:rsidRPr="001F0296" w:rsidRDefault="001F0296" w:rsidP="001F0296">
            <w:pPr>
              <w:rPr>
                <w:rFonts w:ascii="Times New Roman" w:eastAsia="Times New Roman" w:hAnsi="Times New Roman"/>
                <w:sz w:val="22"/>
                <w:szCs w:val="22"/>
                <w:lang w:val="sr-Cyrl-RS"/>
              </w:rPr>
            </w:pPr>
          </w:p>
          <w:p w14:paraId="2B7A839C" w14:textId="77777777" w:rsidR="001F0296" w:rsidRPr="001F0296" w:rsidRDefault="001F0296" w:rsidP="001F0296">
            <w:pPr>
              <w:rPr>
                <w:rFonts w:ascii="Times New Roman" w:eastAsia="Times New Roman" w:hAnsi="Times New Roman"/>
                <w:sz w:val="22"/>
                <w:szCs w:val="22"/>
                <w:lang w:val="sr-Cyrl-RS"/>
              </w:rPr>
            </w:pPr>
          </w:p>
          <w:p w14:paraId="1617B3EB" w14:textId="77777777" w:rsidR="001F0296" w:rsidRPr="001F0296" w:rsidRDefault="001F0296" w:rsidP="001F0296">
            <w:pPr>
              <w:rPr>
                <w:rFonts w:ascii="Times New Roman" w:eastAsia="Times New Roman" w:hAnsi="Times New Roman"/>
                <w:sz w:val="22"/>
                <w:szCs w:val="22"/>
                <w:lang w:val="sr-Cyrl-RS"/>
              </w:rPr>
            </w:pPr>
            <w:r w:rsidRPr="001F0296">
              <w:rPr>
                <w:rFonts w:ascii="Times New Roman" w:eastAsia="Times New Roman" w:hAnsi="Times New Roman"/>
                <w:sz w:val="22"/>
                <w:szCs w:val="22"/>
                <w:lang w:val="sr-Cyrl-RS"/>
              </w:rPr>
              <w:t>Уз образац захтева стоји и писмeна информација о:</w:t>
            </w:r>
          </w:p>
          <w:p w14:paraId="265DF359" w14:textId="77777777" w:rsidR="001F0296" w:rsidRPr="001F0296" w:rsidRDefault="001F0296" w:rsidP="001F0296">
            <w:pPr>
              <w:rPr>
                <w:rFonts w:ascii="Times New Roman" w:eastAsia="Times New Roman" w:hAnsi="Times New Roman"/>
                <w:sz w:val="22"/>
                <w:szCs w:val="22"/>
                <w:lang w:val="sr-Cyrl-RS"/>
              </w:rPr>
            </w:pPr>
          </w:p>
          <w:p w14:paraId="7D4D60EA" w14:textId="77777777" w:rsidR="001F0296" w:rsidRPr="001F0296" w:rsidRDefault="001F0296" w:rsidP="001F0296">
            <w:pPr>
              <w:numPr>
                <w:ilvl w:val="1"/>
                <w:numId w:val="39"/>
              </w:numPr>
              <w:ind w:left="885"/>
              <w:rPr>
                <w:rFonts w:ascii="Times New Roman" w:eastAsia="Times New Roman" w:hAnsi="Times New Roman"/>
                <w:sz w:val="22"/>
                <w:szCs w:val="22"/>
                <w:lang w:val="sr-Cyrl-RS"/>
              </w:rPr>
            </w:pPr>
            <w:r w:rsidRPr="001F0296">
              <w:rPr>
                <w:rFonts w:ascii="Times New Roman" w:eastAsia="Times New Roman" w:hAnsi="Times New Roman"/>
                <w:sz w:val="22"/>
                <w:szCs w:val="22"/>
                <w:lang w:val="sr-Cyrl-RS"/>
              </w:rPr>
              <w:t xml:space="preserve">Прописаном року за решавање предмета </w:t>
            </w:r>
          </w:p>
          <w:p w14:paraId="1C8BEB12" w14:textId="77777777" w:rsidR="001F0296" w:rsidRPr="001F0296" w:rsidRDefault="001F0296" w:rsidP="001F0296">
            <w:pPr>
              <w:numPr>
                <w:ilvl w:val="1"/>
                <w:numId w:val="39"/>
              </w:numPr>
              <w:ind w:left="885"/>
              <w:rPr>
                <w:rFonts w:ascii="Times New Roman" w:eastAsia="Times New Roman" w:hAnsi="Times New Roman"/>
                <w:sz w:val="22"/>
                <w:szCs w:val="22"/>
                <w:lang w:val="sr-Cyrl-RS"/>
              </w:rPr>
            </w:pPr>
            <w:r w:rsidRPr="001F0296">
              <w:rPr>
                <w:rFonts w:ascii="Times New Roman" w:eastAsia="Times New Roman" w:hAnsi="Times New Roman"/>
                <w:sz w:val="22"/>
                <w:szCs w:val="22"/>
                <w:lang w:val="sr-Cyrl-RS"/>
              </w:rPr>
              <w:t>Финансијским издацима:</w:t>
            </w:r>
          </w:p>
          <w:p w14:paraId="3EC5C0F8" w14:textId="77777777" w:rsidR="001F0296" w:rsidRPr="001F0296" w:rsidRDefault="001F0296" w:rsidP="001F0296">
            <w:pPr>
              <w:pStyle w:val="ListParagraph"/>
              <w:numPr>
                <w:ilvl w:val="0"/>
                <w:numId w:val="40"/>
              </w:numPr>
              <w:ind w:left="1276"/>
              <w:rPr>
                <w:rFonts w:ascii="Times New Roman" w:eastAsia="Times New Roman" w:hAnsi="Times New Roman"/>
                <w:sz w:val="22"/>
                <w:szCs w:val="22"/>
                <w:lang w:val="sr-Cyrl-RS"/>
              </w:rPr>
            </w:pPr>
            <w:r w:rsidRPr="001F0296">
              <w:rPr>
                <w:rFonts w:ascii="Times New Roman" w:eastAsia="Times New Roman" w:hAnsi="Times New Roman"/>
                <w:sz w:val="22"/>
                <w:szCs w:val="22"/>
                <w:lang w:val="sr-Cyrl-RS"/>
              </w:rPr>
              <w:t>Износ издатка</w:t>
            </w:r>
          </w:p>
          <w:p w14:paraId="4388C31C" w14:textId="77777777" w:rsidR="001F0296" w:rsidRPr="001F0296" w:rsidRDefault="001F0296" w:rsidP="001F0296">
            <w:pPr>
              <w:pStyle w:val="ListParagraph"/>
              <w:numPr>
                <w:ilvl w:val="0"/>
                <w:numId w:val="40"/>
              </w:numPr>
              <w:ind w:left="1276"/>
              <w:rPr>
                <w:rFonts w:ascii="Times New Roman" w:eastAsia="Times New Roman" w:hAnsi="Times New Roman"/>
                <w:sz w:val="22"/>
                <w:szCs w:val="22"/>
                <w:lang w:val="sr-Cyrl-RS"/>
              </w:rPr>
            </w:pPr>
            <w:r w:rsidRPr="001F0296">
              <w:rPr>
                <w:rFonts w:ascii="Times New Roman" w:eastAsia="Times New Roman" w:hAnsi="Times New Roman"/>
                <w:sz w:val="22"/>
                <w:szCs w:val="22"/>
                <w:lang w:val="sr-Cyrl-RS"/>
              </w:rPr>
              <w:t>Сврха уплате</w:t>
            </w:r>
          </w:p>
          <w:p w14:paraId="70B1DAEA" w14:textId="77777777" w:rsidR="001F0296" w:rsidRPr="001F0296" w:rsidRDefault="001F0296" w:rsidP="001F0296">
            <w:pPr>
              <w:pStyle w:val="ListParagraph"/>
              <w:numPr>
                <w:ilvl w:val="0"/>
                <w:numId w:val="40"/>
              </w:numPr>
              <w:ind w:left="1276"/>
              <w:rPr>
                <w:rFonts w:ascii="Times New Roman" w:eastAsia="Times New Roman" w:hAnsi="Times New Roman"/>
                <w:sz w:val="22"/>
                <w:szCs w:val="22"/>
                <w:lang w:val="sr-Cyrl-RS"/>
              </w:rPr>
            </w:pPr>
            <w:r w:rsidRPr="001F0296">
              <w:rPr>
                <w:rFonts w:ascii="Times New Roman" w:eastAsia="Times New Roman" w:hAnsi="Times New Roman"/>
                <w:sz w:val="22"/>
                <w:szCs w:val="22"/>
                <w:lang w:val="sr-Cyrl-RS"/>
              </w:rPr>
              <w:t xml:space="preserve">Назив и адреса примаоца </w:t>
            </w:r>
          </w:p>
          <w:p w14:paraId="722849BA" w14:textId="77777777" w:rsidR="001F0296" w:rsidRPr="001F0296" w:rsidRDefault="001F0296" w:rsidP="001F0296">
            <w:pPr>
              <w:pStyle w:val="ListParagraph"/>
              <w:numPr>
                <w:ilvl w:val="0"/>
                <w:numId w:val="40"/>
              </w:numPr>
              <w:ind w:left="1276"/>
              <w:rPr>
                <w:rFonts w:ascii="Times New Roman" w:eastAsia="Times New Roman" w:hAnsi="Times New Roman"/>
                <w:sz w:val="22"/>
                <w:szCs w:val="22"/>
                <w:lang w:val="sr-Cyrl-RS"/>
              </w:rPr>
            </w:pPr>
            <w:r w:rsidRPr="001F0296">
              <w:rPr>
                <w:rFonts w:ascii="Times New Roman" w:eastAsia="Times New Roman" w:hAnsi="Times New Roman"/>
                <w:sz w:val="22"/>
                <w:szCs w:val="22"/>
                <w:lang w:val="sr-Cyrl-RS"/>
              </w:rPr>
              <w:t>Број рачуна</w:t>
            </w:r>
          </w:p>
          <w:p w14:paraId="0EA15531" w14:textId="77777777" w:rsidR="001F0296" w:rsidRPr="001F0296" w:rsidRDefault="001F0296" w:rsidP="001F0296">
            <w:pPr>
              <w:pStyle w:val="ListParagraph"/>
              <w:numPr>
                <w:ilvl w:val="0"/>
                <w:numId w:val="40"/>
              </w:numPr>
              <w:ind w:left="1276"/>
              <w:rPr>
                <w:rFonts w:ascii="Times New Roman" w:eastAsia="Times New Roman" w:hAnsi="Times New Roman"/>
                <w:sz w:val="22"/>
                <w:szCs w:val="22"/>
                <w:lang w:val="sr-Cyrl-RS"/>
              </w:rPr>
            </w:pPr>
            <w:r w:rsidRPr="001F0296">
              <w:rPr>
                <w:rFonts w:ascii="Times New Roman" w:eastAsia="Times New Roman" w:hAnsi="Times New Roman"/>
                <w:sz w:val="22"/>
                <w:szCs w:val="22"/>
                <w:lang w:val="sr-Cyrl-RS"/>
              </w:rPr>
              <w:t>Модел и позив на број</w:t>
            </w:r>
          </w:p>
          <w:p w14:paraId="7F016ECC" w14:textId="2C27E4A2" w:rsidR="67BDA71E" w:rsidRPr="001F0296" w:rsidRDefault="67BDA71E" w:rsidP="67BDA71E">
            <w:pPr>
              <w:rPr>
                <w:rFonts w:ascii="Times New Roman" w:eastAsia="Times New Roman" w:hAnsi="Times New Roman"/>
                <w:b/>
                <w:bCs/>
                <w:i/>
                <w:iCs/>
                <w:sz w:val="22"/>
                <w:szCs w:val="22"/>
                <w:lang w:val="sr-Cyrl-RS"/>
              </w:rPr>
            </w:pPr>
          </w:p>
          <w:p w14:paraId="29A75133" w14:textId="2BCB6DAE" w:rsidR="002626B9" w:rsidRDefault="002626B9" w:rsidP="1E04DB01">
            <w:pPr>
              <w:rPr>
                <w:rFonts w:ascii="Times New Roman" w:eastAsia="Times New Roman" w:hAnsi="Times New Roman"/>
                <w:b/>
                <w:bCs/>
                <w:i/>
                <w:iCs/>
                <w:sz w:val="22"/>
                <w:szCs w:val="22"/>
                <w:lang w:val="sr-Cyrl-RS"/>
              </w:rPr>
            </w:pPr>
            <w:r>
              <w:rPr>
                <w:rFonts w:ascii="Times New Roman" w:eastAsia="Times New Roman" w:hAnsi="Times New Roman"/>
                <w:b/>
                <w:i/>
                <w:sz w:val="22"/>
                <w:szCs w:val="22"/>
                <w:lang w:val="sr-Cyrl-RS"/>
              </w:rPr>
              <w:tab/>
            </w:r>
            <w:r w:rsidRPr="1E04DB01">
              <w:rPr>
                <w:rFonts w:ascii="Times New Roman" w:eastAsia="Times New Roman" w:hAnsi="Times New Roman"/>
                <w:b/>
                <w:bCs/>
                <w:i/>
                <w:iCs/>
                <w:sz w:val="22"/>
                <w:szCs w:val="22"/>
                <w:lang w:val="sr-Cyrl-RS"/>
              </w:rPr>
              <w:t>За примену ове препоруке није потребна измена прописа.</w:t>
            </w:r>
          </w:p>
          <w:p w14:paraId="363B7B7C" w14:textId="77777777" w:rsidR="00961444" w:rsidRPr="00B166C4" w:rsidRDefault="00961444" w:rsidP="00717227">
            <w:pPr>
              <w:rPr>
                <w:rFonts w:ascii="Times New Roman" w:eastAsia="Times New Roman" w:hAnsi="Times New Roman"/>
                <w:b/>
                <w:i/>
                <w:sz w:val="22"/>
                <w:szCs w:val="22"/>
                <w:lang w:val="sr-Cyrl-RS"/>
              </w:rPr>
            </w:pPr>
          </w:p>
          <w:p w14:paraId="13250604" w14:textId="50D6FF9B" w:rsidR="004A7C80" w:rsidRPr="004A7C80" w:rsidRDefault="004A7C80" w:rsidP="00717227">
            <w:pPr>
              <w:rPr>
                <w:rFonts w:ascii="Times New Roman" w:eastAsia="Times New Roman" w:hAnsi="Times New Roman"/>
                <w:b/>
                <w:sz w:val="22"/>
                <w:szCs w:val="22"/>
                <w:u w:val="single"/>
                <w:lang w:val="sr-Cyrl-RS"/>
              </w:rPr>
            </w:pPr>
            <w:r w:rsidRPr="004A7C80">
              <w:rPr>
                <w:rFonts w:ascii="Times New Roman" w:hAnsi="Times New Roman"/>
                <w:b/>
                <w:sz w:val="22"/>
                <w:szCs w:val="22"/>
                <w:u w:val="single"/>
                <w:lang w:val="sr-Cyrl-RS"/>
              </w:rPr>
              <w:t>3.</w:t>
            </w:r>
            <w:r w:rsidR="00DF7D52">
              <w:rPr>
                <w:rFonts w:ascii="Times New Roman" w:hAnsi="Times New Roman"/>
                <w:b/>
                <w:sz w:val="22"/>
                <w:szCs w:val="22"/>
                <w:u w:val="single"/>
                <w:lang w:val="sr-Cyrl-RS"/>
              </w:rPr>
              <w:t>2.</w:t>
            </w:r>
            <w:r w:rsidRPr="004A7C80">
              <w:rPr>
                <w:rFonts w:ascii="Times New Roman" w:hAnsi="Times New Roman"/>
                <w:b/>
                <w:sz w:val="22"/>
                <w:szCs w:val="22"/>
                <w:u w:val="single"/>
                <w:lang w:val="sr-Cyrl-RS"/>
              </w:rPr>
              <w:t xml:space="preserve"> </w:t>
            </w:r>
            <w:r w:rsidRPr="004A7C80">
              <w:rPr>
                <w:rFonts w:ascii="Times New Roman" w:eastAsia="Times New Roman" w:hAnsi="Times New Roman"/>
                <w:b/>
                <w:sz w:val="22"/>
                <w:szCs w:val="22"/>
                <w:u w:val="single"/>
                <w:lang w:val="sr-Cyrl-RS"/>
              </w:rPr>
              <w:t xml:space="preserve">Прихватање доказа о електронској уплати таксе без печата банке </w:t>
            </w:r>
          </w:p>
          <w:p w14:paraId="61CD04F3" w14:textId="77777777" w:rsidR="004A7C80" w:rsidRPr="00F11D8D" w:rsidRDefault="004A7C80" w:rsidP="00717227">
            <w:pPr>
              <w:rPr>
                <w:rFonts w:ascii="Times New Roman" w:eastAsia="Times New Roman" w:hAnsi="Times New Roman"/>
                <w:b/>
                <w:sz w:val="22"/>
                <w:szCs w:val="22"/>
                <w:u w:val="single"/>
                <w:lang w:val="sr-Cyrl-RS"/>
              </w:rPr>
            </w:pPr>
          </w:p>
          <w:p w14:paraId="1143D50B" w14:textId="77777777" w:rsidR="004A7C80" w:rsidRDefault="004A7C80" w:rsidP="00717227">
            <w:pPr>
              <w:rPr>
                <w:rFonts w:ascii="Times New Roman" w:eastAsia="Times New Roman" w:hAnsi="Times New Roman"/>
                <w:sz w:val="22"/>
                <w:szCs w:val="22"/>
                <w:lang w:val="sr-Cyrl-RS"/>
              </w:rPr>
            </w:pPr>
            <w:r w:rsidRPr="00AB7403">
              <w:rPr>
                <w:rFonts w:ascii="Times New Roman" w:eastAsia="Times New Roman" w:hAnsi="Times New Roman"/>
                <w:sz w:val="22"/>
                <w:szCs w:val="22"/>
                <w:lang w:val="sr-Cyrl-RS"/>
              </w:rPr>
              <w:t>Препорука је да се као доказ о уплати републичке административне таксе, прихвати извод са пословног рачуна странке без печата банке, имајући у виду да је такав начин плаћања већ прихваћен као валидан на основу Мишљења Министарства  финансија бр. 434-01-7/07-04 од 25.05.2009. године, иако се исто позива на одредбе Закона о платном промету које сада нису на снази, имајући у виду да се променом прописа нису промениле обавезе банке о достављању извода са пословног рачуна клијенту.</w:t>
            </w:r>
          </w:p>
          <w:p w14:paraId="7250B6A6" w14:textId="77777777" w:rsidR="004A7C80" w:rsidRPr="000749B3" w:rsidRDefault="004A7C80" w:rsidP="00717227">
            <w:pPr>
              <w:jc w:val="left"/>
              <w:rPr>
                <w:rFonts w:ascii="Times New Roman" w:eastAsia="Times New Roman" w:hAnsi="Times New Roman"/>
                <w:b/>
                <w:sz w:val="22"/>
                <w:szCs w:val="22"/>
                <w:u w:val="single"/>
                <w:lang w:val="sr-Cyrl-RS"/>
              </w:rPr>
            </w:pPr>
          </w:p>
          <w:p w14:paraId="1E468D03" w14:textId="77777777" w:rsidR="004A7C80" w:rsidRDefault="004A7C80" w:rsidP="1E04DB01">
            <w:pPr>
              <w:rPr>
                <w:rFonts w:ascii="Times New Roman" w:eastAsia="Times New Roman" w:hAnsi="Times New Roman"/>
                <w:b/>
                <w:bCs/>
                <w:i/>
                <w:iCs/>
                <w:sz w:val="22"/>
                <w:szCs w:val="22"/>
                <w:lang w:val="sr-Cyrl-RS"/>
              </w:rPr>
            </w:pPr>
            <w:r>
              <w:rPr>
                <w:rFonts w:ascii="Times New Roman" w:eastAsia="Times New Roman" w:hAnsi="Times New Roman"/>
                <w:b/>
                <w:i/>
                <w:sz w:val="22"/>
                <w:szCs w:val="22"/>
                <w:lang w:val="sr-Cyrl-RS"/>
              </w:rPr>
              <w:tab/>
            </w:r>
            <w:r w:rsidRPr="1E04DB01">
              <w:rPr>
                <w:rFonts w:ascii="Times New Roman" w:eastAsia="Times New Roman" w:hAnsi="Times New Roman"/>
                <w:b/>
                <w:bCs/>
                <w:i/>
                <w:iCs/>
                <w:sz w:val="22"/>
                <w:szCs w:val="22"/>
                <w:lang w:val="sr-Cyrl-RS"/>
              </w:rPr>
              <w:t>За примену ове препоруке није потребна измена прописа.</w:t>
            </w:r>
          </w:p>
          <w:p w14:paraId="139C74A0" w14:textId="77777777" w:rsidR="00717227" w:rsidRDefault="00717227" w:rsidP="00717227">
            <w:pPr>
              <w:rPr>
                <w:rFonts w:ascii="Times New Roman" w:eastAsia="Times New Roman" w:hAnsi="Times New Roman"/>
                <w:b/>
                <w:i/>
                <w:sz w:val="22"/>
                <w:szCs w:val="22"/>
                <w:lang w:val="sr-Cyrl-RS"/>
              </w:rPr>
            </w:pPr>
          </w:p>
          <w:p w14:paraId="7432CB01" w14:textId="75A92EBB" w:rsidR="00717227" w:rsidRPr="00D706BF" w:rsidRDefault="00717227" w:rsidP="00717227">
            <w:pPr>
              <w:shd w:val="clear" w:color="auto" w:fill="FFFFFF"/>
              <w:rPr>
                <w:rFonts w:ascii="Times New Roman" w:eastAsia="Times New Roman" w:hAnsi="Times New Roman"/>
                <w:b/>
                <w:bCs/>
                <w:sz w:val="22"/>
                <w:szCs w:val="22"/>
                <w:u w:val="single"/>
                <w:lang w:val="sr-Cyrl-RS"/>
              </w:rPr>
            </w:pPr>
            <w:r w:rsidRPr="00DB7825">
              <w:rPr>
                <w:rFonts w:ascii="Times New Roman" w:hAnsi="Times New Roman"/>
                <w:b/>
                <w:sz w:val="22"/>
                <w:szCs w:val="22"/>
                <w:u w:val="single"/>
                <w:lang w:val="sr-Cyrl-RS"/>
              </w:rPr>
              <w:t>3.</w:t>
            </w:r>
            <w:r w:rsidRPr="00D706BF">
              <w:rPr>
                <w:rFonts w:ascii="Times New Roman" w:hAnsi="Times New Roman"/>
                <w:b/>
                <w:sz w:val="22"/>
                <w:szCs w:val="22"/>
                <w:u w:val="single"/>
                <w:lang w:val="sr-Cyrl-RS"/>
              </w:rPr>
              <w:t>3</w:t>
            </w:r>
            <w:r w:rsidRPr="00DB7825">
              <w:rPr>
                <w:rFonts w:ascii="Times New Roman" w:hAnsi="Times New Roman"/>
                <w:b/>
                <w:sz w:val="22"/>
                <w:szCs w:val="22"/>
                <w:u w:val="single"/>
                <w:lang w:val="sr-Cyrl-RS"/>
              </w:rPr>
              <w:t xml:space="preserve">. </w:t>
            </w:r>
            <w:r w:rsidRPr="00D706BF">
              <w:rPr>
                <w:rFonts w:ascii="Times New Roman" w:eastAsia="Times New Roman" w:hAnsi="Times New Roman"/>
                <w:b/>
                <w:bCs/>
                <w:sz w:val="22"/>
                <w:szCs w:val="22"/>
                <w:u w:val="single"/>
                <w:lang w:val="sr-Cyrl-RS"/>
              </w:rPr>
              <w:t>Електронско подношење захтева</w:t>
            </w:r>
          </w:p>
          <w:p w14:paraId="47CA3C1C" w14:textId="77777777" w:rsidR="000353D4" w:rsidRPr="00D706BF" w:rsidRDefault="000353D4" w:rsidP="00717227">
            <w:pPr>
              <w:shd w:val="clear" w:color="auto" w:fill="FFFFFF"/>
              <w:rPr>
                <w:rFonts w:ascii="Arial" w:eastAsia="Times New Roman" w:hAnsi="Arial" w:cs="Arial"/>
                <w:sz w:val="22"/>
                <w:szCs w:val="22"/>
                <w:u w:val="single"/>
                <w:lang w:val="sr-Cyrl-RS"/>
              </w:rPr>
            </w:pPr>
          </w:p>
          <w:p w14:paraId="5BA2DDFF" w14:textId="524CE9D3" w:rsidR="00717227" w:rsidRDefault="558FF47F" w:rsidP="558FF47F">
            <w:pPr>
              <w:shd w:val="clear" w:color="auto" w:fill="FFFFFF" w:themeFill="background1"/>
              <w:rPr>
                <w:rFonts w:ascii="Times New Roman" w:eastAsia="Times New Roman" w:hAnsi="Times New Roman"/>
                <w:sz w:val="22"/>
                <w:szCs w:val="22"/>
                <w:lang w:val="sr-Cyrl-RS"/>
              </w:rPr>
            </w:pPr>
            <w:r w:rsidRPr="558FF47F">
              <w:rPr>
                <w:rFonts w:ascii="Times New Roman" w:eastAsia="Times New Roman" w:hAnsi="Times New Roman"/>
                <w:sz w:val="22"/>
                <w:szCs w:val="22"/>
                <w:lang w:val="sr-Cyrl-RS"/>
              </w:rPr>
              <w:t xml:space="preserve"> Још увек није успостављена пуна електронска управа, нити поједини сегменти електронске комуникације. 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омогућавање подношења захтева електронским путем,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тако што ће подносилац слати захтев, потписан квалификованим електронским сертификатом, са пратећом документацијом такође потписаном квалификованим електронским сертификатом, на имејл адресу надлежног органа. Предуслов за примену ове препоруке је увођење електронске писарнице.</w:t>
            </w:r>
          </w:p>
          <w:p w14:paraId="0E56AA9A" w14:textId="77777777" w:rsidR="00717227" w:rsidRPr="00D706BF" w:rsidRDefault="00717227" w:rsidP="00717227">
            <w:pPr>
              <w:shd w:val="clear" w:color="auto" w:fill="FFFFFF"/>
              <w:rPr>
                <w:rFonts w:eastAsia="Times New Roman"/>
                <w:sz w:val="22"/>
                <w:szCs w:val="22"/>
                <w:lang w:val="sr-Cyrl-RS"/>
              </w:rPr>
            </w:pPr>
          </w:p>
          <w:p w14:paraId="43A2835E" w14:textId="263E0153" w:rsidR="00717227" w:rsidRPr="00717227" w:rsidRDefault="1E04DB01" w:rsidP="1E04DB01">
            <w:pPr>
              <w:rPr>
                <w:rFonts w:ascii="Times New Roman" w:hAnsi="Times New Roman"/>
                <w:i/>
                <w:iCs/>
                <w:color w:val="FF0000"/>
                <w:sz w:val="22"/>
                <w:szCs w:val="22"/>
                <w:lang w:val="sr-Cyrl-RS"/>
              </w:rPr>
            </w:pPr>
            <w:r w:rsidRPr="1E04DB01">
              <w:rPr>
                <w:rFonts w:ascii="Times New Roman" w:eastAsia="Times New Roman" w:hAnsi="Times New Roman"/>
                <w:b/>
                <w:bCs/>
                <w:i/>
                <w:iCs/>
                <w:sz w:val="22"/>
                <w:szCs w:val="22"/>
                <w:lang w:val="sr-Cyrl-RS"/>
              </w:rPr>
              <w:t xml:space="preserve">     </w:t>
            </w:r>
            <w:r w:rsidRPr="00D706BF">
              <w:rPr>
                <w:rFonts w:ascii="Times New Roman" w:eastAsia="Times New Roman" w:hAnsi="Times New Roman"/>
                <w:b/>
                <w:bCs/>
                <w:i/>
                <w:iCs/>
                <w:sz w:val="22"/>
                <w:szCs w:val="22"/>
                <w:lang w:val="sr-Cyrl-RS"/>
              </w:rPr>
              <w:t xml:space="preserve">         </w:t>
            </w:r>
            <w:r w:rsidRPr="1E04DB01">
              <w:rPr>
                <w:rFonts w:ascii="Times New Roman" w:eastAsia="Times New Roman" w:hAnsi="Times New Roman"/>
                <w:b/>
                <w:bCs/>
                <w:i/>
                <w:iCs/>
                <w:sz w:val="22"/>
                <w:szCs w:val="22"/>
                <w:lang w:val="sr-Cyrl-RS"/>
              </w:rPr>
              <w:t>За примену ове препоруке није потребна измена прописа.</w:t>
            </w:r>
          </w:p>
        </w:tc>
      </w:tr>
      <w:tr w:rsidR="00CA1CE9" w:rsidRPr="00D706BF" w14:paraId="52C990E5" w14:textId="77777777" w:rsidTr="1E04DB01">
        <w:trPr>
          <w:trHeight w:val="327"/>
        </w:trPr>
        <w:tc>
          <w:tcPr>
            <w:tcW w:w="9060" w:type="dxa"/>
            <w:gridSpan w:val="2"/>
            <w:shd w:val="clear" w:color="auto" w:fill="DBE5F1" w:themeFill="accent1" w:themeFillTint="33"/>
            <w:vAlign w:val="center"/>
          </w:tcPr>
          <w:p w14:paraId="493D6146" w14:textId="7E30E1D1" w:rsidR="00CA1CE9" w:rsidRPr="0011208F" w:rsidRDefault="00CA1CE9" w:rsidP="00717227">
            <w:pPr>
              <w:pStyle w:val="NormalWeb"/>
              <w:numPr>
                <w:ilvl w:val="0"/>
                <w:numId w:val="24"/>
              </w:numPr>
              <w:spacing w:before="0" w:beforeAutospacing="0" w:after="0" w:afterAutospacing="0"/>
              <w:jc w:val="center"/>
              <w:rPr>
                <w:b/>
                <w:sz w:val="22"/>
                <w:szCs w:val="22"/>
                <w:lang w:val="sr-Cyrl-RS"/>
              </w:rPr>
            </w:pPr>
            <w:r w:rsidRPr="0011208F">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717227" w:rsidRPr="00DB19B9" w14:paraId="077D3505" w14:textId="77777777" w:rsidTr="1E04DB01">
        <w:trPr>
          <w:trHeight w:val="192"/>
        </w:trPr>
        <w:tc>
          <w:tcPr>
            <w:tcW w:w="9060" w:type="dxa"/>
            <w:gridSpan w:val="2"/>
            <w:shd w:val="clear" w:color="auto" w:fill="auto"/>
            <w:vAlign w:val="center"/>
          </w:tcPr>
          <w:p w14:paraId="39763933" w14:textId="77F9FB13" w:rsidR="00717227" w:rsidRPr="0011208F" w:rsidRDefault="558FF47F" w:rsidP="558FF47F">
            <w:pPr>
              <w:jc w:val="left"/>
              <w:rPr>
                <w:rFonts w:ascii="Times New Roman" w:eastAsia="Times New Roman" w:hAnsi="Times New Roman"/>
                <w:b/>
                <w:bCs/>
                <w:sz w:val="22"/>
                <w:szCs w:val="22"/>
                <w:lang w:val="sr-Cyrl-RS"/>
              </w:rPr>
            </w:pPr>
            <w:r w:rsidRPr="558FF47F">
              <w:rPr>
                <w:rFonts w:ascii="Times New Roman" w:hAnsi="Times New Roman"/>
                <w:sz w:val="22"/>
                <w:szCs w:val="22"/>
                <w:lang w:val="sr-Cyrl-RS"/>
              </w:rPr>
              <w:t>Није потребна измена прописа.</w:t>
            </w:r>
          </w:p>
        </w:tc>
      </w:tr>
      <w:tr w:rsidR="00717227" w:rsidRPr="00DB19B9" w14:paraId="0489C5FC" w14:textId="77777777" w:rsidTr="1E04DB01">
        <w:trPr>
          <w:trHeight w:val="201"/>
        </w:trPr>
        <w:tc>
          <w:tcPr>
            <w:tcW w:w="9060" w:type="dxa"/>
            <w:gridSpan w:val="2"/>
            <w:shd w:val="clear" w:color="auto" w:fill="DBE5F1" w:themeFill="accent1" w:themeFillTint="33"/>
            <w:vAlign w:val="center"/>
          </w:tcPr>
          <w:p w14:paraId="6DA2404D" w14:textId="1F3F0197" w:rsidR="00717227" w:rsidRPr="0011208F" w:rsidRDefault="00717227" w:rsidP="00717227">
            <w:pPr>
              <w:pStyle w:val="NormalWeb"/>
              <w:numPr>
                <w:ilvl w:val="0"/>
                <w:numId w:val="24"/>
              </w:numPr>
              <w:spacing w:before="0" w:beforeAutospacing="0" w:after="0" w:afterAutospacing="0"/>
              <w:jc w:val="center"/>
              <w:rPr>
                <w:b/>
                <w:sz w:val="22"/>
                <w:szCs w:val="22"/>
                <w:lang w:val="sr-Cyrl-RS"/>
              </w:rPr>
            </w:pPr>
            <w:r w:rsidRPr="0011208F">
              <w:rPr>
                <w:b/>
                <w:sz w:val="22"/>
                <w:szCs w:val="22"/>
                <w:lang w:val="sr-Cyrl-RS"/>
              </w:rPr>
              <w:t>ПРЕГЛЕД ОДРЕДБИ ПРОПИСА ЧИЈА СЕ ИЗМЕНА ПРЕДЛАЖЕ</w:t>
            </w:r>
          </w:p>
        </w:tc>
      </w:tr>
      <w:tr w:rsidR="00717227" w:rsidRPr="00DB19B9" w14:paraId="3C4DDA6A" w14:textId="77777777" w:rsidTr="1E04DB01">
        <w:trPr>
          <w:trHeight w:val="183"/>
        </w:trPr>
        <w:tc>
          <w:tcPr>
            <w:tcW w:w="9060" w:type="dxa"/>
            <w:gridSpan w:val="2"/>
            <w:shd w:val="clear" w:color="auto" w:fill="auto"/>
            <w:vAlign w:val="center"/>
          </w:tcPr>
          <w:p w14:paraId="1506ADFF" w14:textId="349A4A8D" w:rsidR="00717227" w:rsidRPr="0011208F" w:rsidRDefault="558FF47F" w:rsidP="558FF47F">
            <w:pPr>
              <w:jc w:val="left"/>
              <w:rPr>
                <w:rFonts w:ascii="Times New Roman" w:eastAsia="Times New Roman" w:hAnsi="Times New Roman"/>
                <w:b/>
                <w:bCs/>
                <w:sz w:val="22"/>
                <w:szCs w:val="22"/>
                <w:lang w:val="sr-Cyrl-RS"/>
              </w:rPr>
            </w:pPr>
            <w:r w:rsidRPr="558FF47F">
              <w:rPr>
                <w:rFonts w:ascii="Times New Roman" w:hAnsi="Times New Roman"/>
                <w:sz w:val="22"/>
                <w:szCs w:val="22"/>
                <w:lang w:val="sr-Cyrl-RS"/>
              </w:rPr>
              <w:t>Није потребна измена прописа.</w:t>
            </w:r>
          </w:p>
        </w:tc>
      </w:tr>
      <w:tr w:rsidR="00717227" w:rsidRPr="00DB19B9" w14:paraId="429F5407" w14:textId="77777777" w:rsidTr="1E04DB01">
        <w:trPr>
          <w:trHeight w:val="170"/>
        </w:trPr>
        <w:tc>
          <w:tcPr>
            <w:tcW w:w="9060" w:type="dxa"/>
            <w:gridSpan w:val="2"/>
            <w:shd w:val="clear" w:color="auto" w:fill="DBE5F1" w:themeFill="accent1" w:themeFillTint="33"/>
            <w:vAlign w:val="center"/>
          </w:tcPr>
          <w:p w14:paraId="033C7D4B" w14:textId="7099FA8B" w:rsidR="00717227" w:rsidRPr="0011208F" w:rsidRDefault="00717227" w:rsidP="00717227">
            <w:pPr>
              <w:pStyle w:val="NormalWeb"/>
              <w:numPr>
                <w:ilvl w:val="0"/>
                <w:numId w:val="24"/>
              </w:numPr>
              <w:spacing w:before="0" w:beforeAutospacing="0" w:after="0" w:afterAutospacing="0"/>
              <w:jc w:val="center"/>
              <w:rPr>
                <w:b/>
                <w:sz w:val="22"/>
                <w:szCs w:val="22"/>
                <w:lang w:val="sr-Cyrl-RS"/>
              </w:rPr>
            </w:pPr>
            <w:r w:rsidRPr="0011208F">
              <w:rPr>
                <w:b/>
                <w:sz w:val="22"/>
                <w:szCs w:val="22"/>
                <w:lang w:val="sr-Cyrl-RS"/>
              </w:rPr>
              <w:t>АНАЛИЗА ЕФЕКАТА ПРЕПОРУКЕ (АЕП)</w:t>
            </w:r>
          </w:p>
        </w:tc>
      </w:tr>
      <w:tr w:rsidR="00717227" w:rsidRPr="00DB19B9" w14:paraId="72BD2239" w14:textId="77777777" w:rsidTr="1E04DB01">
        <w:trPr>
          <w:trHeight w:val="111"/>
        </w:trPr>
        <w:tc>
          <w:tcPr>
            <w:tcW w:w="9060" w:type="dxa"/>
            <w:gridSpan w:val="2"/>
            <w:shd w:val="clear" w:color="auto" w:fill="auto"/>
          </w:tcPr>
          <w:p w14:paraId="218897D0" w14:textId="77777777" w:rsidR="00717227" w:rsidRPr="00EF08B6" w:rsidRDefault="00717227" w:rsidP="558FF47F">
            <w:pPr>
              <w:shd w:val="clear" w:color="auto" w:fill="FFFFFF" w:themeFill="background1"/>
              <w:rPr>
                <w:rFonts w:ascii="Times New Roman" w:eastAsia="Times New Roman" w:hAnsi="Times New Roman"/>
                <w:color w:val="222222"/>
                <w:sz w:val="22"/>
                <w:szCs w:val="22"/>
              </w:rPr>
            </w:pPr>
            <w:bookmarkStart w:id="0" w:name="_GoBack"/>
            <w:bookmarkEnd w:id="0"/>
          </w:p>
          <w:p w14:paraId="331CCBA4" w14:textId="72DB7889" w:rsidR="00EF08B6" w:rsidRPr="00EF08B6" w:rsidRDefault="1E04DB01" w:rsidP="1E04DB01">
            <w:pPr>
              <w:shd w:val="clear" w:color="auto" w:fill="FFFFFF" w:themeFill="background1"/>
              <w:rPr>
                <w:rFonts w:ascii="Times New Roman" w:eastAsia="Times New Roman" w:hAnsi="Times New Roman"/>
                <w:color w:val="222222"/>
                <w:sz w:val="22"/>
                <w:szCs w:val="22"/>
              </w:rPr>
            </w:pPr>
            <w:r w:rsidRPr="1E04DB01">
              <w:rPr>
                <w:rFonts w:ascii="Times New Roman" w:hAnsi="Times New Roman"/>
                <w:sz w:val="22"/>
                <w:szCs w:val="22"/>
                <w:lang w:val="sr-Cyrl-RS"/>
              </w:rPr>
              <w:t xml:space="preserve">Препоруке ће </w:t>
            </w:r>
            <w:r w:rsidRPr="1E04DB01">
              <w:rPr>
                <w:rFonts w:ascii="Times New Roman" w:hAnsi="Times New Roman"/>
                <w:sz w:val="22"/>
                <w:szCs w:val="22"/>
              </w:rPr>
              <w:t xml:space="preserve">допринети </w:t>
            </w:r>
            <w:r w:rsidRPr="1E04DB01">
              <w:rPr>
                <w:rFonts w:ascii="Times New Roman" w:hAnsi="Times New Roman"/>
                <w:sz w:val="22"/>
                <w:szCs w:val="22"/>
                <w:lang w:val="sr-Cyrl-RS"/>
              </w:rPr>
              <w:t xml:space="preserve">истоветности поступања, </w:t>
            </w:r>
            <w:r w:rsidRPr="1E04DB01">
              <w:rPr>
                <w:rFonts w:ascii="Times New Roman" w:hAnsi="Times New Roman"/>
                <w:sz w:val="22"/>
                <w:szCs w:val="22"/>
              </w:rPr>
              <w:t>транспарентности поступка</w:t>
            </w:r>
            <w:r w:rsidRPr="1E04DB01">
              <w:rPr>
                <w:rFonts w:ascii="Times New Roman" w:hAnsi="Times New Roman"/>
                <w:sz w:val="22"/>
                <w:szCs w:val="22"/>
                <w:lang w:val="sr-Cyrl-RS"/>
              </w:rPr>
              <w:t>,</w:t>
            </w:r>
            <w:r w:rsidRPr="1E04DB01">
              <w:rPr>
                <w:rFonts w:ascii="Times New Roman" w:hAnsi="Times New Roman"/>
                <w:sz w:val="22"/>
                <w:szCs w:val="22"/>
              </w:rPr>
              <w:t xml:space="preserve"> правној сигурности</w:t>
            </w:r>
            <w:r w:rsidRPr="1E04DB01">
              <w:rPr>
                <w:rFonts w:ascii="Times New Roman" w:hAnsi="Times New Roman"/>
                <w:sz w:val="22"/>
                <w:szCs w:val="22"/>
                <w:lang w:val="sr-Cyrl-RS"/>
              </w:rPr>
              <w:t xml:space="preserve"> привредних субјеката, </w:t>
            </w:r>
            <w:r w:rsidRPr="1E04DB01">
              <w:rPr>
                <w:rFonts w:ascii="Times New Roman" w:hAnsi="Times New Roman"/>
                <w:sz w:val="22"/>
                <w:szCs w:val="22"/>
              </w:rPr>
              <w:t>поједностављењу поступка</w:t>
            </w:r>
            <w:r w:rsidRPr="1E04DB01">
              <w:rPr>
                <w:rFonts w:ascii="Times New Roman" w:hAnsi="Times New Roman"/>
                <w:sz w:val="22"/>
                <w:szCs w:val="22"/>
                <w:lang w:val="sr-Cyrl-RS"/>
              </w:rPr>
              <w:t xml:space="preserve"> за привредне субјекте.</w:t>
            </w:r>
            <w:r w:rsidRPr="1E04DB01">
              <w:rPr>
                <w:rFonts w:ascii="Times New Roman" w:hAnsi="Times New Roman"/>
                <w:sz w:val="22"/>
                <w:szCs w:val="22"/>
              </w:rPr>
              <w:t xml:space="preserve"> Препорукама се такође утиче на побољшање пословног амбијента</w:t>
            </w:r>
            <w:r w:rsidRPr="1E04DB01">
              <w:rPr>
                <w:rFonts w:ascii="Times New Roman" w:hAnsi="Times New Roman"/>
                <w:sz w:val="22"/>
                <w:szCs w:val="22"/>
                <w:lang w:val="sr-Cyrl-RS"/>
              </w:rPr>
              <w:t>.</w:t>
            </w:r>
          </w:p>
        </w:tc>
      </w:tr>
    </w:tbl>
    <w:p w14:paraId="5CE5710A" w14:textId="1C5B3A41" w:rsidR="003E3C16" w:rsidRPr="00DB19B9" w:rsidRDefault="003E3C16" w:rsidP="003E3C16">
      <w:pPr>
        <w:rPr>
          <w:rFonts w:ascii="Times New Roman" w:eastAsia="Times New Roman" w:hAnsi="Times New Roman"/>
          <w:sz w:val="24"/>
          <w:szCs w:val="24"/>
          <w:lang w:val="sr-Cyrl-RS"/>
        </w:rPr>
      </w:pPr>
    </w:p>
    <w:sectPr w:rsidR="003E3C16" w:rsidRPr="00DB19B9"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E4A2CB" w14:textId="77777777" w:rsidR="009B07F3" w:rsidRDefault="009B07F3" w:rsidP="002A202F">
      <w:r>
        <w:separator/>
      </w:r>
    </w:p>
  </w:endnote>
  <w:endnote w:type="continuationSeparator" w:id="0">
    <w:p w14:paraId="6214F5C3" w14:textId="77777777" w:rsidR="009B07F3" w:rsidRDefault="009B07F3"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73334961" w:rsidR="002A202F" w:rsidRDefault="002A202F">
        <w:pPr>
          <w:pStyle w:val="Footer"/>
          <w:jc w:val="right"/>
        </w:pPr>
        <w:r>
          <w:fldChar w:fldCharType="begin"/>
        </w:r>
        <w:r>
          <w:instrText xml:space="preserve"> PAGE   \* MERGEFORMAT </w:instrText>
        </w:r>
        <w:r>
          <w:fldChar w:fldCharType="separate"/>
        </w:r>
        <w:r w:rsidR="007419A3">
          <w:rPr>
            <w:noProof/>
          </w:rPr>
          <w:t>3</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F9ED76" w14:textId="77777777" w:rsidR="009B07F3" w:rsidRDefault="009B07F3" w:rsidP="002A202F">
      <w:r>
        <w:separator/>
      </w:r>
    </w:p>
  </w:footnote>
  <w:footnote w:type="continuationSeparator" w:id="0">
    <w:p w14:paraId="343C1E98" w14:textId="77777777" w:rsidR="009B07F3" w:rsidRDefault="009B07F3"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A367A88"/>
    <w:multiLevelType w:val="hybridMultilevel"/>
    <w:tmpl w:val="2346BA0A"/>
    <w:lvl w:ilvl="0" w:tplc="0A467424">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2"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EDD5F43"/>
    <w:multiLevelType w:val="hybridMultilevel"/>
    <w:tmpl w:val="C5EC84D0"/>
    <w:lvl w:ilvl="0" w:tplc="A02E81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087DF1"/>
    <w:multiLevelType w:val="hybridMultilevel"/>
    <w:tmpl w:val="F45E71FE"/>
    <w:lvl w:ilvl="0" w:tplc="3E546BF4">
      <w:start w:val="1"/>
      <w:numFmt w:val="decimal"/>
      <w:lvlText w:val="%1."/>
      <w:lvlJc w:val="left"/>
      <w:pPr>
        <w:ind w:left="331" w:hanging="360"/>
      </w:pPr>
      <w:rPr>
        <w:rFonts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5"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8285A30"/>
    <w:multiLevelType w:val="hybridMultilevel"/>
    <w:tmpl w:val="20FE0642"/>
    <w:lvl w:ilvl="0" w:tplc="AEC0A5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E4F616B"/>
    <w:multiLevelType w:val="hybridMultilevel"/>
    <w:tmpl w:val="1024A5B8"/>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8"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0"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2" w15:restartNumberingAfterBreak="0">
    <w:nsid w:val="30FF73B0"/>
    <w:multiLevelType w:val="hybridMultilevel"/>
    <w:tmpl w:val="E32A7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9B46B2"/>
    <w:multiLevelType w:val="hybridMultilevel"/>
    <w:tmpl w:val="34BC70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7CD79AC"/>
    <w:multiLevelType w:val="hybridMultilevel"/>
    <w:tmpl w:val="35403ADC"/>
    <w:lvl w:ilvl="0" w:tplc="241A000F">
      <w:start w:val="5"/>
      <w:numFmt w:val="decimal"/>
      <w:lvlText w:val="%1."/>
      <w:lvlJc w:val="left"/>
      <w:pPr>
        <w:ind w:left="720" w:hanging="360"/>
      </w:pPr>
      <w:rPr>
        <w:rFonts w:eastAsia="Times New Roman" w:hint="default"/>
        <w:color w:val="auto"/>
      </w:rPr>
    </w:lvl>
    <w:lvl w:ilvl="1" w:tplc="241A0003">
      <w:start w:val="1"/>
      <w:numFmt w:val="bullet"/>
      <w:lvlText w:val="o"/>
      <w:lvlJc w:val="left"/>
      <w:pPr>
        <w:ind w:left="1440" w:hanging="360"/>
      </w:pPr>
      <w:rPr>
        <w:rFonts w:ascii="Courier New" w:hAnsi="Courier New" w:cs="Courier New" w:hint="default"/>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0C7814"/>
    <w:multiLevelType w:val="hybridMultilevel"/>
    <w:tmpl w:val="EEB4337A"/>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18"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9"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20" w15:restartNumberingAfterBreak="0">
    <w:nsid w:val="4FFF32D8"/>
    <w:multiLevelType w:val="hybridMultilevel"/>
    <w:tmpl w:val="9F40C2CC"/>
    <w:lvl w:ilvl="0" w:tplc="DDD84454">
      <w:start w:val="1"/>
      <w:numFmt w:val="decimal"/>
      <w:lvlText w:val="%1."/>
      <w:lvlJc w:val="left"/>
      <w:pPr>
        <w:ind w:left="691" w:hanging="360"/>
      </w:pPr>
      <w:rPr>
        <w:rFonts w:hint="default"/>
      </w:rPr>
    </w:lvl>
    <w:lvl w:ilvl="1" w:tplc="04090019" w:tentative="1">
      <w:start w:val="1"/>
      <w:numFmt w:val="lowerLetter"/>
      <w:lvlText w:val="%2."/>
      <w:lvlJc w:val="left"/>
      <w:pPr>
        <w:ind w:left="1411" w:hanging="360"/>
      </w:pPr>
    </w:lvl>
    <w:lvl w:ilvl="2" w:tplc="0409001B" w:tentative="1">
      <w:start w:val="1"/>
      <w:numFmt w:val="lowerRoman"/>
      <w:lvlText w:val="%3."/>
      <w:lvlJc w:val="right"/>
      <w:pPr>
        <w:ind w:left="2131" w:hanging="180"/>
      </w:pPr>
    </w:lvl>
    <w:lvl w:ilvl="3" w:tplc="0409000F" w:tentative="1">
      <w:start w:val="1"/>
      <w:numFmt w:val="decimal"/>
      <w:lvlText w:val="%4."/>
      <w:lvlJc w:val="left"/>
      <w:pPr>
        <w:ind w:left="2851" w:hanging="360"/>
      </w:pPr>
    </w:lvl>
    <w:lvl w:ilvl="4" w:tplc="04090019" w:tentative="1">
      <w:start w:val="1"/>
      <w:numFmt w:val="lowerLetter"/>
      <w:lvlText w:val="%5."/>
      <w:lvlJc w:val="left"/>
      <w:pPr>
        <w:ind w:left="3571" w:hanging="360"/>
      </w:pPr>
    </w:lvl>
    <w:lvl w:ilvl="5" w:tplc="0409001B" w:tentative="1">
      <w:start w:val="1"/>
      <w:numFmt w:val="lowerRoman"/>
      <w:lvlText w:val="%6."/>
      <w:lvlJc w:val="right"/>
      <w:pPr>
        <w:ind w:left="4291" w:hanging="180"/>
      </w:pPr>
    </w:lvl>
    <w:lvl w:ilvl="6" w:tplc="0409000F" w:tentative="1">
      <w:start w:val="1"/>
      <w:numFmt w:val="decimal"/>
      <w:lvlText w:val="%7."/>
      <w:lvlJc w:val="left"/>
      <w:pPr>
        <w:ind w:left="5011" w:hanging="360"/>
      </w:pPr>
    </w:lvl>
    <w:lvl w:ilvl="7" w:tplc="04090019" w:tentative="1">
      <w:start w:val="1"/>
      <w:numFmt w:val="lowerLetter"/>
      <w:lvlText w:val="%8."/>
      <w:lvlJc w:val="left"/>
      <w:pPr>
        <w:ind w:left="5731" w:hanging="360"/>
      </w:pPr>
    </w:lvl>
    <w:lvl w:ilvl="8" w:tplc="0409001B" w:tentative="1">
      <w:start w:val="1"/>
      <w:numFmt w:val="lowerRoman"/>
      <w:lvlText w:val="%9."/>
      <w:lvlJc w:val="right"/>
      <w:pPr>
        <w:ind w:left="6451" w:hanging="180"/>
      </w:pPr>
    </w:lvl>
  </w:abstractNum>
  <w:abstractNum w:abstractNumId="21"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DB540E"/>
    <w:multiLevelType w:val="hybridMultilevel"/>
    <w:tmpl w:val="A392B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7" w15:restartNumberingAfterBreak="0">
    <w:nsid w:val="5CC12068"/>
    <w:multiLevelType w:val="hybridMultilevel"/>
    <w:tmpl w:val="C9E86750"/>
    <w:lvl w:ilvl="0" w:tplc="E4F87F52">
      <w:start w:val="1"/>
      <w:numFmt w:val="bullet"/>
      <w:lvlText w:val=""/>
      <w:lvlJc w:val="left"/>
      <w:pPr>
        <w:ind w:left="720" w:hanging="360"/>
      </w:pPr>
      <w:rPr>
        <w:rFonts w:ascii="Symbol" w:hAnsi="Symbol" w:hint="default"/>
      </w:rPr>
    </w:lvl>
    <w:lvl w:ilvl="1" w:tplc="010A5B94">
      <w:start w:val="1"/>
      <w:numFmt w:val="bullet"/>
      <w:lvlText w:val="o"/>
      <w:lvlJc w:val="left"/>
      <w:pPr>
        <w:ind w:left="1440" w:hanging="360"/>
      </w:pPr>
      <w:rPr>
        <w:rFonts w:ascii="Courier New" w:hAnsi="Courier New" w:hint="default"/>
      </w:rPr>
    </w:lvl>
    <w:lvl w:ilvl="2" w:tplc="99942D8C">
      <w:start w:val="1"/>
      <w:numFmt w:val="bullet"/>
      <w:lvlText w:val=""/>
      <w:lvlJc w:val="left"/>
      <w:pPr>
        <w:ind w:left="2160" w:hanging="360"/>
      </w:pPr>
      <w:rPr>
        <w:rFonts w:ascii="Wingdings" w:hAnsi="Wingdings" w:hint="default"/>
      </w:rPr>
    </w:lvl>
    <w:lvl w:ilvl="3" w:tplc="A9DE1524">
      <w:start w:val="1"/>
      <w:numFmt w:val="bullet"/>
      <w:lvlText w:val=""/>
      <w:lvlJc w:val="left"/>
      <w:pPr>
        <w:ind w:left="2880" w:hanging="360"/>
      </w:pPr>
      <w:rPr>
        <w:rFonts w:ascii="Symbol" w:hAnsi="Symbol" w:hint="default"/>
      </w:rPr>
    </w:lvl>
    <w:lvl w:ilvl="4" w:tplc="8E68B348">
      <w:start w:val="1"/>
      <w:numFmt w:val="bullet"/>
      <w:lvlText w:val="o"/>
      <w:lvlJc w:val="left"/>
      <w:pPr>
        <w:ind w:left="3600" w:hanging="360"/>
      </w:pPr>
      <w:rPr>
        <w:rFonts w:ascii="Courier New" w:hAnsi="Courier New" w:hint="default"/>
      </w:rPr>
    </w:lvl>
    <w:lvl w:ilvl="5" w:tplc="5844B6AA">
      <w:start w:val="1"/>
      <w:numFmt w:val="bullet"/>
      <w:lvlText w:val=""/>
      <w:lvlJc w:val="left"/>
      <w:pPr>
        <w:ind w:left="4320" w:hanging="360"/>
      </w:pPr>
      <w:rPr>
        <w:rFonts w:ascii="Wingdings" w:hAnsi="Wingdings" w:hint="default"/>
      </w:rPr>
    </w:lvl>
    <w:lvl w:ilvl="6" w:tplc="14207E68">
      <w:start w:val="1"/>
      <w:numFmt w:val="bullet"/>
      <w:lvlText w:val=""/>
      <w:lvlJc w:val="left"/>
      <w:pPr>
        <w:ind w:left="5040" w:hanging="360"/>
      </w:pPr>
      <w:rPr>
        <w:rFonts w:ascii="Symbol" w:hAnsi="Symbol" w:hint="default"/>
      </w:rPr>
    </w:lvl>
    <w:lvl w:ilvl="7" w:tplc="C0BEDF54">
      <w:start w:val="1"/>
      <w:numFmt w:val="bullet"/>
      <w:lvlText w:val="o"/>
      <w:lvlJc w:val="left"/>
      <w:pPr>
        <w:ind w:left="5760" w:hanging="360"/>
      </w:pPr>
      <w:rPr>
        <w:rFonts w:ascii="Courier New" w:hAnsi="Courier New" w:hint="default"/>
      </w:rPr>
    </w:lvl>
    <w:lvl w:ilvl="8" w:tplc="2B34CAC8">
      <w:start w:val="1"/>
      <w:numFmt w:val="bullet"/>
      <w:lvlText w:val=""/>
      <w:lvlJc w:val="left"/>
      <w:pPr>
        <w:ind w:left="6480" w:hanging="360"/>
      </w:pPr>
      <w:rPr>
        <w:rFonts w:ascii="Wingdings" w:hAnsi="Wingdings" w:hint="default"/>
      </w:rPr>
    </w:lvl>
  </w:abstractNum>
  <w:abstractNum w:abstractNumId="28"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9"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1"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3" w15:restartNumberingAfterBreak="0">
    <w:nsid w:val="732F1772"/>
    <w:multiLevelType w:val="hybridMultilevel"/>
    <w:tmpl w:val="E3C21B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F77444"/>
    <w:multiLevelType w:val="hybridMultilevel"/>
    <w:tmpl w:val="663C62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091C64"/>
    <w:multiLevelType w:val="hybridMultilevel"/>
    <w:tmpl w:val="D8A6ED90"/>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36"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22"/>
  </w:num>
  <w:num w:numId="5">
    <w:abstractNumId w:val="9"/>
  </w:num>
  <w:num w:numId="6">
    <w:abstractNumId w:val="5"/>
  </w:num>
  <w:num w:numId="7">
    <w:abstractNumId w:val="21"/>
  </w:num>
  <w:num w:numId="8">
    <w:abstractNumId w:val="37"/>
  </w:num>
  <w:num w:numId="9">
    <w:abstractNumId w:val="18"/>
  </w:num>
  <w:num w:numId="10">
    <w:abstractNumId w:val="32"/>
  </w:num>
  <w:num w:numId="11">
    <w:abstractNumId w:val="30"/>
  </w:num>
  <w:num w:numId="12">
    <w:abstractNumId w:val="29"/>
  </w:num>
  <w:num w:numId="13">
    <w:abstractNumId w:val="28"/>
  </w:num>
  <w:num w:numId="14">
    <w:abstractNumId w:val="24"/>
  </w:num>
  <w:num w:numId="15">
    <w:abstractNumId w:val="31"/>
  </w:num>
  <w:num w:numId="16">
    <w:abstractNumId w:val="26"/>
  </w:num>
  <w:num w:numId="17">
    <w:abstractNumId w:val="19"/>
  </w:num>
  <w:num w:numId="18">
    <w:abstractNumId w:val="16"/>
  </w:num>
  <w:num w:numId="19">
    <w:abstractNumId w:val="36"/>
  </w:num>
  <w:num w:numId="20">
    <w:abstractNumId w:val="10"/>
  </w:num>
  <w:num w:numId="21">
    <w:abstractNumId w:val="38"/>
  </w:num>
  <w:num w:numId="22">
    <w:abstractNumId w:val="11"/>
  </w:num>
  <w:num w:numId="23">
    <w:abstractNumId w:val="8"/>
  </w:num>
  <w:num w:numId="24">
    <w:abstractNumId w:val="25"/>
  </w:num>
  <w:num w:numId="25">
    <w:abstractNumId w:val="0"/>
  </w:num>
  <w:num w:numId="26">
    <w:abstractNumId w:val="4"/>
  </w:num>
  <w:num w:numId="27">
    <w:abstractNumId w:val="3"/>
  </w:num>
  <w:num w:numId="28">
    <w:abstractNumId w:val="6"/>
  </w:num>
  <w:num w:numId="29">
    <w:abstractNumId w:val="34"/>
  </w:num>
  <w:num w:numId="30">
    <w:abstractNumId w:val="13"/>
  </w:num>
  <w:num w:numId="31">
    <w:abstractNumId w:val="1"/>
  </w:num>
  <w:num w:numId="32">
    <w:abstractNumId w:val="20"/>
  </w:num>
  <w:num w:numId="33">
    <w:abstractNumId w:val="35"/>
  </w:num>
  <w:num w:numId="34">
    <w:abstractNumId w:val="15"/>
  </w:num>
  <w:num w:numId="35">
    <w:abstractNumId w:val="7"/>
  </w:num>
  <w:num w:numId="36">
    <w:abstractNumId w:val="12"/>
  </w:num>
  <w:num w:numId="37">
    <w:abstractNumId w:val="33"/>
  </w:num>
  <w:num w:numId="38">
    <w:abstractNumId w:val="17"/>
  </w:num>
  <w:num w:numId="39">
    <w:abstractNumId w:val="23"/>
  </w:num>
  <w:num w:numId="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0E83"/>
    <w:rsid w:val="00002164"/>
    <w:rsid w:val="000050B3"/>
    <w:rsid w:val="0001445B"/>
    <w:rsid w:val="0002164C"/>
    <w:rsid w:val="00023D3F"/>
    <w:rsid w:val="00023EF9"/>
    <w:rsid w:val="00026C2F"/>
    <w:rsid w:val="00027945"/>
    <w:rsid w:val="00034099"/>
    <w:rsid w:val="000353D4"/>
    <w:rsid w:val="00036812"/>
    <w:rsid w:val="00044F35"/>
    <w:rsid w:val="00044F63"/>
    <w:rsid w:val="00050616"/>
    <w:rsid w:val="00061070"/>
    <w:rsid w:val="00083993"/>
    <w:rsid w:val="00083EAA"/>
    <w:rsid w:val="00092B84"/>
    <w:rsid w:val="0009542A"/>
    <w:rsid w:val="000A53F3"/>
    <w:rsid w:val="000A5CDC"/>
    <w:rsid w:val="000B54D7"/>
    <w:rsid w:val="000D20EB"/>
    <w:rsid w:val="000D5029"/>
    <w:rsid w:val="000E2036"/>
    <w:rsid w:val="000F5E72"/>
    <w:rsid w:val="0011208F"/>
    <w:rsid w:val="001156BA"/>
    <w:rsid w:val="0015182D"/>
    <w:rsid w:val="00151A8B"/>
    <w:rsid w:val="00161847"/>
    <w:rsid w:val="00170CA7"/>
    <w:rsid w:val="001711C5"/>
    <w:rsid w:val="001A023F"/>
    <w:rsid w:val="001A2161"/>
    <w:rsid w:val="001A39DB"/>
    <w:rsid w:val="001A3FAC"/>
    <w:rsid w:val="001A6472"/>
    <w:rsid w:val="001C5538"/>
    <w:rsid w:val="001D0EDE"/>
    <w:rsid w:val="001D20E2"/>
    <w:rsid w:val="001E38DE"/>
    <w:rsid w:val="001E541D"/>
    <w:rsid w:val="001F0296"/>
    <w:rsid w:val="001F7B31"/>
    <w:rsid w:val="0020601F"/>
    <w:rsid w:val="00212DA5"/>
    <w:rsid w:val="0021347C"/>
    <w:rsid w:val="00221744"/>
    <w:rsid w:val="002323AC"/>
    <w:rsid w:val="00261404"/>
    <w:rsid w:val="002626B9"/>
    <w:rsid w:val="00275E2A"/>
    <w:rsid w:val="00296938"/>
    <w:rsid w:val="002A202F"/>
    <w:rsid w:val="002A256D"/>
    <w:rsid w:val="002B19B4"/>
    <w:rsid w:val="002F1BEC"/>
    <w:rsid w:val="002F4757"/>
    <w:rsid w:val="00301AD6"/>
    <w:rsid w:val="003138F7"/>
    <w:rsid w:val="00322199"/>
    <w:rsid w:val="003223C7"/>
    <w:rsid w:val="00326555"/>
    <w:rsid w:val="00327EFD"/>
    <w:rsid w:val="003410E0"/>
    <w:rsid w:val="00350EAD"/>
    <w:rsid w:val="003651DB"/>
    <w:rsid w:val="003715A0"/>
    <w:rsid w:val="0037171F"/>
    <w:rsid w:val="00376FD1"/>
    <w:rsid w:val="0039002C"/>
    <w:rsid w:val="003B3EDA"/>
    <w:rsid w:val="003B44DB"/>
    <w:rsid w:val="003B4BC9"/>
    <w:rsid w:val="003B6298"/>
    <w:rsid w:val="003E2EB1"/>
    <w:rsid w:val="003E3C16"/>
    <w:rsid w:val="00407D96"/>
    <w:rsid w:val="00424A44"/>
    <w:rsid w:val="00432495"/>
    <w:rsid w:val="00444DA7"/>
    <w:rsid w:val="004559F6"/>
    <w:rsid w:val="00457882"/>
    <w:rsid w:val="00463CC7"/>
    <w:rsid w:val="00464C0A"/>
    <w:rsid w:val="004749B9"/>
    <w:rsid w:val="004809C4"/>
    <w:rsid w:val="0048433C"/>
    <w:rsid w:val="004847B1"/>
    <w:rsid w:val="004849BE"/>
    <w:rsid w:val="0049545B"/>
    <w:rsid w:val="004A7C80"/>
    <w:rsid w:val="004B1912"/>
    <w:rsid w:val="004B46E0"/>
    <w:rsid w:val="004D3BD0"/>
    <w:rsid w:val="004D45B1"/>
    <w:rsid w:val="004D68A7"/>
    <w:rsid w:val="004E29D1"/>
    <w:rsid w:val="004F3F70"/>
    <w:rsid w:val="00500566"/>
    <w:rsid w:val="005073A3"/>
    <w:rsid w:val="00523608"/>
    <w:rsid w:val="00525C0A"/>
    <w:rsid w:val="00535608"/>
    <w:rsid w:val="00556688"/>
    <w:rsid w:val="0056162B"/>
    <w:rsid w:val="00565D88"/>
    <w:rsid w:val="0056707B"/>
    <w:rsid w:val="00581A9D"/>
    <w:rsid w:val="005A2503"/>
    <w:rsid w:val="005B4F04"/>
    <w:rsid w:val="005B7CB9"/>
    <w:rsid w:val="005D0023"/>
    <w:rsid w:val="005E21C4"/>
    <w:rsid w:val="005F4D59"/>
    <w:rsid w:val="0060001C"/>
    <w:rsid w:val="00600D31"/>
    <w:rsid w:val="0060786A"/>
    <w:rsid w:val="00613AA1"/>
    <w:rsid w:val="006237FE"/>
    <w:rsid w:val="00627AF7"/>
    <w:rsid w:val="00632540"/>
    <w:rsid w:val="00633F73"/>
    <w:rsid w:val="006370E1"/>
    <w:rsid w:val="00645199"/>
    <w:rsid w:val="00645850"/>
    <w:rsid w:val="00661ECF"/>
    <w:rsid w:val="00692071"/>
    <w:rsid w:val="00694B28"/>
    <w:rsid w:val="006B0AE0"/>
    <w:rsid w:val="006C5349"/>
    <w:rsid w:val="006C5F2A"/>
    <w:rsid w:val="006C662C"/>
    <w:rsid w:val="006E2A95"/>
    <w:rsid w:val="006F4A5C"/>
    <w:rsid w:val="00715F5C"/>
    <w:rsid w:val="00717227"/>
    <w:rsid w:val="007278C1"/>
    <w:rsid w:val="00733493"/>
    <w:rsid w:val="00737F1D"/>
    <w:rsid w:val="007419A3"/>
    <w:rsid w:val="007671A0"/>
    <w:rsid w:val="00775C00"/>
    <w:rsid w:val="00782816"/>
    <w:rsid w:val="00785A46"/>
    <w:rsid w:val="007861E3"/>
    <w:rsid w:val="007940D6"/>
    <w:rsid w:val="007A6F23"/>
    <w:rsid w:val="007B1740"/>
    <w:rsid w:val="007C61B5"/>
    <w:rsid w:val="007D3889"/>
    <w:rsid w:val="007D39E4"/>
    <w:rsid w:val="007D43A7"/>
    <w:rsid w:val="007D60EE"/>
    <w:rsid w:val="007E1695"/>
    <w:rsid w:val="007F204C"/>
    <w:rsid w:val="00804060"/>
    <w:rsid w:val="008166C9"/>
    <w:rsid w:val="00824E43"/>
    <w:rsid w:val="00833D8C"/>
    <w:rsid w:val="00834C9A"/>
    <w:rsid w:val="00842085"/>
    <w:rsid w:val="0084708C"/>
    <w:rsid w:val="00850AD5"/>
    <w:rsid w:val="00852739"/>
    <w:rsid w:val="00860FBB"/>
    <w:rsid w:val="008629CC"/>
    <w:rsid w:val="00865EBB"/>
    <w:rsid w:val="00886C36"/>
    <w:rsid w:val="008A6AC8"/>
    <w:rsid w:val="008C2986"/>
    <w:rsid w:val="008C5591"/>
    <w:rsid w:val="008D04A6"/>
    <w:rsid w:val="008D4C1A"/>
    <w:rsid w:val="008F0867"/>
    <w:rsid w:val="008F172F"/>
    <w:rsid w:val="008F2044"/>
    <w:rsid w:val="008F2BE1"/>
    <w:rsid w:val="008F4DD1"/>
    <w:rsid w:val="009056DB"/>
    <w:rsid w:val="00947592"/>
    <w:rsid w:val="00950280"/>
    <w:rsid w:val="00961444"/>
    <w:rsid w:val="009664B0"/>
    <w:rsid w:val="00991A18"/>
    <w:rsid w:val="00994A16"/>
    <w:rsid w:val="009A30D3"/>
    <w:rsid w:val="009A3995"/>
    <w:rsid w:val="009B07F3"/>
    <w:rsid w:val="009D03A7"/>
    <w:rsid w:val="009E0479"/>
    <w:rsid w:val="00A0102E"/>
    <w:rsid w:val="00A12960"/>
    <w:rsid w:val="00A1570D"/>
    <w:rsid w:val="00A22386"/>
    <w:rsid w:val="00A5447E"/>
    <w:rsid w:val="00A56B75"/>
    <w:rsid w:val="00A71C04"/>
    <w:rsid w:val="00AA0017"/>
    <w:rsid w:val="00AA0127"/>
    <w:rsid w:val="00AA4BC5"/>
    <w:rsid w:val="00AB09B3"/>
    <w:rsid w:val="00AC02D1"/>
    <w:rsid w:val="00AE3E37"/>
    <w:rsid w:val="00B06019"/>
    <w:rsid w:val="00B07409"/>
    <w:rsid w:val="00B1006E"/>
    <w:rsid w:val="00B178FB"/>
    <w:rsid w:val="00B5252A"/>
    <w:rsid w:val="00B63DB1"/>
    <w:rsid w:val="00B67138"/>
    <w:rsid w:val="00B6715C"/>
    <w:rsid w:val="00B81CFE"/>
    <w:rsid w:val="00B85169"/>
    <w:rsid w:val="00B903AE"/>
    <w:rsid w:val="00B9157F"/>
    <w:rsid w:val="00B91D16"/>
    <w:rsid w:val="00B95225"/>
    <w:rsid w:val="00BA55D3"/>
    <w:rsid w:val="00BA6759"/>
    <w:rsid w:val="00BA7204"/>
    <w:rsid w:val="00BC6826"/>
    <w:rsid w:val="00C0295C"/>
    <w:rsid w:val="00C03C06"/>
    <w:rsid w:val="00C121EC"/>
    <w:rsid w:val="00C12C65"/>
    <w:rsid w:val="00C36F40"/>
    <w:rsid w:val="00C445E2"/>
    <w:rsid w:val="00C47790"/>
    <w:rsid w:val="00C70F1B"/>
    <w:rsid w:val="00C7129D"/>
    <w:rsid w:val="00C748D1"/>
    <w:rsid w:val="00C91014"/>
    <w:rsid w:val="00CA1CE9"/>
    <w:rsid w:val="00CB1A4E"/>
    <w:rsid w:val="00CC29F6"/>
    <w:rsid w:val="00CC58EE"/>
    <w:rsid w:val="00CD2287"/>
    <w:rsid w:val="00CD5BBB"/>
    <w:rsid w:val="00CE0685"/>
    <w:rsid w:val="00D16912"/>
    <w:rsid w:val="00D37EA5"/>
    <w:rsid w:val="00D542F1"/>
    <w:rsid w:val="00D706BF"/>
    <w:rsid w:val="00D73628"/>
    <w:rsid w:val="00D73918"/>
    <w:rsid w:val="00D9033C"/>
    <w:rsid w:val="00D967D7"/>
    <w:rsid w:val="00DA125D"/>
    <w:rsid w:val="00DB19B9"/>
    <w:rsid w:val="00DC4BC2"/>
    <w:rsid w:val="00DE057D"/>
    <w:rsid w:val="00DE1301"/>
    <w:rsid w:val="00DE414F"/>
    <w:rsid w:val="00DF7D52"/>
    <w:rsid w:val="00E0020F"/>
    <w:rsid w:val="00E118C7"/>
    <w:rsid w:val="00E1427B"/>
    <w:rsid w:val="00E14E0D"/>
    <w:rsid w:val="00E22B8B"/>
    <w:rsid w:val="00E317D1"/>
    <w:rsid w:val="00E40DF0"/>
    <w:rsid w:val="00E4267B"/>
    <w:rsid w:val="00E47DAC"/>
    <w:rsid w:val="00E63C8A"/>
    <w:rsid w:val="00E70BF6"/>
    <w:rsid w:val="00EF08B6"/>
    <w:rsid w:val="00F03448"/>
    <w:rsid w:val="00F10D92"/>
    <w:rsid w:val="00F11C98"/>
    <w:rsid w:val="00F12E47"/>
    <w:rsid w:val="00F146D7"/>
    <w:rsid w:val="00F20338"/>
    <w:rsid w:val="00F223B2"/>
    <w:rsid w:val="00F272E6"/>
    <w:rsid w:val="00F428AE"/>
    <w:rsid w:val="00F47F84"/>
    <w:rsid w:val="00F53241"/>
    <w:rsid w:val="00F67790"/>
    <w:rsid w:val="00F81C73"/>
    <w:rsid w:val="00F84DCA"/>
    <w:rsid w:val="00FB1A1B"/>
    <w:rsid w:val="00FB645B"/>
    <w:rsid w:val="00FC09D6"/>
    <w:rsid w:val="00FC34EC"/>
    <w:rsid w:val="00FC3F69"/>
    <w:rsid w:val="00FC5312"/>
    <w:rsid w:val="00FD3964"/>
    <w:rsid w:val="00FF4DB4"/>
    <w:rsid w:val="00FF78E5"/>
    <w:rsid w:val="1E04DB01"/>
    <w:rsid w:val="36A14959"/>
    <w:rsid w:val="558FF47F"/>
    <w:rsid w:val="67BDA71E"/>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E0C1B1E9-47BF-4463-A626-3C3FA8230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184245770">
      <w:bodyDiv w:val="1"/>
      <w:marLeft w:val="0"/>
      <w:marRight w:val="0"/>
      <w:marTop w:val="0"/>
      <w:marBottom w:val="0"/>
      <w:divBdr>
        <w:top w:val="none" w:sz="0" w:space="0" w:color="auto"/>
        <w:left w:val="none" w:sz="0" w:space="0" w:color="auto"/>
        <w:bottom w:val="none" w:sz="0" w:space="0" w:color="auto"/>
        <w:right w:val="none" w:sz="0" w:space="0" w:color="auto"/>
      </w:divBdr>
    </w:div>
    <w:div w:id="315840434">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201894441">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7D137C-8573-47E3-8D9F-3628BF04E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1009</Words>
  <Characters>5752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Bojana Tošić</cp:lastModifiedBy>
  <cp:revision>4</cp:revision>
  <cp:lastPrinted>2018-09-05T12:48:00Z</cp:lastPrinted>
  <dcterms:created xsi:type="dcterms:W3CDTF">2019-04-09T07:54:00Z</dcterms:created>
  <dcterms:modified xsi:type="dcterms:W3CDTF">2019-04-10T08:09:00Z</dcterms:modified>
</cp:coreProperties>
</file>