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9C9FA6" w14:textId="7F9C4914" w:rsidR="004E6A98" w:rsidRPr="00BA599D" w:rsidRDefault="00D72EE0" w:rsidP="004E6A98">
      <w:pPr>
        <w:jc w:val="center"/>
        <w:rPr>
          <w:rFonts w:ascii="Times New Roman" w:eastAsia="Times New Roman" w:hAnsi="Times New Roman"/>
          <w:b/>
          <w:lang w:val="sr-Cyrl-RS"/>
        </w:rPr>
      </w:pPr>
      <w:r w:rsidRPr="00BA599D">
        <w:rPr>
          <w:rFonts w:ascii="Times New Roman" w:eastAsia="Times New Roman" w:hAnsi="Times New Roman"/>
          <w:b/>
          <w:lang w:val="sr-Cyrl-RS"/>
        </w:rPr>
        <w:t>ПОЈЕДНОСТАВЉЕЊЕ ПОСТУПКА</w:t>
      </w:r>
      <w:r w:rsidR="00173E92" w:rsidRPr="00BA599D">
        <w:rPr>
          <w:rFonts w:ascii="Times New Roman" w:eastAsia="Times New Roman" w:hAnsi="Times New Roman"/>
          <w:b/>
          <w:lang w:val="sr-Cyrl-RS"/>
        </w:rPr>
        <w:t xml:space="preserve"> ПРЕСТАНКА ВАЖЕЊА ОДОБРЕЊА ЗА СТАВЉАЊЕ У ПРОМЕТ БИОЦИДНОГ ПРОИЗВОДА</w:t>
      </w:r>
    </w:p>
    <w:p w14:paraId="461AAD3F" w14:textId="77777777" w:rsidR="004E6A98" w:rsidRPr="00BA599D" w:rsidRDefault="004E6A98" w:rsidP="004E6A98">
      <w:pPr>
        <w:jc w:val="center"/>
        <w:rPr>
          <w:rFonts w:ascii="Times New Roman" w:hAnsi="Times New Roman"/>
        </w:rPr>
      </w:pPr>
    </w:p>
    <w:tbl>
      <w:tblPr>
        <w:tblStyle w:val="TableGrid"/>
        <w:tblW w:w="0" w:type="auto"/>
        <w:tblLook w:val="04A0" w:firstRow="1" w:lastRow="0" w:firstColumn="1" w:lastColumn="0" w:noHBand="0" w:noVBand="1"/>
      </w:tblPr>
      <w:tblGrid>
        <w:gridCol w:w="2689"/>
        <w:gridCol w:w="6371"/>
      </w:tblGrid>
      <w:tr w:rsidR="00850AD5" w:rsidRPr="00BA599D" w14:paraId="1976FB87" w14:textId="77777777" w:rsidTr="75DD26D9">
        <w:trPr>
          <w:trHeight w:val="888"/>
        </w:trPr>
        <w:tc>
          <w:tcPr>
            <w:tcW w:w="2689" w:type="dxa"/>
            <w:shd w:val="clear" w:color="auto" w:fill="DBE5F1" w:themeFill="accent1" w:themeFillTint="33"/>
            <w:vAlign w:val="center"/>
          </w:tcPr>
          <w:p w14:paraId="11F785D1" w14:textId="77777777" w:rsidR="000E2036" w:rsidRPr="00BA599D" w:rsidRDefault="000E2036" w:rsidP="00850AD5">
            <w:pPr>
              <w:jc w:val="left"/>
              <w:rPr>
                <w:rFonts w:ascii="Times New Roman" w:hAnsi="Times New Roman"/>
                <w:b/>
                <w:sz w:val="22"/>
                <w:szCs w:val="22"/>
                <w:lang w:val="sr-Cyrl-RS"/>
              </w:rPr>
            </w:pPr>
            <w:r w:rsidRPr="00BA599D">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42F5345C" w:rsidR="000E2036" w:rsidRPr="00BA599D" w:rsidRDefault="0908EB8E" w:rsidP="0908EB8E">
            <w:pPr>
              <w:pStyle w:val="NormalWeb"/>
              <w:spacing w:before="120" w:beforeAutospacing="0" w:after="120" w:afterAutospacing="0"/>
              <w:jc w:val="both"/>
              <w:rPr>
                <w:sz w:val="22"/>
                <w:szCs w:val="22"/>
                <w:lang w:val="sr-Cyrl-RS"/>
              </w:rPr>
            </w:pPr>
            <w:r w:rsidRPr="00BA599D">
              <w:rPr>
                <w:sz w:val="22"/>
                <w:szCs w:val="22"/>
                <w:lang w:val="sr-Cyrl-RS"/>
              </w:rPr>
              <w:t>Престанак важења одобрења за стављање у промет биоцидног производа</w:t>
            </w:r>
          </w:p>
        </w:tc>
      </w:tr>
      <w:tr w:rsidR="00850AD5" w:rsidRPr="00BA599D" w14:paraId="7A6AA442" w14:textId="77777777" w:rsidTr="75DD26D9">
        <w:trPr>
          <w:trHeight w:val="418"/>
        </w:trPr>
        <w:tc>
          <w:tcPr>
            <w:tcW w:w="2689" w:type="dxa"/>
            <w:shd w:val="clear" w:color="auto" w:fill="DBE5F1" w:themeFill="accent1" w:themeFillTint="33"/>
            <w:vAlign w:val="center"/>
          </w:tcPr>
          <w:p w14:paraId="049C2EAE" w14:textId="77777777" w:rsidR="000E2036" w:rsidRPr="00BA599D" w:rsidRDefault="000E2036" w:rsidP="00850AD5">
            <w:pPr>
              <w:pStyle w:val="NormalWeb"/>
              <w:spacing w:before="0" w:beforeAutospacing="0" w:after="0" w:afterAutospacing="0"/>
              <w:rPr>
                <w:b/>
                <w:sz w:val="22"/>
                <w:szCs w:val="22"/>
                <w:lang w:val="sr-Cyrl-RS"/>
              </w:rPr>
            </w:pPr>
            <w:r w:rsidRPr="00BA599D">
              <w:rPr>
                <w:b/>
                <w:sz w:val="22"/>
                <w:szCs w:val="22"/>
                <w:lang w:val="sr-Cyrl-RS"/>
              </w:rPr>
              <w:t>Шифра поступка</w:t>
            </w:r>
          </w:p>
        </w:tc>
        <w:tc>
          <w:tcPr>
            <w:tcW w:w="6371" w:type="dxa"/>
            <w:vAlign w:val="center"/>
          </w:tcPr>
          <w:p w14:paraId="76B78B5F" w14:textId="428191EA" w:rsidR="000E2036" w:rsidRPr="00BA599D" w:rsidRDefault="0526071C" w:rsidP="0526071C">
            <w:pPr>
              <w:pStyle w:val="NormalWeb"/>
              <w:spacing w:before="120" w:beforeAutospacing="0" w:after="120" w:afterAutospacing="0"/>
              <w:rPr>
                <w:sz w:val="22"/>
                <w:szCs w:val="22"/>
              </w:rPr>
            </w:pPr>
            <w:r w:rsidRPr="00BA599D">
              <w:rPr>
                <w:sz w:val="22"/>
                <w:szCs w:val="22"/>
              </w:rPr>
              <w:t>134.00.0051</w:t>
            </w:r>
          </w:p>
        </w:tc>
      </w:tr>
      <w:tr w:rsidR="00850AD5" w:rsidRPr="00BA599D" w14:paraId="2CEE52A6" w14:textId="77777777" w:rsidTr="75DD26D9">
        <w:tc>
          <w:tcPr>
            <w:tcW w:w="2689" w:type="dxa"/>
            <w:shd w:val="clear" w:color="auto" w:fill="DBE5F1" w:themeFill="accent1" w:themeFillTint="33"/>
            <w:vAlign w:val="center"/>
          </w:tcPr>
          <w:p w14:paraId="682C75C7" w14:textId="77777777" w:rsidR="00275E2A" w:rsidRPr="00BA599D" w:rsidRDefault="00275E2A" w:rsidP="00850AD5">
            <w:pPr>
              <w:pStyle w:val="NormalWeb"/>
              <w:spacing w:before="0" w:beforeAutospacing="0" w:after="0" w:afterAutospacing="0"/>
              <w:rPr>
                <w:b/>
                <w:sz w:val="22"/>
                <w:szCs w:val="22"/>
                <w:lang w:val="sr-Cyrl-RS"/>
              </w:rPr>
            </w:pPr>
            <w:r w:rsidRPr="00BA599D">
              <w:rPr>
                <w:b/>
                <w:sz w:val="22"/>
                <w:szCs w:val="22"/>
                <w:lang w:val="sr-Cyrl-RS"/>
              </w:rPr>
              <w:t>Регулаторно тело</w:t>
            </w:r>
          </w:p>
          <w:p w14:paraId="0CAF5299" w14:textId="77777777" w:rsidR="00275E2A" w:rsidRPr="00BA599D" w:rsidRDefault="00275E2A" w:rsidP="00850AD5">
            <w:pPr>
              <w:pStyle w:val="NormalWeb"/>
              <w:spacing w:before="0" w:beforeAutospacing="0" w:after="0" w:afterAutospacing="0"/>
              <w:rPr>
                <w:b/>
                <w:sz w:val="22"/>
                <w:szCs w:val="22"/>
                <w:lang w:val="sr-Cyrl-RS"/>
              </w:rPr>
            </w:pPr>
            <w:r w:rsidRPr="00BA599D">
              <w:rPr>
                <w:b/>
                <w:sz w:val="22"/>
                <w:szCs w:val="22"/>
                <w:lang w:val="sr-Cyrl-RS"/>
              </w:rPr>
              <w:t>(надлежно за спровођење препоруке)</w:t>
            </w:r>
          </w:p>
        </w:tc>
        <w:tc>
          <w:tcPr>
            <w:tcW w:w="6371" w:type="dxa"/>
            <w:vAlign w:val="center"/>
          </w:tcPr>
          <w:p w14:paraId="5795E7E6" w14:textId="631D3B3B" w:rsidR="00092B84" w:rsidRPr="00BA599D" w:rsidRDefault="0526071C" w:rsidP="0526071C">
            <w:pPr>
              <w:pStyle w:val="NormalWeb"/>
              <w:spacing w:before="120" w:beforeAutospacing="0" w:after="120" w:afterAutospacing="0"/>
              <w:rPr>
                <w:sz w:val="22"/>
                <w:szCs w:val="22"/>
                <w:lang w:val="sr-Cyrl-RS"/>
              </w:rPr>
            </w:pPr>
            <w:r w:rsidRPr="00BA599D">
              <w:rPr>
                <w:sz w:val="22"/>
                <w:szCs w:val="22"/>
                <w:lang w:val="sr-Cyrl-RS"/>
              </w:rPr>
              <w:t>Министарство заштите животне средине</w:t>
            </w:r>
          </w:p>
        </w:tc>
      </w:tr>
      <w:tr w:rsidR="00850AD5" w:rsidRPr="00BA599D" w14:paraId="10DA1CD3" w14:textId="77777777" w:rsidTr="75DD26D9">
        <w:tc>
          <w:tcPr>
            <w:tcW w:w="2689" w:type="dxa"/>
            <w:shd w:val="clear" w:color="auto" w:fill="DBE5F1" w:themeFill="accent1" w:themeFillTint="33"/>
            <w:vAlign w:val="center"/>
          </w:tcPr>
          <w:p w14:paraId="4DE579F4" w14:textId="77777777" w:rsidR="00275E2A" w:rsidRPr="00BA599D" w:rsidRDefault="00275E2A" w:rsidP="00850AD5">
            <w:pPr>
              <w:pStyle w:val="NormalWeb"/>
              <w:spacing w:before="0" w:beforeAutospacing="0" w:after="0" w:afterAutospacing="0"/>
              <w:rPr>
                <w:b/>
                <w:sz w:val="22"/>
                <w:szCs w:val="22"/>
                <w:lang w:val="sr-Cyrl-RS"/>
              </w:rPr>
            </w:pPr>
            <w:r w:rsidRPr="00BA599D">
              <w:rPr>
                <w:b/>
                <w:sz w:val="22"/>
                <w:szCs w:val="22"/>
                <w:lang w:val="sr-Cyrl-RS"/>
              </w:rPr>
              <w:t>Правни о</w:t>
            </w:r>
            <w:r w:rsidR="00B903AE" w:rsidRPr="00BA599D">
              <w:rPr>
                <w:b/>
                <w:sz w:val="22"/>
                <w:szCs w:val="22"/>
                <w:lang w:val="sr-Cyrl-RS"/>
              </w:rPr>
              <w:t>квир</w:t>
            </w:r>
            <w:r w:rsidR="00DC4BC2" w:rsidRPr="00BA599D">
              <w:rPr>
                <w:b/>
                <w:sz w:val="22"/>
                <w:szCs w:val="22"/>
                <w:lang w:val="sr-Cyrl-RS"/>
              </w:rPr>
              <w:t xml:space="preserve"> којим је уређен административни поступак</w:t>
            </w:r>
          </w:p>
        </w:tc>
        <w:tc>
          <w:tcPr>
            <w:tcW w:w="6371" w:type="dxa"/>
            <w:vAlign w:val="center"/>
          </w:tcPr>
          <w:p w14:paraId="0DE50F95" w14:textId="45C8C234" w:rsidR="0071295E" w:rsidRPr="00BA599D" w:rsidRDefault="0526071C" w:rsidP="0526071C">
            <w:pPr>
              <w:pStyle w:val="ListParagraph"/>
              <w:numPr>
                <w:ilvl w:val="0"/>
                <w:numId w:val="29"/>
              </w:numPr>
              <w:spacing w:before="120" w:after="120"/>
              <w:rPr>
                <w:rFonts w:ascii="Times New Roman" w:hAnsi="Times New Roman"/>
                <w:sz w:val="22"/>
                <w:szCs w:val="22"/>
                <w:lang w:val="sr-Cyrl-RS"/>
              </w:rPr>
            </w:pPr>
            <w:r w:rsidRPr="00BA599D">
              <w:rPr>
                <w:rFonts w:ascii="Times New Roman" w:hAnsi="Times New Roman"/>
                <w:sz w:val="22"/>
                <w:szCs w:val="22"/>
                <w:lang w:val="sr-Cyrl-RS"/>
              </w:rPr>
              <w:t>Закон о биоцидним производима: (</w:t>
            </w:r>
            <w:r w:rsidR="00D1193A" w:rsidRPr="00BA599D">
              <w:rPr>
                <w:rFonts w:ascii="Times New Roman" w:hAnsi="Times New Roman"/>
                <w:sz w:val="22"/>
                <w:szCs w:val="22"/>
                <w:lang w:val="sr-Cyrl-RS"/>
              </w:rPr>
              <w:t>Службени гласник РС</w:t>
            </w:r>
            <w:r w:rsidRPr="00BA599D">
              <w:rPr>
                <w:rFonts w:ascii="Times New Roman" w:hAnsi="Times New Roman"/>
                <w:sz w:val="22"/>
                <w:szCs w:val="22"/>
                <w:lang w:val="sr-Cyrl-RS"/>
              </w:rPr>
              <w:t>, број 36/2009, 88/2010, 92/2011, 25/2015)</w:t>
            </w:r>
          </w:p>
          <w:p w14:paraId="2CCB5DCC" w14:textId="439D466D" w:rsidR="00B7153C" w:rsidRPr="00BA599D" w:rsidRDefault="0526071C" w:rsidP="0526071C">
            <w:pPr>
              <w:pStyle w:val="ListParagraph"/>
              <w:numPr>
                <w:ilvl w:val="0"/>
                <w:numId w:val="29"/>
              </w:numPr>
              <w:spacing w:before="120" w:after="120"/>
              <w:rPr>
                <w:rFonts w:ascii="Times New Roman" w:hAnsi="Times New Roman"/>
                <w:sz w:val="22"/>
                <w:szCs w:val="22"/>
                <w:lang w:val="sr-Cyrl-RS"/>
              </w:rPr>
            </w:pPr>
            <w:r w:rsidRPr="00BA599D">
              <w:rPr>
                <w:rFonts w:ascii="Times New Roman" w:hAnsi="Times New Roman"/>
                <w:sz w:val="22"/>
                <w:szCs w:val="22"/>
                <w:lang w:val="sr-Cyrl-RS"/>
              </w:rPr>
              <w:t xml:space="preserve">Уредбa о висини такси, обвезницима плаћања, као и начину плаћања такси за процену и проверу података о биоцидним производима </w:t>
            </w:r>
            <w:r w:rsidR="00F919FE" w:rsidRPr="00BA599D">
              <w:rPr>
                <w:rFonts w:ascii="Times New Roman" w:hAnsi="Times New Roman"/>
                <w:sz w:val="22"/>
                <w:szCs w:val="22"/>
                <w:lang w:val="sr-Cyrl-RS"/>
              </w:rPr>
              <w:t>(Службени гласник РС</w:t>
            </w:r>
            <w:r w:rsidRPr="00BA599D">
              <w:rPr>
                <w:rFonts w:ascii="Times New Roman" w:hAnsi="Times New Roman"/>
                <w:sz w:val="22"/>
                <w:szCs w:val="22"/>
                <w:lang w:val="sr-Cyrl-RS"/>
              </w:rPr>
              <w:t>, број 90/15)</w:t>
            </w:r>
          </w:p>
        </w:tc>
      </w:tr>
      <w:tr w:rsidR="00850AD5" w:rsidRPr="00BA599D" w14:paraId="724CF23D" w14:textId="77777777" w:rsidTr="75DD26D9">
        <w:tc>
          <w:tcPr>
            <w:tcW w:w="2689" w:type="dxa"/>
            <w:shd w:val="clear" w:color="auto" w:fill="DBE5F1" w:themeFill="accent1" w:themeFillTint="33"/>
            <w:vAlign w:val="center"/>
          </w:tcPr>
          <w:p w14:paraId="1A908998" w14:textId="11A1AF2D" w:rsidR="00D73918" w:rsidRPr="00BA599D"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BA599D">
              <w:rPr>
                <w:rFonts w:eastAsiaTheme="minorHAnsi"/>
                <w:b/>
                <w:bCs/>
                <w:color w:val="000000" w:themeColor="text1"/>
                <w:sz w:val="22"/>
                <w:szCs w:val="22"/>
                <w:lang w:val="sr-Cyrl-RS" w:eastAsia="en-GB"/>
              </w:rPr>
              <w:t>Прописи које треба променити</w:t>
            </w:r>
            <w:r w:rsidR="00804060" w:rsidRPr="00BA599D">
              <w:rPr>
                <w:rFonts w:eastAsiaTheme="minorHAnsi"/>
                <w:b/>
                <w:bCs/>
                <w:color w:val="000000" w:themeColor="text1"/>
                <w:sz w:val="22"/>
                <w:szCs w:val="22"/>
                <w:lang w:val="sr-Latn-RS" w:eastAsia="en-GB"/>
              </w:rPr>
              <w:t xml:space="preserve"> </w:t>
            </w:r>
            <w:r w:rsidR="00804060" w:rsidRPr="00BA599D">
              <w:rPr>
                <w:rFonts w:eastAsiaTheme="minorHAnsi"/>
                <w:b/>
                <w:bCs/>
                <w:color w:val="000000" w:themeColor="text1"/>
                <w:sz w:val="22"/>
                <w:szCs w:val="22"/>
                <w:lang w:val="sr-Cyrl-RS" w:eastAsia="en-GB"/>
              </w:rPr>
              <w:t>/донети/укинути</w:t>
            </w:r>
            <w:r w:rsidR="00804060" w:rsidRPr="00BA599D">
              <w:rPr>
                <w:rFonts w:eastAsiaTheme="minorHAnsi"/>
                <w:b/>
                <w:bCs/>
                <w:color w:val="000000" w:themeColor="text1"/>
                <w:sz w:val="22"/>
                <w:szCs w:val="22"/>
                <w:lang w:val="sr-Latn-RS" w:eastAsia="en-GB"/>
              </w:rPr>
              <w:t xml:space="preserve"> </w:t>
            </w:r>
            <w:r w:rsidRPr="00BA599D">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101C09DC" w:rsidR="00D73918" w:rsidRPr="00BA599D" w:rsidRDefault="0526071C" w:rsidP="0526071C">
            <w:pPr>
              <w:spacing w:before="120" w:after="120"/>
              <w:jc w:val="left"/>
              <w:rPr>
                <w:rFonts w:ascii="Times New Roman" w:hAnsi="Times New Roman"/>
                <w:sz w:val="22"/>
                <w:szCs w:val="22"/>
                <w:lang w:val="sr-Cyrl-RS"/>
              </w:rPr>
            </w:pPr>
            <w:r w:rsidRPr="00BA599D">
              <w:rPr>
                <w:rFonts w:ascii="Times New Roman" w:hAnsi="Times New Roman"/>
                <w:sz w:val="22"/>
                <w:szCs w:val="22"/>
                <w:lang w:val="sr-Cyrl-RS"/>
              </w:rPr>
              <w:t>Није потребна измена прописа</w:t>
            </w:r>
          </w:p>
        </w:tc>
      </w:tr>
      <w:tr w:rsidR="00850AD5" w:rsidRPr="00BA599D" w14:paraId="58812BCA" w14:textId="77777777" w:rsidTr="75DD26D9">
        <w:tc>
          <w:tcPr>
            <w:tcW w:w="2689" w:type="dxa"/>
            <w:shd w:val="clear" w:color="auto" w:fill="DBE5F1" w:themeFill="accent1" w:themeFillTint="33"/>
            <w:vAlign w:val="center"/>
          </w:tcPr>
          <w:p w14:paraId="0CF6011B" w14:textId="0E1BBDD3" w:rsidR="00275E2A" w:rsidRPr="00BA599D" w:rsidRDefault="00275E2A" w:rsidP="00850AD5">
            <w:pPr>
              <w:pStyle w:val="NormalWeb"/>
              <w:spacing w:before="0" w:beforeAutospacing="0" w:after="0" w:afterAutospacing="0"/>
              <w:rPr>
                <w:b/>
                <w:sz w:val="22"/>
                <w:szCs w:val="22"/>
                <w:lang w:val="sr-Cyrl-RS"/>
              </w:rPr>
            </w:pPr>
            <w:r w:rsidRPr="00BA599D">
              <w:rPr>
                <w:b/>
                <w:sz w:val="22"/>
                <w:szCs w:val="22"/>
                <w:lang w:val="sr-Cyrl-RS"/>
              </w:rPr>
              <w:t>Рок за спровођење препорук</w:t>
            </w:r>
            <w:r w:rsidR="00D73918" w:rsidRPr="00BA599D">
              <w:rPr>
                <w:b/>
                <w:sz w:val="22"/>
                <w:szCs w:val="22"/>
                <w:lang w:val="sr-Cyrl-RS"/>
              </w:rPr>
              <w:t>а</w:t>
            </w:r>
          </w:p>
        </w:tc>
        <w:tc>
          <w:tcPr>
            <w:tcW w:w="6371" w:type="dxa"/>
            <w:vAlign w:val="center"/>
          </w:tcPr>
          <w:p w14:paraId="19A48B50" w14:textId="11622FD3" w:rsidR="00F4408B" w:rsidRPr="00BA599D" w:rsidRDefault="0908EB8E" w:rsidP="00C46670">
            <w:pPr>
              <w:pStyle w:val="NormalWeb"/>
              <w:spacing w:before="120" w:beforeAutospacing="0" w:after="120" w:afterAutospacing="0"/>
              <w:jc w:val="both"/>
              <w:rPr>
                <w:sz w:val="22"/>
                <w:szCs w:val="22"/>
                <w:lang w:val="sr-Cyrl-RS"/>
              </w:rPr>
            </w:pPr>
            <w:r w:rsidRPr="00BA599D">
              <w:rPr>
                <w:sz w:val="22"/>
                <w:szCs w:val="22"/>
                <w:lang w:val="sr-Cyrl-RS"/>
              </w:rPr>
              <w:t xml:space="preserve">Четврти квартал 2019. године </w:t>
            </w:r>
          </w:p>
        </w:tc>
      </w:tr>
      <w:tr w:rsidR="00275E2A" w:rsidRPr="00BA599D" w14:paraId="539113B1" w14:textId="77777777" w:rsidTr="75DD26D9">
        <w:trPr>
          <w:trHeight w:val="409"/>
        </w:trPr>
        <w:tc>
          <w:tcPr>
            <w:tcW w:w="9060" w:type="dxa"/>
            <w:gridSpan w:val="2"/>
            <w:shd w:val="clear" w:color="auto" w:fill="DBE5F1" w:themeFill="accent1" w:themeFillTint="33"/>
            <w:vAlign w:val="center"/>
          </w:tcPr>
          <w:p w14:paraId="6E79D945" w14:textId="6224E2D9" w:rsidR="00275E2A" w:rsidRPr="00BA599D" w:rsidRDefault="00275E2A" w:rsidP="006F4A5C">
            <w:pPr>
              <w:pStyle w:val="NormalWeb"/>
              <w:numPr>
                <w:ilvl w:val="0"/>
                <w:numId w:val="24"/>
              </w:numPr>
              <w:spacing w:before="120" w:beforeAutospacing="0" w:after="120" w:afterAutospacing="0"/>
              <w:jc w:val="center"/>
              <w:rPr>
                <w:b/>
                <w:sz w:val="22"/>
                <w:szCs w:val="22"/>
                <w:lang w:val="sr-Cyrl-RS"/>
              </w:rPr>
            </w:pPr>
            <w:r w:rsidRPr="00BA599D">
              <w:rPr>
                <w:b/>
                <w:sz w:val="22"/>
                <w:szCs w:val="22"/>
                <w:lang w:val="sr-Cyrl-RS"/>
              </w:rPr>
              <w:t>КРАТАК ОПИС ПРОБЛЕМА</w:t>
            </w:r>
          </w:p>
        </w:tc>
      </w:tr>
      <w:tr w:rsidR="00584D34" w:rsidRPr="00BA599D" w14:paraId="4635A4BE" w14:textId="77777777" w:rsidTr="75DD26D9">
        <w:tc>
          <w:tcPr>
            <w:tcW w:w="9060" w:type="dxa"/>
            <w:gridSpan w:val="2"/>
          </w:tcPr>
          <w:p w14:paraId="5F95968D" w14:textId="77777777" w:rsidR="002B6899" w:rsidRPr="00BA599D" w:rsidRDefault="002B6899" w:rsidP="002B6899">
            <w:pPr>
              <w:rPr>
                <w:rFonts w:ascii="Times New Roman" w:eastAsia="Times New Roman" w:hAnsi="Times New Roman"/>
                <w:sz w:val="22"/>
                <w:szCs w:val="22"/>
                <w:lang w:val="sr-Cyrl-RS"/>
              </w:rPr>
            </w:pPr>
            <w:r w:rsidRPr="00BA599D">
              <w:rPr>
                <w:rFonts w:ascii="Times New Roman" w:hAnsi="Times New Roman"/>
                <w:sz w:val="22"/>
                <w:szCs w:val="22"/>
                <w:lang w:val="sr-Cyrl-RS"/>
              </w:rPr>
              <w:t xml:space="preserve">Поступак се покреће подношењем захтева у слободној форми. Таква ситуација доводи до непотребне сложености поступка и представља застарео начин спровођења поступка. </w:t>
            </w:r>
          </w:p>
          <w:p w14:paraId="4C3F3D11" w14:textId="5F60FD2D" w:rsidR="00584D34" w:rsidRPr="00BA599D" w:rsidRDefault="00C56634" w:rsidP="00584D34">
            <w:pPr>
              <w:spacing w:before="120" w:after="120"/>
              <w:rPr>
                <w:rFonts w:ascii="Times New Roman" w:eastAsia="Times New Roman" w:hAnsi="Times New Roman"/>
                <w:sz w:val="22"/>
                <w:szCs w:val="22"/>
                <w:lang w:val="sr-Cyrl-RS"/>
              </w:rPr>
            </w:pPr>
            <w:r w:rsidRPr="00BA599D">
              <w:rPr>
                <w:rFonts w:ascii="Times New Roman" w:hAnsi="Times New Roman"/>
                <w:sz w:val="22"/>
                <w:szCs w:val="22"/>
                <w:shd w:val="clear" w:color="auto" w:fill="FFFFFF"/>
                <w:lang w:val="sr-Cyrl-RS"/>
              </w:rPr>
              <w:t>Приликом подношења захтева, од подносиоца се тражи да захтев овери печатом, а што је супротно члану 25. Закона о привредним друштвима.</w:t>
            </w:r>
          </w:p>
          <w:p w14:paraId="109F3FD7" w14:textId="432A2F96" w:rsidR="00F4408B" w:rsidRPr="00BA599D" w:rsidRDefault="002B6899" w:rsidP="00780C19">
            <w:pPr>
              <w:spacing w:before="120" w:after="120"/>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4BCB02C2" w14:textId="20B159CC" w:rsidR="00F4408B" w:rsidRPr="00BA599D" w:rsidRDefault="0908EB8E" w:rsidP="0908EB8E">
            <w:pPr>
              <w:spacing w:before="120" w:after="120"/>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У поступку још увек није успостављена пуна електронска управа, нити поједини сегменти електронске комуникације.</w:t>
            </w:r>
          </w:p>
        </w:tc>
      </w:tr>
      <w:tr w:rsidR="00584D34" w:rsidRPr="00BA599D" w14:paraId="31663FC5" w14:textId="77777777" w:rsidTr="75DD26D9">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584D34" w:rsidRPr="00BA599D" w:rsidRDefault="00584D34" w:rsidP="00584D34">
            <w:pPr>
              <w:pStyle w:val="NormalWeb"/>
              <w:numPr>
                <w:ilvl w:val="0"/>
                <w:numId w:val="24"/>
              </w:numPr>
              <w:spacing w:before="120" w:beforeAutospacing="0" w:after="120" w:afterAutospacing="0"/>
              <w:jc w:val="center"/>
              <w:rPr>
                <w:b/>
                <w:sz w:val="22"/>
                <w:szCs w:val="22"/>
                <w:lang w:val="sr-Cyrl-RS"/>
              </w:rPr>
            </w:pPr>
            <w:r w:rsidRPr="00BA599D">
              <w:rPr>
                <w:b/>
                <w:sz w:val="22"/>
                <w:szCs w:val="22"/>
                <w:lang w:val="sr-Cyrl-RS"/>
              </w:rPr>
              <w:t>САЖЕТАК ПРЕПОРУКА</w:t>
            </w:r>
          </w:p>
        </w:tc>
      </w:tr>
      <w:tr w:rsidR="00584D34" w:rsidRPr="00BA599D" w14:paraId="66715B57" w14:textId="77777777" w:rsidTr="75DD26D9">
        <w:trPr>
          <w:trHeight w:val="454"/>
        </w:trPr>
        <w:tc>
          <w:tcPr>
            <w:tcW w:w="9060" w:type="dxa"/>
            <w:gridSpan w:val="2"/>
            <w:tcBorders>
              <w:bottom w:val="nil"/>
            </w:tcBorders>
            <w:shd w:val="clear" w:color="auto" w:fill="FFFFFF" w:themeFill="background1"/>
            <w:vAlign w:val="center"/>
          </w:tcPr>
          <w:tbl>
            <w:tblPr>
              <w:tblStyle w:val="TableGrid"/>
              <w:tblW w:w="0" w:type="auto"/>
              <w:tblLook w:val="04A0" w:firstRow="1" w:lastRow="0" w:firstColumn="1" w:lastColumn="0" w:noHBand="0" w:noVBand="1"/>
            </w:tblPr>
            <w:tblGrid>
              <w:gridCol w:w="3336"/>
              <w:gridCol w:w="1948"/>
              <w:gridCol w:w="1952"/>
              <w:gridCol w:w="1598"/>
            </w:tblGrid>
            <w:tr w:rsidR="00584D34" w:rsidRPr="00BA599D" w14:paraId="3C5B860A" w14:textId="77777777" w:rsidTr="5B4F4E2F">
              <w:trPr>
                <w:trHeight w:val="749"/>
              </w:trPr>
              <w:tc>
                <w:tcPr>
                  <w:tcW w:w="3336" w:type="dxa"/>
                  <w:vMerge w:val="restart"/>
                  <w:shd w:val="clear" w:color="auto" w:fill="F2F2F2" w:themeFill="background1" w:themeFillShade="F2"/>
                  <w:vAlign w:val="center"/>
                </w:tcPr>
                <w:p w14:paraId="2CBB3F63" w14:textId="77777777" w:rsidR="00584D34" w:rsidRPr="00BA599D" w:rsidRDefault="00584D34" w:rsidP="00584D34">
                  <w:pPr>
                    <w:jc w:val="center"/>
                    <w:rPr>
                      <w:rFonts w:ascii="Times New Roman" w:eastAsia="Times New Roman" w:hAnsi="Times New Roman"/>
                      <w:b/>
                      <w:sz w:val="22"/>
                      <w:szCs w:val="22"/>
                      <w:lang w:val="sr-Cyrl-RS"/>
                    </w:rPr>
                  </w:pPr>
                  <w:r w:rsidRPr="00BA599D">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267B91D5" w14:textId="77777777" w:rsidR="00584D34" w:rsidRPr="00BA599D" w:rsidRDefault="00584D34" w:rsidP="00584D34">
                  <w:pPr>
                    <w:jc w:val="center"/>
                    <w:rPr>
                      <w:rFonts w:ascii="Times New Roman" w:eastAsia="Times New Roman" w:hAnsi="Times New Roman"/>
                      <w:b/>
                      <w:sz w:val="22"/>
                      <w:szCs w:val="22"/>
                      <w:lang w:val="sr-Cyrl-RS"/>
                    </w:rPr>
                  </w:pPr>
                  <w:r w:rsidRPr="00BA599D">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6D965C30" w14:textId="77777777" w:rsidR="00584D34" w:rsidRPr="00BA599D" w:rsidRDefault="00584D34" w:rsidP="00584D34">
                  <w:pPr>
                    <w:jc w:val="center"/>
                    <w:rPr>
                      <w:rFonts w:ascii="Times New Roman" w:eastAsia="Times New Roman" w:hAnsi="Times New Roman"/>
                      <w:b/>
                      <w:sz w:val="22"/>
                      <w:szCs w:val="22"/>
                      <w:lang w:val="sr-Cyrl-RS"/>
                    </w:rPr>
                  </w:pPr>
                  <w:r w:rsidRPr="00BA599D">
                    <w:rPr>
                      <w:rFonts w:ascii="Times New Roman" w:eastAsia="Times New Roman" w:hAnsi="Times New Roman"/>
                      <w:b/>
                      <w:sz w:val="22"/>
                      <w:szCs w:val="22"/>
                      <w:lang w:val="sr-Cyrl-RS"/>
                    </w:rPr>
                    <w:t>УКОЛИКО ЈЕ ОДГОВОР ДА, КОЈИХ</w:t>
                  </w:r>
                </w:p>
              </w:tc>
            </w:tr>
            <w:tr w:rsidR="00584D34" w:rsidRPr="00BA599D" w14:paraId="3997E22D" w14:textId="77777777" w:rsidTr="5B4F4E2F">
              <w:trPr>
                <w:trHeight w:val="260"/>
              </w:trPr>
              <w:tc>
                <w:tcPr>
                  <w:tcW w:w="3336" w:type="dxa"/>
                  <w:vMerge/>
                </w:tcPr>
                <w:p w14:paraId="1E31F6FD" w14:textId="77777777" w:rsidR="00584D34" w:rsidRPr="00BA599D" w:rsidRDefault="00584D34" w:rsidP="00584D34">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7DDD1B14" w14:textId="77777777" w:rsidR="00584D34" w:rsidRPr="00BA599D" w:rsidRDefault="00584D34" w:rsidP="00584D34">
                  <w:pPr>
                    <w:jc w:val="center"/>
                    <w:rPr>
                      <w:rFonts w:ascii="Times New Roman" w:eastAsia="Times New Roman" w:hAnsi="Times New Roman"/>
                      <w:b/>
                      <w:sz w:val="22"/>
                      <w:szCs w:val="22"/>
                      <w:lang w:val="sr-Cyrl-RS"/>
                    </w:rPr>
                  </w:pPr>
                  <w:r w:rsidRPr="00BA599D">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2664BFEF" w14:textId="77777777" w:rsidR="00584D34" w:rsidRPr="00BA599D" w:rsidRDefault="00584D34" w:rsidP="00584D34">
                  <w:pPr>
                    <w:jc w:val="center"/>
                    <w:rPr>
                      <w:rFonts w:ascii="Times New Roman" w:eastAsia="Times New Roman" w:hAnsi="Times New Roman"/>
                      <w:b/>
                      <w:sz w:val="22"/>
                      <w:szCs w:val="22"/>
                      <w:lang w:val="sr-Cyrl-RS"/>
                    </w:rPr>
                  </w:pPr>
                  <w:r w:rsidRPr="00BA599D">
                    <w:rPr>
                      <w:rFonts w:ascii="Times New Roman" w:eastAsia="Times New Roman" w:hAnsi="Times New Roman"/>
                      <w:b/>
                      <w:sz w:val="22"/>
                      <w:szCs w:val="22"/>
                      <w:lang w:val="sr-Cyrl-RS"/>
                    </w:rPr>
                    <w:t>Не</w:t>
                  </w:r>
                </w:p>
              </w:tc>
              <w:tc>
                <w:tcPr>
                  <w:tcW w:w="1598" w:type="dxa"/>
                  <w:vMerge/>
                </w:tcPr>
                <w:p w14:paraId="0223FC6F" w14:textId="77777777" w:rsidR="00584D34" w:rsidRPr="00BA599D" w:rsidRDefault="00584D34" w:rsidP="00584D34">
                  <w:pPr>
                    <w:jc w:val="left"/>
                    <w:rPr>
                      <w:rFonts w:ascii="Times New Roman" w:eastAsia="Times New Roman" w:hAnsi="Times New Roman"/>
                      <w:b/>
                      <w:sz w:val="22"/>
                      <w:szCs w:val="22"/>
                      <w:lang w:val="sr-Cyrl-RS"/>
                    </w:rPr>
                  </w:pPr>
                </w:p>
              </w:tc>
            </w:tr>
            <w:tr w:rsidR="5B4F4E2F" w:rsidRPr="00BA599D" w14:paraId="4931A24E" w14:textId="77777777" w:rsidTr="5B4F4E2F">
              <w:trPr>
                <w:trHeight w:val="489"/>
              </w:trPr>
              <w:tc>
                <w:tcPr>
                  <w:tcW w:w="3336" w:type="dxa"/>
                  <w:vAlign w:val="center"/>
                </w:tcPr>
                <w:p w14:paraId="64799C6B" w14:textId="3D540113" w:rsidR="5B4F4E2F" w:rsidRPr="00BA599D" w:rsidRDefault="5B4F4E2F" w:rsidP="5B4F4E2F">
                  <w:pPr>
                    <w:jc w:val="left"/>
                    <w:rPr>
                      <w:rFonts w:ascii="Times New Roman" w:hAnsi="Times New Roman"/>
                      <w:sz w:val="22"/>
                      <w:szCs w:val="22"/>
                    </w:rPr>
                  </w:pPr>
                  <w:r w:rsidRPr="00BA599D">
                    <w:rPr>
                      <w:rFonts w:ascii="Times New Roman" w:eastAsia="Times New Roman" w:hAnsi="Times New Roman"/>
                      <w:b/>
                      <w:bCs/>
                      <w:sz w:val="22"/>
                      <w:szCs w:val="22"/>
                      <w:lang w:val="sr-Cyrl-RS"/>
                    </w:rPr>
                    <w:t xml:space="preserve">Образац административног захтева </w:t>
                  </w:r>
                </w:p>
              </w:tc>
              <w:tc>
                <w:tcPr>
                  <w:tcW w:w="5498" w:type="dxa"/>
                  <w:gridSpan w:val="3"/>
                </w:tcPr>
                <w:p w14:paraId="236A20C7" w14:textId="4F4A9984" w:rsidR="5B4F4E2F" w:rsidRPr="00BA599D" w:rsidRDefault="5B4F4E2F" w:rsidP="5B4F4E2F">
                  <w:pPr>
                    <w:jc w:val="left"/>
                    <w:rPr>
                      <w:rFonts w:ascii="Times New Roman" w:eastAsia="Times New Roman" w:hAnsi="Times New Roman"/>
                      <w:b/>
                      <w:bCs/>
                      <w:sz w:val="22"/>
                      <w:szCs w:val="22"/>
                      <w:lang w:val="sr-Cyrl-RS"/>
                    </w:rPr>
                  </w:pPr>
                </w:p>
              </w:tc>
            </w:tr>
            <w:tr w:rsidR="00584D34" w:rsidRPr="00BA599D" w14:paraId="1DA40893" w14:textId="77777777" w:rsidTr="5B4F4E2F">
              <w:trPr>
                <w:trHeight w:val="489"/>
              </w:trPr>
              <w:tc>
                <w:tcPr>
                  <w:tcW w:w="3336" w:type="dxa"/>
                  <w:vAlign w:val="center"/>
                </w:tcPr>
                <w:p w14:paraId="12CCA681" w14:textId="77777777" w:rsidR="00584D34" w:rsidRPr="00BA599D" w:rsidRDefault="5B4F4E2F" w:rsidP="5B4F4E2F">
                  <w:pPr>
                    <w:jc w:val="left"/>
                    <w:rPr>
                      <w:rFonts w:ascii="Times New Roman" w:eastAsia="Times New Roman" w:hAnsi="Times New Roman"/>
                      <w:b/>
                      <w:bCs/>
                      <w:sz w:val="22"/>
                      <w:szCs w:val="22"/>
                      <w:lang w:val="sr-Cyrl-RS"/>
                    </w:rPr>
                  </w:pPr>
                  <w:r w:rsidRPr="00BA599D">
                    <w:rPr>
                      <w:rFonts w:ascii="Times New Roman" w:eastAsia="Times New Roman" w:hAnsi="Times New Roman"/>
                      <w:i/>
                      <w:iCs/>
                      <w:sz w:val="22"/>
                      <w:szCs w:val="22"/>
                      <w:lang w:val="sr-Cyrl-RS"/>
                    </w:rPr>
                    <w:t>Увођење обрасца захтева и јавна доступност истог</w:t>
                  </w:r>
                </w:p>
              </w:tc>
              <w:tc>
                <w:tcPr>
                  <w:tcW w:w="1948" w:type="dxa"/>
                </w:tcPr>
                <w:p w14:paraId="501C5849" w14:textId="77777777" w:rsidR="00584D34" w:rsidRPr="00BA599D" w:rsidRDefault="00584D34" w:rsidP="00584D34">
                  <w:pPr>
                    <w:jc w:val="left"/>
                    <w:rPr>
                      <w:rFonts w:ascii="Times New Roman" w:eastAsia="Times New Roman" w:hAnsi="Times New Roman"/>
                      <w:b/>
                      <w:sz w:val="22"/>
                      <w:szCs w:val="22"/>
                      <w:lang w:val="sr-Cyrl-RS"/>
                    </w:rPr>
                  </w:pPr>
                </w:p>
              </w:tc>
              <w:tc>
                <w:tcPr>
                  <w:tcW w:w="1952" w:type="dxa"/>
                </w:tcPr>
                <w:p w14:paraId="6A73D5EA" w14:textId="77777777" w:rsidR="00584D34" w:rsidRPr="00BA599D" w:rsidRDefault="00584D34" w:rsidP="00584D34">
                  <w:pPr>
                    <w:jc w:val="center"/>
                    <w:rPr>
                      <w:rFonts w:ascii="Times New Roman" w:eastAsia="Times New Roman" w:hAnsi="Times New Roman"/>
                      <w:b/>
                      <w:sz w:val="22"/>
                      <w:szCs w:val="22"/>
                      <w:lang w:val="sr-Cyrl-RS"/>
                    </w:rPr>
                  </w:pPr>
                  <w:r w:rsidRPr="00BA599D">
                    <w:rPr>
                      <w:rFonts w:ascii="Times New Roman" w:eastAsia="Times New Roman" w:hAnsi="Times New Roman"/>
                      <w:b/>
                      <w:sz w:val="22"/>
                      <w:szCs w:val="22"/>
                      <w:lang w:val="sr-Cyrl-RS"/>
                    </w:rPr>
                    <w:t>Х</w:t>
                  </w:r>
                </w:p>
              </w:tc>
              <w:tc>
                <w:tcPr>
                  <w:tcW w:w="1598" w:type="dxa"/>
                </w:tcPr>
                <w:p w14:paraId="78E25356" w14:textId="77777777" w:rsidR="00584D34" w:rsidRPr="00BA599D" w:rsidRDefault="00584D34" w:rsidP="00584D34">
                  <w:pPr>
                    <w:jc w:val="left"/>
                    <w:rPr>
                      <w:rFonts w:ascii="Times New Roman" w:eastAsia="Times New Roman" w:hAnsi="Times New Roman"/>
                      <w:b/>
                      <w:sz w:val="22"/>
                      <w:szCs w:val="22"/>
                      <w:lang w:val="sr-Cyrl-RS"/>
                    </w:rPr>
                  </w:pPr>
                </w:p>
              </w:tc>
            </w:tr>
            <w:tr w:rsidR="00584D34" w:rsidRPr="00BA599D" w14:paraId="4CA95E7E" w14:textId="77777777" w:rsidTr="5B4F4E2F">
              <w:trPr>
                <w:trHeight w:val="489"/>
              </w:trPr>
              <w:tc>
                <w:tcPr>
                  <w:tcW w:w="3336" w:type="dxa"/>
                  <w:vAlign w:val="center"/>
                </w:tcPr>
                <w:p w14:paraId="38E9AC78" w14:textId="77777777" w:rsidR="00584D34" w:rsidRPr="00BA599D" w:rsidRDefault="00584D34" w:rsidP="00584D34">
                  <w:pPr>
                    <w:jc w:val="left"/>
                    <w:rPr>
                      <w:rFonts w:ascii="Times New Roman" w:eastAsia="Times New Roman" w:hAnsi="Times New Roman"/>
                      <w:b/>
                      <w:sz w:val="22"/>
                      <w:szCs w:val="22"/>
                      <w:lang w:val="sr-Cyrl-RS"/>
                    </w:rPr>
                  </w:pPr>
                  <w:r w:rsidRPr="00BA599D">
                    <w:rPr>
                      <w:rFonts w:ascii="Times New Roman" w:eastAsia="Times New Roman" w:hAnsi="Times New Roman"/>
                      <w:b/>
                      <w:sz w:val="22"/>
                      <w:szCs w:val="22"/>
                      <w:lang w:val="sr-Cyrl-RS"/>
                    </w:rPr>
                    <w:t>Престанак употребе печата на обрасцу захтева</w:t>
                  </w:r>
                </w:p>
              </w:tc>
              <w:tc>
                <w:tcPr>
                  <w:tcW w:w="1948" w:type="dxa"/>
                </w:tcPr>
                <w:p w14:paraId="778A52DA" w14:textId="77777777" w:rsidR="00584D34" w:rsidRPr="00BA599D" w:rsidRDefault="00584D34" w:rsidP="00584D34">
                  <w:pPr>
                    <w:jc w:val="left"/>
                    <w:rPr>
                      <w:rFonts w:ascii="Times New Roman" w:eastAsia="Times New Roman" w:hAnsi="Times New Roman"/>
                      <w:b/>
                      <w:sz w:val="22"/>
                      <w:szCs w:val="22"/>
                      <w:lang w:val="sr-Cyrl-RS"/>
                    </w:rPr>
                  </w:pPr>
                </w:p>
              </w:tc>
              <w:tc>
                <w:tcPr>
                  <w:tcW w:w="1952" w:type="dxa"/>
                </w:tcPr>
                <w:p w14:paraId="10997E8B" w14:textId="77777777" w:rsidR="00584D34" w:rsidRPr="00BA599D" w:rsidRDefault="00584D34" w:rsidP="00584D34">
                  <w:pPr>
                    <w:jc w:val="center"/>
                    <w:rPr>
                      <w:rFonts w:ascii="Times New Roman" w:eastAsia="Times New Roman" w:hAnsi="Times New Roman"/>
                      <w:b/>
                      <w:sz w:val="22"/>
                      <w:szCs w:val="22"/>
                      <w:lang w:val="sr-Cyrl-RS"/>
                    </w:rPr>
                  </w:pPr>
                  <w:r w:rsidRPr="00BA599D">
                    <w:rPr>
                      <w:rFonts w:ascii="Times New Roman" w:eastAsia="Times New Roman" w:hAnsi="Times New Roman"/>
                      <w:b/>
                      <w:sz w:val="22"/>
                      <w:szCs w:val="22"/>
                      <w:lang w:val="sr-Cyrl-RS"/>
                    </w:rPr>
                    <w:t>Х</w:t>
                  </w:r>
                </w:p>
              </w:tc>
              <w:tc>
                <w:tcPr>
                  <w:tcW w:w="1598" w:type="dxa"/>
                </w:tcPr>
                <w:p w14:paraId="6B984C05" w14:textId="77777777" w:rsidR="00584D34" w:rsidRPr="00BA599D" w:rsidRDefault="00584D34" w:rsidP="00584D34">
                  <w:pPr>
                    <w:jc w:val="left"/>
                    <w:rPr>
                      <w:rFonts w:ascii="Times New Roman" w:eastAsia="Times New Roman" w:hAnsi="Times New Roman"/>
                      <w:b/>
                      <w:sz w:val="22"/>
                      <w:szCs w:val="22"/>
                      <w:lang w:val="sr-Cyrl-RS"/>
                    </w:rPr>
                  </w:pPr>
                </w:p>
              </w:tc>
            </w:tr>
            <w:tr w:rsidR="5B4F4E2F" w:rsidRPr="00BA599D" w14:paraId="2CD9EC97" w14:textId="77777777" w:rsidTr="5B4F4E2F">
              <w:trPr>
                <w:trHeight w:val="489"/>
              </w:trPr>
              <w:tc>
                <w:tcPr>
                  <w:tcW w:w="3336" w:type="dxa"/>
                  <w:vAlign w:val="center"/>
                </w:tcPr>
                <w:p w14:paraId="460F7462" w14:textId="4525C87F" w:rsidR="5B4F4E2F" w:rsidRPr="00BA599D" w:rsidRDefault="5B4F4E2F" w:rsidP="5B4F4E2F">
                  <w:pPr>
                    <w:jc w:val="left"/>
                    <w:rPr>
                      <w:rFonts w:ascii="Times New Roman" w:eastAsia="Times New Roman" w:hAnsi="Times New Roman"/>
                      <w:i/>
                      <w:iCs/>
                      <w:sz w:val="22"/>
                      <w:szCs w:val="22"/>
                      <w:lang w:val="sr-Cyrl-RS"/>
                    </w:rPr>
                  </w:pPr>
                  <w:r w:rsidRPr="00BA599D">
                    <w:rPr>
                      <w:rFonts w:ascii="Times New Roman" w:eastAsia="Times New Roman" w:hAnsi="Times New Roman"/>
                      <w:b/>
                      <w:bCs/>
                      <w:sz w:val="22"/>
                      <w:szCs w:val="22"/>
                      <w:lang w:val="sr-Cyrl-RS"/>
                    </w:rPr>
                    <w:t>Документација</w:t>
                  </w:r>
                </w:p>
              </w:tc>
              <w:tc>
                <w:tcPr>
                  <w:tcW w:w="5498" w:type="dxa"/>
                  <w:gridSpan w:val="3"/>
                </w:tcPr>
                <w:p w14:paraId="268150EA" w14:textId="51A06387" w:rsidR="5B4F4E2F" w:rsidRPr="00BA599D" w:rsidRDefault="5B4F4E2F" w:rsidP="5B4F4E2F">
                  <w:pPr>
                    <w:jc w:val="left"/>
                    <w:rPr>
                      <w:rFonts w:ascii="Times New Roman" w:eastAsia="Times New Roman" w:hAnsi="Times New Roman"/>
                      <w:b/>
                      <w:bCs/>
                      <w:sz w:val="22"/>
                      <w:szCs w:val="22"/>
                      <w:lang w:val="sr-Cyrl-RS"/>
                    </w:rPr>
                  </w:pPr>
                </w:p>
              </w:tc>
            </w:tr>
            <w:tr w:rsidR="001C36CB" w:rsidRPr="00BA599D" w14:paraId="727E4532" w14:textId="77777777" w:rsidTr="5B4F4E2F">
              <w:trPr>
                <w:trHeight w:val="489"/>
              </w:trPr>
              <w:tc>
                <w:tcPr>
                  <w:tcW w:w="3336" w:type="dxa"/>
                  <w:vAlign w:val="center"/>
                </w:tcPr>
                <w:p w14:paraId="552BA793" w14:textId="3F2E0B98" w:rsidR="001C36CB" w:rsidRPr="00BA599D" w:rsidRDefault="5B4F4E2F" w:rsidP="5B4F4E2F">
                  <w:pPr>
                    <w:jc w:val="left"/>
                    <w:rPr>
                      <w:rFonts w:ascii="Times New Roman" w:eastAsia="Times New Roman" w:hAnsi="Times New Roman"/>
                      <w:b/>
                      <w:bCs/>
                      <w:sz w:val="22"/>
                      <w:szCs w:val="22"/>
                      <w:lang w:val="sr-Cyrl-RS"/>
                    </w:rPr>
                  </w:pPr>
                  <w:r w:rsidRPr="00BA599D">
                    <w:rPr>
                      <w:rFonts w:ascii="Times New Roman" w:eastAsia="Times New Roman" w:hAnsi="Times New Roman"/>
                      <w:i/>
                      <w:iCs/>
                      <w:sz w:val="22"/>
                      <w:szCs w:val="22"/>
                      <w:lang w:val="sr-Cyrl-RS"/>
                    </w:rPr>
                    <w:t xml:space="preserve">Прихватање доказа о електронској уплати таксе без </w:t>
                  </w:r>
                  <w:r w:rsidRPr="00BA599D">
                    <w:rPr>
                      <w:rFonts w:ascii="Times New Roman" w:eastAsia="Times New Roman" w:hAnsi="Times New Roman"/>
                      <w:i/>
                      <w:iCs/>
                      <w:sz w:val="22"/>
                      <w:szCs w:val="22"/>
                      <w:lang w:val="sr-Cyrl-RS"/>
                    </w:rPr>
                    <w:lastRenderedPageBreak/>
                    <w:t xml:space="preserve">печата банке </w:t>
                  </w:r>
                </w:p>
              </w:tc>
              <w:tc>
                <w:tcPr>
                  <w:tcW w:w="1948" w:type="dxa"/>
                </w:tcPr>
                <w:p w14:paraId="06C896BC" w14:textId="77777777" w:rsidR="001C36CB" w:rsidRPr="00BA599D" w:rsidRDefault="001C36CB" w:rsidP="001C36CB">
                  <w:pPr>
                    <w:jc w:val="left"/>
                    <w:rPr>
                      <w:rFonts w:ascii="Times New Roman" w:eastAsia="Times New Roman" w:hAnsi="Times New Roman"/>
                      <w:b/>
                      <w:sz w:val="22"/>
                      <w:szCs w:val="22"/>
                      <w:lang w:val="sr-Cyrl-RS"/>
                    </w:rPr>
                  </w:pPr>
                </w:p>
              </w:tc>
              <w:tc>
                <w:tcPr>
                  <w:tcW w:w="1952" w:type="dxa"/>
                </w:tcPr>
                <w:p w14:paraId="584B6617" w14:textId="3A9A9914" w:rsidR="001C36CB" w:rsidRPr="00BA599D" w:rsidRDefault="001C36CB" w:rsidP="001C36CB">
                  <w:pPr>
                    <w:jc w:val="center"/>
                    <w:rPr>
                      <w:rFonts w:ascii="Times New Roman" w:eastAsia="Times New Roman" w:hAnsi="Times New Roman"/>
                      <w:b/>
                      <w:sz w:val="22"/>
                      <w:szCs w:val="22"/>
                      <w:lang w:val="sr-Cyrl-RS"/>
                    </w:rPr>
                  </w:pPr>
                  <w:r w:rsidRPr="00BA599D">
                    <w:rPr>
                      <w:rFonts w:ascii="Times New Roman" w:eastAsia="Times New Roman" w:hAnsi="Times New Roman"/>
                      <w:b/>
                      <w:sz w:val="22"/>
                      <w:szCs w:val="22"/>
                      <w:lang w:val="sr-Cyrl-RS"/>
                    </w:rPr>
                    <w:t>Х</w:t>
                  </w:r>
                </w:p>
              </w:tc>
              <w:tc>
                <w:tcPr>
                  <w:tcW w:w="1598" w:type="dxa"/>
                </w:tcPr>
                <w:p w14:paraId="5F98583F" w14:textId="77777777" w:rsidR="001C36CB" w:rsidRPr="00BA599D" w:rsidRDefault="001C36CB" w:rsidP="001C36CB">
                  <w:pPr>
                    <w:jc w:val="left"/>
                    <w:rPr>
                      <w:rFonts w:ascii="Times New Roman" w:eastAsia="Times New Roman" w:hAnsi="Times New Roman"/>
                      <w:b/>
                      <w:sz w:val="22"/>
                      <w:szCs w:val="22"/>
                      <w:lang w:val="sr-Cyrl-RS"/>
                    </w:rPr>
                  </w:pPr>
                </w:p>
              </w:tc>
            </w:tr>
            <w:tr w:rsidR="00F4408B" w:rsidRPr="00BA599D" w14:paraId="0CF3E7C7" w14:textId="77777777" w:rsidTr="5B4F4E2F">
              <w:trPr>
                <w:trHeight w:val="489"/>
              </w:trPr>
              <w:tc>
                <w:tcPr>
                  <w:tcW w:w="3336" w:type="dxa"/>
                  <w:vAlign w:val="center"/>
                </w:tcPr>
                <w:p w14:paraId="16A0D632" w14:textId="3467EE80" w:rsidR="00F4408B" w:rsidRPr="00BA599D" w:rsidRDefault="00F4408B" w:rsidP="00F4408B">
                  <w:pPr>
                    <w:jc w:val="left"/>
                    <w:rPr>
                      <w:rFonts w:ascii="Times New Roman" w:eastAsia="Times New Roman" w:hAnsi="Times New Roman"/>
                      <w:b/>
                      <w:sz w:val="22"/>
                      <w:szCs w:val="22"/>
                      <w:lang w:val="sr-Cyrl-RS"/>
                    </w:rPr>
                  </w:pPr>
                  <w:r w:rsidRPr="00BA599D">
                    <w:rPr>
                      <w:rFonts w:ascii="Times New Roman" w:eastAsia="Times New Roman" w:hAnsi="Times New Roman"/>
                      <w:b/>
                      <w:bCs/>
                      <w:sz w:val="22"/>
                      <w:szCs w:val="22"/>
                    </w:rPr>
                    <w:lastRenderedPageBreak/>
                    <w:t>Електронско подношење захтева</w:t>
                  </w:r>
                </w:p>
              </w:tc>
              <w:tc>
                <w:tcPr>
                  <w:tcW w:w="1948" w:type="dxa"/>
                </w:tcPr>
                <w:p w14:paraId="3345EEE4" w14:textId="77777777" w:rsidR="00F4408B" w:rsidRPr="00BA599D" w:rsidRDefault="00F4408B" w:rsidP="00F4408B">
                  <w:pPr>
                    <w:jc w:val="left"/>
                    <w:rPr>
                      <w:rFonts w:ascii="Times New Roman" w:eastAsia="Times New Roman" w:hAnsi="Times New Roman"/>
                      <w:b/>
                      <w:sz w:val="22"/>
                      <w:szCs w:val="22"/>
                      <w:lang w:val="sr-Cyrl-RS"/>
                    </w:rPr>
                  </w:pPr>
                </w:p>
              </w:tc>
              <w:tc>
                <w:tcPr>
                  <w:tcW w:w="1952" w:type="dxa"/>
                </w:tcPr>
                <w:p w14:paraId="1CEA798C" w14:textId="12357234" w:rsidR="00F4408B" w:rsidRPr="00BA599D" w:rsidRDefault="00F4408B" w:rsidP="00F4408B">
                  <w:pPr>
                    <w:jc w:val="center"/>
                    <w:rPr>
                      <w:rFonts w:ascii="Times New Roman" w:eastAsia="Times New Roman" w:hAnsi="Times New Roman"/>
                      <w:b/>
                      <w:sz w:val="22"/>
                      <w:szCs w:val="22"/>
                      <w:lang w:val="sr-Cyrl-RS"/>
                    </w:rPr>
                  </w:pPr>
                  <w:r w:rsidRPr="00BA599D">
                    <w:rPr>
                      <w:rFonts w:ascii="Times New Roman" w:eastAsia="Times New Roman" w:hAnsi="Times New Roman"/>
                      <w:b/>
                      <w:sz w:val="22"/>
                      <w:szCs w:val="22"/>
                      <w:lang w:val="sr-Cyrl-RS"/>
                    </w:rPr>
                    <w:t>Х</w:t>
                  </w:r>
                </w:p>
              </w:tc>
              <w:tc>
                <w:tcPr>
                  <w:tcW w:w="1598" w:type="dxa"/>
                </w:tcPr>
                <w:p w14:paraId="6A45A5BB" w14:textId="77777777" w:rsidR="00F4408B" w:rsidRPr="00BA599D" w:rsidRDefault="00F4408B" w:rsidP="00F4408B">
                  <w:pPr>
                    <w:jc w:val="left"/>
                    <w:rPr>
                      <w:rFonts w:ascii="Times New Roman" w:eastAsia="Times New Roman" w:hAnsi="Times New Roman"/>
                      <w:b/>
                      <w:sz w:val="22"/>
                      <w:szCs w:val="22"/>
                      <w:lang w:val="sr-Cyrl-RS"/>
                    </w:rPr>
                  </w:pPr>
                </w:p>
              </w:tc>
            </w:tr>
          </w:tbl>
          <w:p w14:paraId="43426D8C" w14:textId="77777777" w:rsidR="00584D34" w:rsidRPr="00BA599D" w:rsidRDefault="00584D34" w:rsidP="00584D34">
            <w:pPr>
              <w:pStyle w:val="NormalWeb"/>
              <w:spacing w:before="120" w:beforeAutospacing="0" w:after="120" w:afterAutospacing="0"/>
              <w:rPr>
                <w:b/>
                <w:sz w:val="22"/>
                <w:szCs w:val="22"/>
                <w:lang w:val="sr-Cyrl-RS"/>
              </w:rPr>
            </w:pPr>
          </w:p>
        </w:tc>
      </w:tr>
      <w:tr w:rsidR="00584D34" w:rsidRPr="00BA599D" w14:paraId="3010E605" w14:textId="77777777" w:rsidTr="75DD26D9">
        <w:trPr>
          <w:trHeight w:val="454"/>
        </w:trPr>
        <w:tc>
          <w:tcPr>
            <w:tcW w:w="9060" w:type="dxa"/>
            <w:gridSpan w:val="2"/>
            <w:tcBorders>
              <w:top w:val="nil"/>
            </w:tcBorders>
            <w:shd w:val="clear" w:color="auto" w:fill="auto"/>
            <w:vAlign w:val="center"/>
          </w:tcPr>
          <w:p w14:paraId="6E28D8C5" w14:textId="45702AE8" w:rsidR="00584D34" w:rsidRPr="00BA599D" w:rsidRDefault="00584D34" w:rsidP="00584D34">
            <w:pPr>
              <w:pStyle w:val="NormalWeb"/>
              <w:spacing w:before="120" w:beforeAutospacing="0" w:after="120" w:afterAutospacing="0"/>
              <w:rPr>
                <w:b/>
                <w:sz w:val="22"/>
                <w:szCs w:val="22"/>
                <w:lang w:val="sr-Cyrl-RS"/>
              </w:rPr>
            </w:pPr>
          </w:p>
        </w:tc>
      </w:tr>
      <w:tr w:rsidR="00584D34" w:rsidRPr="00BA599D" w14:paraId="0B4EEBB8" w14:textId="77777777" w:rsidTr="75DD26D9">
        <w:trPr>
          <w:trHeight w:val="454"/>
        </w:trPr>
        <w:tc>
          <w:tcPr>
            <w:tcW w:w="9060" w:type="dxa"/>
            <w:gridSpan w:val="2"/>
            <w:shd w:val="clear" w:color="auto" w:fill="DBE5F1" w:themeFill="accent1" w:themeFillTint="33"/>
            <w:vAlign w:val="center"/>
          </w:tcPr>
          <w:p w14:paraId="30CB88E1" w14:textId="18030B78" w:rsidR="00584D34" w:rsidRPr="00BA599D" w:rsidRDefault="00584D34" w:rsidP="00584D34">
            <w:pPr>
              <w:pStyle w:val="NormalWeb"/>
              <w:numPr>
                <w:ilvl w:val="0"/>
                <w:numId w:val="24"/>
              </w:numPr>
              <w:spacing w:before="120" w:beforeAutospacing="0" w:after="120" w:afterAutospacing="0"/>
              <w:jc w:val="center"/>
              <w:rPr>
                <w:b/>
                <w:sz w:val="22"/>
                <w:szCs w:val="22"/>
                <w:lang w:val="sr-Cyrl-RS"/>
              </w:rPr>
            </w:pPr>
            <w:r w:rsidRPr="00BA599D">
              <w:rPr>
                <w:b/>
                <w:sz w:val="22"/>
                <w:szCs w:val="22"/>
                <w:lang w:val="sr-Cyrl-RS"/>
              </w:rPr>
              <w:t>ОБРАЗЛОЖЕЊЕ</w:t>
            </w:r>
          </w:p>
        </w:tc>
      </w:tr>
      <w:tr w:rsidR="00584D34" w:rsidRPr="00BA599D" w14:paraId="4C67EFD3" w14:textId="77777777" w:rsidTr="75DD26D9">
        <w:trPr>
          <w:trHeight w:val="454"/>
        </w:trPr>
        <w:tc>
          <w:tcPr>
            <w:tcW w:w="9060" w:type="dxa"/>
            <w:gridSpan w:val="2"/>
            <w:shd w:val="clear" w:color="auto" w:fill="auto"/>
          </w:tcPr>
          <w:p w14:paraId="3014CF25" w14:textId="27563C82" w:rsidR="002B6899" w:rsidRPr="00BA599D" w:rsidRDefault="5B4F4E2F" w:rsidP="5B4F4E2F">
            <w:pPr>
              <w:rPr>
                <w:rFonts w:ascii="Times New Roman" w:eastAsia="Times New Roman" w:hAnsi="Times New Roman"/>
                <w:b/>
                <w:bCs/>
                <w:sz w:val="22"/>
                <w:szCs w:val="22"/>
                <w:u w:val="single"/>
                <w:lang w:val="sr-Cyrl-RS"/>
              </w:rPr>
            </w:pPr>
            <w:r w:rsidRPr="00BA599D">
              <w:rPr>
                <w:rFonts w:ascii="Times New Roman" w:eastAsia="Times New Roman" w:hAnsi="Times New Roman"/>
                <w:b/>
                <w:bCs/>
                <w:sz w:val="22"/>
                <w:szCs w:val="22"/>
                <w:u w:val="single"/>
                <w:lang w:val="sr-Cyrl-RS"/>
              </w:rPr>
              <w:t>3.1. Увођење обрасца захтева и јавна доступност истог</w:t>
            </w:r>
          </w:p>
          <w:p w14:paraId="295B7956" w14:textId="77777777" w:rsidR="002B6899" w:rsidRPr="00BA599D" w:rsidRDefault="002B6899" w:rsidP="002B6899">
            <w:pPr>
              <w:rPr>
                <w:rFonts w:ascii="Times New Roman" w:eastAsia="Times New Roman" w:hAnsi="Times New Roman"/>
                <w:sz w:val="22"/>
                <w:szCs w:val="22"/>
                <w:lang w:val="sr-Cyrl-RS"/>
              </w:rPr>
            </w:pPr>
          </w:p>
          <w:p w14:paraId="2F465634" w14:textId="77777777" w:rsidR="00C57A34" w:rsidRPr="00BA599D" w:rsidRDefault="00C57A34" w:rsidP="00C57A34">
            <w:pPr>
              <w:spacing w:before="100" w:beforeAutospacing="1" w:after="100" w:afterAutospacing="1" w:line="259" w:lineRule="auto"/>
              <w:contextualSpacing/>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3865C25D" w14:textId="77777777" w:rsidR="00C57A34" w:rsidRPr="00BA599D" w:rsidRDefault="00C57A34" w:rsidP="00C57A34">
            <w:pPr>
              <w:numPr>
                <w:ilvl w:val="1"/>
                <w:numId w:val="30"/>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32DE297A" w14:textId="77777777" w:rsidR="00C57A34" w:rsidRPr="00BA599D" w:rsidRDefault="00C57A34" w:rsidP="00C57A34">
            <w:pPr>
              <w:numPr>
                <w:ilvl w:val="1"/>
                <w:numId w:val="30"/>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 xml:space="preserve">Шифру административног поступка или назив обрасца </w:t>
            </w:r>
            <w:r w:rsidRPr="00BA599D">
              <w:rPr>
                <w:rFonts w:ascii="Times New Roman" w:eastAsia="Times New Roman" w:hAnsi="Times New Roman"/>
                <w:sz w:val="22"/>
                <w:szCs w:val="22"/>
                <w:lang w:val="sr-Latn-RS"/>
              </w:rPr>
              <w:t xml:space="preserve">- </w:t>
            </w:r>
            <w:r w:rsidRPr="00BA599D">
              <w:rPr>
                <w:rFonts w:ascii="Times New Roman" w:eastAsia="Times New Roman" w:hAnsi="Times New Roman"/>
                <w:sz w:val="22"/>
                <w:szCs w:val="22"/>
                <w:lang w:val="sr-Cyrl-RS"/>
              </w:rPr>
              <w:t>може да стоји у горњем десном углу обрасца;</w:t>
            </w:r>
          </w:p>
          <w:p w14:paraId="0FE9EFEF" w14:textId="77777777" w:rsidR="00C57A34" w:rsidRPr="00BA599D" w:rsidRDefault="00C57A34" w:rsidP="00C57A34">
            <w:pPr>
              <w:numPr>
                <w:ilvl w:val="1"/>
                <w:numId w:val="30"/>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1CA669A9" w14:textId="77777777" w:rsidR="00C57A34" w:rsidRPr="00BA599D" w:rsidRDefault="00C57A34" w:rsidP="00C57A34">
            <w:pPr>
              <w:numPr>
                <w:ilvl w:val="1"/>
                <w:numId w:val="30"/>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Места за унос информација о подносиоцу захтева (Назив, седиште, ПИБ, мат број, адреса електронске поште подносиоца захтева)</w:t>
            </w:r>
            <w:r w:rsidRPr="00BA599D">
              <w:rPr>
                <w:rFonts w:ascii="Times New Roman" w:eastAsia="Times New Roman" w:hAnsi="Times New Roman"/>
                <w:sz w:val="22"/>
                <w:szCs w:val="22"/>
                <w:lang w:val="sr-Latn-RS"/>
              </w:rPr>
              <w:t>;</w:t>
            </w:r>
          </w:p>
          <w:p w14:paraId="373036F6" w14:textId="77777777" w:rsidR="00C57A34" w:rsidRPr="00BA599D" w:rsidRDefault="00C57A34" w:rsidP="00C57A34">
            <w:pPr>
              <w:numPr>
                <w:ilvl w:val="1"/>
                <w:numId w:val="30"/>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BA599D">
              <w:rPr>
                <w:rFonts w:ascii="Times New Roman" w:eastAsia="Times New Roman" w:hAnsi="Times New Roman"/>
                <w:sz w:val="22"/>
                <w:szCs w:val="22"/>
                <w:lang w:val="sr-Latn-RS"/>
              </w:rPr>
              <w:t>;</w:t>
            </w:r>
            <w:r w:rsidRPr="00BA599D">
              <w:rPr>
                <w:rFonts w:ascii="Times New Roman" w:eastAsia="Times New Roman" w:hAnsi="Times New Roman"/>
                <w:sz w:val="22"/>
                <w:szCs w:val="22"/>
                <w:lang w:val="sr-Cyrl-RS"/>
              </w:rPr>
              <w:t xml:space="preserve"> </w:t>
            </w:r>
          </w:p>
          <w:p w14:paraId="4FB9488B" w14:textId="77777777" w:rsidR="00C57A34" w:rsidRPr="00BA599D" w:rsidRDefault="00C57A34" w:rsidP="00C57A34">
            <w:pPr>
              <w:numPr>
                <w:ilvl w:val="1"/>
                <w:numId w:val="30"/>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 xml:space="preserve">Информације о потребној документацији: </w:t>
            </w:r>
          </w:p>
          <w:p w14:paraId="1220D9C9" w14:textId="77777777" w:rsidR="00C57A34" w:rsidRPr="00BA599D" w:rsidRDefault="00C57A34" w:rsidP="00C57A34">
            <w:pPr>
              <w:numPr>
                <w:ilvl w:val="0"/>
                <w:numId w:val="31"/>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BA599D">
              <w:rPr>
                <w:rFonts w:ascii="Times New Roman" w:hAnsi="Times New Roman"/>
                <w:sz w:val="22"/>
                <w:szCs w:val="22"/>
                <w:lang w:val="sr-Cyrl-RS"/>
              </w:rPr>
              <w:t>таксативно набројана сва потребна документа</w:t>
            </w:r>
          </w:p>
          <w:p w14:paraId="114FACF8" w14:textId="77777777" w:rsidR="00C57A34" w:rsidRPr="00BA599D" w:rsidRDefault="00C57A34" w:rsidP="00C57A34">
            <w:pPr>
              <w:numPr>
                <w:ilvl w:val="0"/>
                <w:numId w:val="31"/>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BA599D">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BA599D">
              <w:rPr>
                <w:rFonts w:ascii="Times New Roman" w:hAnsi="Times New Roman"/>
                <w:sz w:val="22"/>
                <w:szCs w:val="22"/>
                <w:lang w:val="sr-Cyrl-RS"/>
              </w:rPr>
              <w:tab/>
              <w:t>уколико се документација подноси у папиру</w:t>
            </w:r>
          </w:p>
          <w:p w14:paraId="38AB5B5E" w14:textId="77777777" w:rsidR="00C57A34" w:rsidRPr="00BA599D" w:rsidRDefault="00C57A34" w:rsidP="00C57A34">
            <w:pPr>
              <w:numPr>
                <w:ilvl w:val="0"/>
                <w:numId w:val="31"/>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BA599D">
              <w:rPr>
                <w:rFonts w:ascii="Times New Roman" w:hAnsi="Times New Roman"/>
                <w:sz w:val="22"/>
                <w:szCs w:val="22"/>
                <w:lang w:val="sr-Cyrl-RS"/>
              </w:rPr>
              <w:t>издавалац документа</w:t>
            </w:r>
          </w:p>
          <w:p w14:paraId="20DD049C" w14:textId="77777777" w:rsidR="00C57A34" w:rsidRPr="00BA599D" w:rsidRDefault="00C57A34" w:rsidP="00C57A34">
            <w:pPr>
              <w:numPr>
                <w:ilvl w:val="0"/>
                <w:numId w:val="31"/>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BA599D">
              <w:rPr>
                <w:rFonts w:ascii="Times New Roman" w:hAnsi="Times New Roman"/>
                <w:sz w:val="22"/>
                <w:szCs w:val="22"/>
                <w:lang w:val="sr-Cyrl-RS"/>
              </w:rPr>
              <w:t xml:space="preserve">специфичности у вези документа, ако их има (нпр. број потребних примерака, </w:t>
            </w:r>
            <w:r w:rsidRPr="00BA599D">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BA599D">
              <w:rPr>
                <w:rFonts w:ascii="Times New Roman" w:hAnsi="Times New Roman"/>
                <w:sz w:val="22"/>
                <w:szCs w:val="22"/>
                <w:lang w:val="sr-Cyrl-RS"/>
              </w:rPr>
              <w:tab/>
              <w:t>документ подносе само привредна друштва и сл.);</w:t>
            </w:r>
          </w:p>
          <w:p w14:paraId="5A0697E2" w14:textId="77777777" w:rsidR="00C57A34" w:rsidRPr="00BA599D" w:rsidRDefault="00C57A34" w:rsidP="00C57A34">
            <w:pPr>
              <w:numPr>
                <w:ilvl w:val="1"/>
                <w:numId w:val="30"/>
              </w:numPr>
              <w:ind w:left="885"/>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49FD9051" w14:textId="77777777" w:rsidR="00C57A34" w:rsidRPr="00BA599D" w:rsidRDefault="00C57A34" w:rsidP="00C57A34">
            <w:pPr>
              <w:shd w:val="clear" w:color="auto" w:fill="FFFFFF"/>
              <w:ind w:left="992"/>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1. ДА</w:t>
            </w:r>
          </w:p>
          <w:p w14:paraId="1F965DC0" w14:textId="77777777" w:rsidR="00C57A34" w:rsidRPr="00BA599D" w:rsidRDefault="00C57A34" w:rsidP="00C57A34">
            <w:pPr>
              <w:shd w:val="clear" w:color="auto" w:fill="FFFFFF"/>
              <w:ind w:left="992"/>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2. НЕ</w:t>
            </w:r>
          </w:p>
          <w:p w14:paraId="66975EEC" w14:textId="77777777" w:rsidR="00C57A34" w:rsidRPr="00BA599D" w:rsidRDefault="00C57A34" w:rsidP="00C57A34">
            <w:pPr>
              <w:shd w:val="clear" w:color="auto" w:fill="FFFFFF"/>
              <w:ind w:left="992"/>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58216B36" w14:textId="77777777" w:rsidR="00C57A34" w:rsidRPr="00BA599D" w:rsidRDefault="00C57A34" w:rsidP="00C57A34">
            <w:pPr>
              <w:shd w:val="clear" w:color="auto" w:fill="FFFFFF"/>
              <w:ind w:left="993"/>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151ACA8A" w14:textId="77777777" w:rsidR="00C57A34" w:rsidRPr="00BA599D" w:rsidRDefault="00C57A34" w:rsidP="00C57A34">
            <w:pPr>
              <w:numPr>
                <w:ilvl w:val="1"/>
                <w:numId w:val="30"/>
              </w:numPr>
              <w:ind w:left="885"/>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 xml:space="preserve">Место за унос података о месту и датуму подношења захтева; </w:t>
            </w:r>
          </w:p>
          <w:p w14:paraId="3FD8D465" w14:textId="77777777" w:rsidR="00C57A34" w:rsidRPr="00BA599D" w:rsidRDefault="00C57A34" w:rsidP="00C57A34">
            <w:pPr>
              <w:numPr>
                <w:ilvl w:val="1"/>
                <w:numId w:val="30"/>
              </w:numPr>
              <w:ind w:left="885"/>
              <w:rPr>
                <w:rFonts w:ascii="Times New Roman" w:hAnsi="Times New Roman"/>
                <w:sz w:val="22"/>
                <w:szCs w:val="22"/>
              </w:rPr>
            </w:pPr>
            <w:r w:rsidRPr="00BA599D">
              <w:rPr>
                <w:rFonts w:ascii="Times New Roman" w:eastAsia="Times New Roman" w:hAnsi="Times New Roman"/>
                <w:sz w:val="22"/>
                <w:szCs w:val="22"/>
                <w:lang w:val="sr-Cyrl-RS"/>
              </w:rPr>
              <w:t>Место за потпис подносиоца захтева.</w:t>
            </w:r>
          </w:p>
          <w:p w14:paraId="7A70F5DD" w14:textId="77777777" w:rsidR="00C57A34" w:rsidRPr="00BA599D" w:rsidRDefault="00C57A34" w:rsidP="00C57A34">
            <w:pPr>
              <w:rPr>
                <w:rFonts w:ascii="Times New Roman" w:eastAsia="Times New Roman" w:hAnsi="Times New Roman"/>
                <w:sz w:val="22"/>
                <w:szCs w:val="22"/>
                <w:lang w:val="sr-Cyrl-RS"/>
              </w:rPr>
            </w:pPr>
          </w:p>
          <w:p w14:paraId="5A951B24" w14:textId="77777777" w:rsidR="00C57A34" w:rsidRPr="00BA599D" w:rsidRDefault="00C57A34" w:rsidP="00C57A34">
            <w:pPr>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Уз образац захтева стоји и писмeна информација о:</w:t>
            </w:r>
          </w:p>
          <w:p w14:paraId="253F17A9" w14:textId="77777777" w:rsidR="00C57A34" w:rsidRPr="00BA599D" w:rsidRDefault="00C57A34" w:rsidP="00C57A34">
            <w:pPr>
              <w:rPr>
                <w:rFonts w:ascii="Times New Roman" w:eastAsia="Times New Roman" w:hAnsi="Times New Roman"/>
                <w:sz w:val="22"/>
                <w:szCs w:val="22"/>
                <w:lang w:val="sr-Cyrl-RS"/>
              </w:rPr>
            </w:pPr>
          </w:p>
          <w:p w14:paraId="007B713C" w14:textId="77777777" w:rsidR="00C57A34" w:rsidRPr="00BA599D" w:rsidRDefault="00C57A34" w:rsidP="00C57A34">
            <w:pPr>
              <w:numPr>
                <w:ilvl w:val="1"/>
                <w:numId w:val="30"/>
              </w:numPr>
              <w:ind w:left="885"/>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 xml:space="preserve">Прописаном року за решавање предмета </w:t>
            </w:r>
          </w:p>
          <w:p w14:paraId="1AB3BF2D" w14:textId="77777777" w:rsidR="00C57A34" w:rsidRPr="00BA599D" w:rsidRDefault="00C57A34" w:rsidP="00C57A34">
            <w:pPr>
              <w:numPr>
                <w:ilvl w:val="1"/>
                <w:numId w:val="30"/>
              </w:numPr>
              <w:ind w:left="885"/>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Финансијским издацима:</w:t>
            </w:r>
          </w:p>
          <w:p w14:paraId="7CB9D38C" w14:textId="77777777" w:rsidR="00C57A34" w:rsidRPr="00BA599D" w:rsidRDefault="00C57A34" w:rsidP="00C57A34">
            <w:pPr>
              <w:pStyle w:val="ListParagraph"/>
              <w:numPr>
                <w:ilvl w:val="0"/>
                <w:numId w:val="31"/>
              </w:numPr>
              <w:ind w:left="1276"/>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Износ издатка</w:t>
            </w:r>
          </w:p>
          <w:p w14:paraId="7FF5A205" w14:textId="77777777" w:rsidR="00C57A34" w:rsidRPr="00BA599D" w:rsidRDefault="00C57A34" w:rsidP="00C57A34">
            <w:pPr>
              <w:pStyle w:val="ListParagraph"/>
              <w:numPr>
                <w:ilvl w:val="0"/>
                <w:numId w:val="31"/>
              </w:numPr>
              <w:ind w:left="1276"/>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Сврха уплате</w:t>
            </w:r>
          </w:p>
          <w:p w14:paraId="0D55A1AA" w14:textId="77777777" w:rsidR="00C57A34" w:rsidRPr="00BA599D" w:rsidRDefault="00C57A34" w:rsidP="00C57A34">
            <w:pPr>
              <w:pStyle w:val="ListParagraph"/>
              <w:numPr>
                <w:ilvl w:val="0"/>
                <w:numId w:val="31"/>
              </w:numPr>
              <w:ind w:left="1276"/>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 xml:space="preserve">Назив и адреса примаоца </w:t>
            </w:r>
          </w:p>
          <w:p w14:paraId="2927B660" w14:textId="77777777" w:rsidR="00C57A34" w:rsidRPr="00BA599D" w:rsidRDefault="00C57A34" w:rsidP="00C57A34">
            <w:pPr>
              <w:pStyle w:val="ListParagraph"/>
              <w:numPr>
                <w:ilvl w:val="0"/>
                <w:numId w:val="31"/>
              </w:numPr>
              <w:ind w:left="1276"/>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lastRenderedPageBreak/>
              <w:t>Број рачуна</w:t>
            </w:r>
          </w:p>
          <w:p w14:paraId="738C3C84" w14:textId="77777777" w:rsidR="00C57A34" w:rsidRPr="00BA599D" w:rsidRDefault="00C57A34" w:rsidP="00C57A34">
            <w:pPr>
              <w:pStyle w:val="ListParagraph"/>
              <w:numPr>
                <w:ilvl w:val="0"/>
                <w:numId w:val="31"/>
              </w:numPr>
              <w:ind w:left="1276"/>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Модел и позив на број</w:t>
            </w:r>
          </w:p>
          <w:p w14:paraId="23C63DDF" w14:textId="77777777" w:rsidR="002B6899" w:rsidRPr="00BA599D" w:rsidRDefault="002B6899" w:rsidP="00946D23">
            <w:pPr>
              <w:rPr>
                <w:rFonts w:ascii="Times New Roman" w:eastAsia="Times New Roman" w:hAnsi="Times New Roman"/>
                <w:sz w:val="22"/>
                <w:szCs w:val="22"/>
                <w:lang w:val="sr-Cyrl-RS"/>
              </w:rPr>
            </w:pPr>
            <w:bookmarkStart w:id="0" w:name="_GoBack"/>
            <w:bookmarkEnd w:id="0"/>
          </w:p>
          <w:p w14:paraId="07404684" w14:textId="77777777" w:rsidR="002B6899" w:rsidRPr="00BA599D" w:rsidRDefault="002B6899" w:rsidP="75DD26D9">
            <w:pPr>
              <w:rPr>
                <w:rFonts w:ascii="Times New Roman" w:eastAsia="Times New Roman" w:hAnsi="Times New Roman"/>
                <w:b/>
                <w:bCs/>
                <w:i/>
                <w:iCs/>
                <w:sz w:val="22"/>
                <w:szCs w:val="22"/>
                <w:lang w:val="sr-Cyrl-RS"/>
              </w:rPr>
            </w:pPr>
            <w:r w:rsidRPr="00BA599D">
              <w:rPr>
                <w:rFonts w:ascii="Times New Roman" w:eastAsia="Times New Roman" w:hAnsi="Times New Roman"/>
                <w:b/>
                <w:i/>
                <w:sz w:val="22"/>
                <w:szCs w:val="22"/>
                <w:lang w:val="sr-Cyrl-RS"/>
              </w:rPr>
              <w:tab/>
            </w:r>
            <w:r w:rsidRPr="00BA599D">
              <w:rPr>
                <w:rFonts w:ascii="Times New Roman" w:eastAsia="Times New Roman" w:hAnsi="Times New Roman"/>
                <w:b/>
                <w:bCs/>
                <w:i/>
                <w:iCs/>
                <w:sz w:val="22"/>
                <w:szCs w:val="22"/>
                <w:lang w:val="sr-Cyrl-RS"/>
              </w:rPr>
              <w:t>За примену ове препоруке није потребна измена прописа.</w:t>
            </w:r>
          </w:p>
          <w:p w14:paraId="46E87AF9" w14:textId="77777777" w:rsidR="00584D34" w:rsidRPr="00BA599D" w:rsidRDefault="00584D34" w:rsidP="007C7914">
            <w:pPr>
              <w:rPr>
                <w:rFonts w:ascii="Times New Roman" w:eastAsia="Times New Roman" w:hAnsi="Times New Roman"/>
                <w:sz w:val="22"/>
                <w:szCs w:val="22"/>
                <w:lang w:val="sr-Cyrl-RS"/>
              </w:rPr>
            </w:pPr>
          </w:p>
          <w:p w14:paraId="58F26F77" w14:textId="4149F5CF" w:rsidR="002B6899" w:rsidRPr="00BA599D" w:rsidRDefault="002B6899" w:rsidP="002B6899">
            <w:pPr>
              <w:rPr>
                <w:rFonts w:ascii="Times New Roman" w:eastAsia="Times New Roman" w:hAnsi="Times New Roman"/>
                <w:b/>
                <w:sz w:val="22"/>
                <w:szCs w:val="22"/>
                <w:u w:val="single"/>
                <w:lang w:val="sr-Cyrl-RS"/>
              </w:rPr>
            </w:pPr>
            <w:r w:rsidRPr="00BA599D">
              <w:rPr>
                <w:rFonts w:ascii="Times New Roman" w:eastAsia="Times New Roman" w:hAnsi="Times New Roman"/>
                <w:b/>
                <w:sz w:val="22"/>
                <w:szCs w:val="22"/>
                <w:u w:val="single"/>
                <w:lang w:val="sr-Cyrl-RS"/>
              </w:rPr>
              <w:t>3.2. Престанак употребе печата на обрасцу захтева</w:t>
            </w:r>
          </w:p>
          <w:p w14:paraId="1393CD1C" w14:textId="648342C4" w:rsidR="002B6899" w:rsidRPr="00BA599D" w:rsidRDefault="002B6899" w:rsidP="002B6899">
            <w:pPr>
              <w:rPr>
                <w:rFonts w:ascii="Times New Roman" w:eastAsia="Times New Roman" w:hAnsi="Times New Roman"/>
                <w:sz w:val="22"/>
                <w:szCs w:val="22"/>
                <w:lang w:val="sr-Cyrl-RS"/>
              </w:rPr>
            </w:pPr>
          </w:p>
          <w:p w14:paraId="261C42A5" w14:textId="7C58A800" w:rsidR="00C56634" w:rsidRPr="00BA599D" w:rsidRDefault="5B4F4E2F" w:rsidP="5B4F4E2F">
            <w:pPr>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 xml:space="preserve">У </w:t>
            </w:r>
            <w:r w:rsidR="00C57A34" w:rsidRPr="00BA599D">
              <w:rPr>
                <w:rFonts w:ascii="Times New Roman" w:eastAsia="Times New Roman" w:hAnsi="Times New Roman"/>
                <w:sz w:val="22"/>
                <w:szCs w:val="22"/>
                <w:lang w:val="sr-Cyrl-RS"/>
              </w:rPr>
              <w:t>разговору са службеником је утврђено да</w:t>
            </w:r>
            <w:r w:rsidRPr="00BA599D">
              <w:rPr>
                <w:rFonts w:ascii="Times New Roman" w:eastAsia="Times New Roman" w:hAnsi="Times New Roman"/>
                <w:sz w:val="22"/>
                <w:szCs w:val="22"/>
                <w:lang w:val="sr-Cyrl-RS"/>
              </w:rPr>
              <w:t xml:space="preserve"> захтев мора да садржи печат подносиоца захтева. Законом о привредним друштвима, у члану 25. прописано је друштво није у обавези да у пословању користи печат.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w:t>
            </w:r>
          </w:p>
          <w:p w14:paraId="25358A09" w14:textId="77777777" w:rsidR="00C56634" w:rsidRPr="00BA599D" w:rsidRDefault="00C56634" w:rsidP="00C56634">
            <w:pPr>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Како надлежни орган у конкретном случају наводи да у пракси захтев мора да садржи печат,</w:t>
            </w:r>
          </w:p>
          <w:p w14:paraId="11FD49CC" w14:textId="77777777" w:rsidR="00C56634" w:rsidRPr="00BA599D" w:rsidRDefault="00C56634" w:rsidP="00C56634">
            <w:pPr>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потребно је укинути ову обавезу подносиоца захтева.</w:t>
            </w:r>
          </w:p>
          <w:p w14:paraId="1F23BA25" w14:textId="77777777" w:rsidR="00AD57E7" w:rsidRPr="00BA599D" w:rsidRDefault="00AD57E7" w:rsidP="00C56634">
            <w:pPr>
              <w:rPr>
                <w:rFonts w:ascii="Times New Roman" w:eastAsia="Times New Roman" w:hAnsi="Times New Roman"/>
                <w:sz w:val="22"/>
                <w:szCs w:val="22"/>
                <w:lang w:val="sr-Cyrl-RS"/>
              </w:rPr>
            </w:pPr>
          </w:p>
          <w:p w14:paraId="40A86A6E" w14:textId="77777777" w:rsidR="00AD57E7" w:rsidRPr="00BA599D" w:rsidRDefault="00AD57E7" w:rsidP="75DD26D9">
            <w:pPr>
              <w:rPr>
                <w:rFonts w:ascii="Times New Roman" w:eastAsia="Times New Roman" w:hAnsi="Times New Roman"/>
                <w:b/>
                <w:bCs/>
                <w:i/>
                <w:iCs/>
                <w:sz w:val="22"/>
                <w:szCs w:val="22"/>
                <w:lang w:val="sr-Cyrl-RS"/>
              </w:rPr>
            </w:pPr>
            <w:r w:rsidRPr="00BA599D">
              <w:rPr>
                <w:rFonts w:ascii="Times New Roman" w:eastAsia="Times New Roman" w:hAnsi="Times New Roman"/>
                <w:b/>
                <w:i/>
                <w:sz w:val="22"/>
                <w:szCs w:val="22"/>
                <w:lang w:val="sr-Cyrl-RS"/>
              </w:rPr>
              <w:tab/>
            </w:r>
            <w:r w:rsidRPr="00BA599D">
              <w:rPr>
                <w:rFonts w:ascii="Times New Roman" w:eastAsia="Times New Roman" w:hAnsi="Times New Roman"/>
                <w:b/>
                <w:bCs/>
                <w:i/>
                <w:iCs/>
                <w:sz w:val="22"/>
                <w:szCs w:val="22"/>
                <w:lang w:val="sr-Cyrl-RS"/>
              </w:rPr>
              <w:t>За примену ове препоруке није потребна измена прописа.</w:t>
            </w:r>
          </w:p>
          <w:p w14:paraId="1807D209" w14:textId="77777777" w:rsidR="00AD57E7" w:rsidRPr="00BA599D" w:rsidRDefault="00AD57E7" w:rsidP="002B6899">
            <w:pPr>
              <w:rPr>
                <w:rFonts w:ascii="Times New Roman" w:eastAsia="Times New Roman" w:hAnsi="Times New Roman"/>
                <w:sz w:val="22"/>
                <w:szCs w:val="22"/>
                <w:lang w:val="sr-Cyrl-RS"/>
              </w:rPr>
            </w:pPr>
          </w:p>
          <w:p w14:paraId="174F8D30" w14:textId="363A346D" w:rsidR="002B6899" w:rsidRPr="00BA599D" w:rsidRDefault="002B6899" w:rsidP="002B6899">
            <w:pPr>
              <w:jc w:val="left"/>
              <w:rPr>
                <w:rFonts w:ascii="Times New Roman" w:eastAsia="Times New Roman" w:hAnsi="Times New Roman"/>
                <w:b/>
                <w:sz w:val="22"/>
                <w:szCs w:val="22"/>
                <w:u w:val="single"/>
                <w:lang w:val="sr-Cyrl-RS"/>
              </w:rPr>
            </w:pPr>
            <w:r w:rsidRPr="00BA599D">
              <w:rPr>
                <w:rFonts w:ascii="Times New Roman" w:eastAsia="Times New Roman" w:hAnsi="Times New Roman"/>
                <w:b/>
                <w:sz w:val="22"/>
                <w:szCs w:val="22"/>
                <w:u w:val="single"/>
                <w:lang w:val="sr-Cyrl-RS"/>
              </w:rPr>
              <w:t xml:space="preserve">3.3. Прихватање доказа о електронској уплати таксе без печата банке </w:t>
            </w:r>
          </w:p>
          <w:p w14:paraId="61E8343D" w14:textId="77777777" w:rsidR="002B6899" w:rsidRPr="00BA599D" w:rsidRDefault="002B6899" w:rsidP="002B6899">
            <w:pPr>
              <w:rPr>
                <w:rFonts w:ascii="Times New Roman" w:eastAsia="Times New Roman" w:hAnsi="Times New Roman"/>
                <w:b/>
                <w:sz w:val="22"/>
                <w:szCs w:val="22"/>
                <w:u w:val="single"/>
                <w:lang w:val="sr-Cyrl-RS"/>
              </w:rPr>
            </w:pPr>
          </w:p>
          <w:p w14:paraId="24290524" w14:textId="77777777" w:rsidR="002B6899" w:rsidRPr="00BA599D" w:rsidRDefault="002B6899" w:rsidP="002B6899">
            <w:pPr>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w:t>
            </w:r>
          </w:p>
          <w:p w14:paraId="54B70F04" w14:textId="77777777" w:rsidR="002B6899" w:rsidRPr="00BA599D" w:rsidRDefault="002B6899" w:rsidP="002B6899">
            <w:pPr>
              <w:jc w:val="left"/>
              <w:rPr>
                <w:rFonts w:ascii="Times New Roman" w:eastAsia="Times New Roman" w:hAnsi="Times New Roman"/>
                <w:b/>
                <w:sz w:val="22"/>
                <w:szCs w:val="22"/>
                <w:u w:val="single"/>
                <w:lang w:val="sr-Cyrl-RS"/>
              </w:rPr>
            </w:pPr>
          </w:p>
          <w:p w14:paraId="7DC475B7" w14:textId="3EEC6B71" w:rsidR="00F4408B" w:rsidRPr="00BA599D" w:rsidRDefault="002B6899" w:rsidP="75DD26D9">
            <w:pPr>
              <w:rPr>
                <w:rFonts w:ascii="Times New Roman" w:eastAsia="Times New Roman" w:hAnsi="Times New Roman"/>
                <w:b/>
                <w:bCs/>
                <w:i/>
                <w:iCs/>
                <w:sz w:val="22"/>
                <w:szCs w:val="22"/>
                <w:lang w:val="sr-Cyrl-RS"/>
              </w:rPr>
            </w:pPr>
            <w:r w:rsidRPr="00BA599D">
              <w:rPr>
                <w:rFonts w:ascii="Times New Roman" w:eastAsia="Times New Roman" w:hAnsi="Times New Roman"/>
                <w:b/>
                <w:i/>
                <w:sz w:val="22"/>
                <w:szCs w:val="22"/>
                <w:lang w:val="sr-Cyrl-RS"/>
              </w:rPr>
              <w:tab/>
            </w:r>
            <w:r w:rsidRPr="00BA599D">
              <w:rPr>
                <w:rFonts w:ascii="Times New Roman" w:eastAsia="Times New Roman" w:hAnsi="Times New Roman"/>
                <w:b/>
                <w:bCs/>
                <w:i/>
                <w:iCs/>
                <w:sz w:val="22"/>
                <w:szCs w:val="22"/>
                <w:lang w:val="sr-Cyrl-RS"/>
              </w:rPr>
              <w:t>За примену ове препоруке није потребна измена прописа</w:t>
            </w:r>
            <w:r w:rsidR="00F4408B" w:rsidRPr="00BA599D">
              <w:rPr>
                <w:rFonts w:ascii="Times New Roman" w:eastAsia="Times New Roman" w:hAnsi="Times New Roman"/>
                <w:b/>
                <w:bCs/>
                <w:i/>
                <w:iCs/>
                <w:sz w:val="22"/>
                <w:szCs w:val="22"/>
                <w:lang w:val="sr-Cyrl-RS"/>
              </w:rPr>
              <w:t>.</w:t>
            </w:r>
          </w:p>
          <w:p w14:paraId="0EBE360B" w14:textId="77777777" w:rsidR="00F4408B" w:rsidRPr="00BA599D" w:rsidRDefault="00F4408B" w:rsidP="00C3112F">
            <w:pPr>
              <w:rPr>
                <w:rFonts w:ascii="Times New Roman" w:eastAsia="Times New Roman" w:hAnsi="Times New Roman"/>
                <w:b/>
                <w:i/>
                <w:sz w:val="22"/>
                <w:szCs w:val="22"/>
                <w:lang w:val="sr-Cyrl-RS"/>
              </w:rPr>
            </w:pPr>
          </w:p>
          <w:p w14:paraId="322C07F5" w14:textId="77777777" w:rsidR="00F4408B" w:rsidRPr="00BA599D" w:rsidRDefault="00F4408B" w:rsidP="00F4408B">
            <w:pPr>
              <w:shd w:val="clear" w:color="auto" w:fill="FFFFFF"/>
              <w:rPr>
                <w:rFonts w:ascii="Times New Roman" w:eastAsia="Times New Roman" w:hAnsi="Times New Roman"/>
                <w:b/>
                <w:bCs/>
                <w:sz w:val="22"/>
                <w:szCs w:val="22"/>
                <w:u w:val="single"/>
                <w:lang w:val="sr-Cyrl-RS"/>
              </w:rPr>
            </w:pPr>
            <w:r w:rsidRPr="00BA599D">
              <w:rPr>
                <w:rFonts w:ascii="Times New Roman" w:hAnsi="Times New Roman"/>
                <w:b/>
                <w:sz w:val="22"/>
                <w:szCs w:val="22"/>
                <w:u w:val="single"/>
                <w:lang w:val="sr-Cyrl-RS"/>
              </w:rPr>
              <w:t xml:space="preserve">3.4. </w:t>
            </w:r>
            <w:r w:rsidRPr="00BA599D">
              <w:rPr>
                <w:rFonts w:ascii="Times New Roman" w:eastAsia="Times New Roman" w:hAnsi="Times New Roman"/>
                <w:b/>
                <w:bCs/>
                <w:sz w:val="22"/>
                <w:szCs w:val="22"/>
                <w:u w:val="single"/>
                <w:lang w:val="sr-Cyrl-RS"/>
              </w:rPr>
              <w:t>Електронско подношење захтева</w:t>
            </w:r>
          </w:p>
          <w:p w14:paraId="5E3A122D" w14:textId="77777777" w:rsidR="00F4408B" w:rsidRPr="00BA599D" w:rsidRDefault="00F4408B" w:rsidP="00F4408B">
            <w:pPr>
              <w:shd w:val="clear" w:color="auto" w:fill="FFFFFF"/>
              <w:rPr>
                <w:rFonts w:ascii="Times New Roman" w:eastAsia="Times New Roman" w:hAnsi="Times New Roman"/>
                <w:sz w:val="22"/>
                <w:szCs w:val="22"/>
                <w:u w:val="single"/>
                <w:lang w:val="sr-Cyrl-RS"/>
              </w:rPr>
            </w:pPr>
          </w:p>
          <w:p w14:paraId="74D82FD2" w14:textId="3951752E" w:rsidR="00F4408B" w:rsidRPr="00BA599D" w:rsidRDefault="5B4F4E2F" w:rsidP="5B4F4E2F">
            <w:pPr>
              <w:shd w:val="clear" w:color="auto" w:fill="FFFFFF" w:themeFill="background1"/>
              <w:rPr>
                <w:rFonts w:ascii="Times New Roman" w:eastAsia="Times New Roman" w:hAnsi="Times New Roman"/>
                <w:sz w:val="22"/>
                <w:szCs w:val="22"/>
                <w:lang w:val="sr-Cyrl-RS"/>
              </w:rPr>
            </w:pPr>
            <w:r w:rsidRPr="00BA599D">
              <w:rPr>
                <w:rFonts w:ascii="Times New Roman" w:eastAsia="Times New Roman" w:hAnsi="Times New Roman"/>
                <w:sz w:val="22"/>
                <w:szCs w:val="22"/>
                <w:lang w:val="sr-Cyrl-RS"/>
              </w:rPr>
              <w:t>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24AF8593" w14:textId="77777777" w:rsidR="00F4408B" w:rsidRPr="00BA599D" w:rsidRDefault="00F4408B" w:rsidP="00F4408B">
            <w:pPr>
              <w:shd w:val="clear" w:color="auto" w:fill="FFFFFF"/>
              <w:rPr>
                <w:rFonts w:ascii="Times New Roman" w:eastAsia="Times New Roman" w:hAnsi="Times New Roman"/>
                <w:sz w:val="22"/>
                <w:szCs w:val="22"/>
                <w:lang w:val="sr-Cyrl-RS"/>
              </w:rPr>
            </w:pPr>
          </w:p>
          <w:p w14:paraId="3EAB4AF8" w14:textId="0C7546A6" w:rsidR="00CB6F36" w:rsidRPr="00BA599D" w:rsidRDefault="75DD26D9" w:rsidP="75DD26D9">
            <w:pPr>
              <w:rPr>
                <w:rFonts w:ascii="Times New Roman" w:eastAsia="Times New Roman" w:hAnsi="Times New Roman"/>
                <w:b/>
                <w:bCs/>
                <w:i/>
                <w:iCs/>
                <w:sz w:val="22"/>
                <w:szCs w:val="22"/>
                <w:lang w:val="sr-Cyrl-RS"/>
              </w:rPr>
            </w:pPr>
            <w:r w:rsidRPr="00BA599D">
              <w:rPr>
                <w:rFonts w:ascii="Times New Roman" w:eastAsia="Times New Roman" w:hAnsi="Times New Roman"/>
                <w:b/>
                <w:bCs/>
                <w:i/>
                <w:iCs/>
                <w:sz w:val="22"/>
                <w:szCs w:val="22"/>
                <w:lang w:val="sr-Cyrl-RS"/>
              </w:rPr>
              <w:t xml:space="preserve">              За примену ове препоруке није потребна измена прописа.</w:t>
            </w:r>
          </w:p>
        </w:tc>
      </w:tr>
      <w:tr w:rsidR="00584D34" w:rsidRPr="00BA599D" w14:paraId="52C990E5" w14:textId="77777777" w:rsidTr="75DD26D9">
        <w:trPr>
          <w:trHeight w:val="454"/>
        </w:trPr>
        <w:tc>
          <w:tcPr>
            <w:tcW w:w="9060" w:type="dxa"/>
            <w:gridSpan w:val="2"/>
            <w:shd w:val="clear" w:color="auto" w:fill="DBE5F1" w:themeFill="accent1" w:themeFillTint="33"/>
            <w:vAlign w:val="center"/>
          </w:tcPr>
          <w:p w14:paraId="493D6146" w14:textId="7E30E1D1" w:rsidR="00584D34" w:rsidRPr="00BA599D" w:rsidRDefault="00584D34" w:rsidP="00584D34">
            <w:pPr>
              <w:pStyle w:val="NormalWeb"/>
              <w:numPr>
                <w:ilvl w:val="0"/>
                <w:numId w:val="24"/>
              </w:numPr>
              <w:spacing w:before="120" w:beforeAutospacing="0" w:after="120" w:afterAutospacing="0"/>
              <w:jc w:val="center"/>
              <w:rPr>
                <w:b/>
                <w:sz w:val="22"/>
                <w:szCs w:val="22"/>
                <w:lang w:val="sr-Cyrl-RS"/>
              </w:rPr>
            </w:pPr>
            <w:r w:rsidRPr="00BA599D">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F4408B" w:rsidRPr="00BA599D" w14:paraId="077D3505" w14:textId="77777777" w:rsidTr="75DD26D9">
        <w:trPr>
          <w:trHeight w:val="454"/>
        </w:trPr>
        <w:tc>
          <w:tcPr>
            <w:tcW w:w="9060" w:type="dxa"/>
            <w:gridSpan w:val="2"/>
            <w:shd w:val="clear" w:color="auto" w:fill="auto"/>
            <w:vAlign w:val="center"/>
          </w:tcPr>
          <w:p w14:paraId="39763933" w14:textId="09A454BD" w:rsidR="00F4408B" w:rsidRPr="00BA599D" w:rsidRDefault="75DD26D9" w:rsidP="75DD26D9">
            <w:pPr>
              <w:tabs>
                <w:tab w:val="left" w:pos="765"/>
              </w:tabs>
              <w:jc w:val="left"/>
              <w:rPr>
                <w:rFonts w:ascii="Times New Roman" w:eastAsia="Times New Roman" w:hAnsi="Times New Roman"/>
                <w:sz w:val="22"/>
                <w:szCs w:val="22"/>
                <w:lang w:val="sr-Cyrl-RS"/>
              </w:rPr>
            </w:pPr>
            <w:r w:rsidRPr="00BA599D">
              <w:rPr>
                <w:rFonts w:ascii="Times New Roman" w:hAnsi="Times New Roman"/>
                <w:sz w:val="22"/>
                <w:szCs w:val="22"/>
                <w:lang w:val="sr-Cyrl-RS"/>
              </w:rPr>
              <w:t>Није потребна измена прописа.</w:t>
            </w:r>
          </w:p>
        </w:tc>
      </w:tr>
      <w:tr w:rsidR="00584D34" w:rsidRPr="00BA599D" w14:paraId="0489C5FC" w14:textId="77777777" w:rsidTr="75DD26D9">
        <w:trPr>
          <w:trHeight w:val="454"/>
        </w:trPr>
        <w:tc>
          <w:tcPr>
            <w:tcW w:w="9060" w:type="dxa"/>
            <w:gridSpan w:val="2"/>
            <w:shd w:val="clear" w:color="auto" w:fill="DBE5F1" w:themeFill="accent1" w:themeFillTint="33"/>
            <w:vAlign w:val="center"/>
          </w:tcPr>
          <w:p w14:paraId="6DA2404D" w14:textId="1F3F0197" w:rsidR="00584D34" w:rsidRPr="00BA599D" w:rsidRDefault="00584D34" w:rsidP="00584D34">
            <w:pPr>
              <w:pStyle w:val="NormalWeb"/>
              <w:numPr>
                <w:ilvl w:val="0"/>
                <w:numId w:val="24"/>
              </w:numPr>
              <w:spacing w:before="120" w:beforeAutospacing="0" w:after="120" w:afterAutospacing="0"/>
              <w:jc w:val="center"/>
              <w:rPr>
                <w:b/>
                <w:sz w:val="22"/>
                <w:szCs w:val="22"/>
                <w:lang w:val="sr-Cyrl-RS"/>
              </w:rPr>
            </w:pPr>
            <w:r w:rsidRPr="00BA599D">
              <w:rPr>
                <w:b/>
                <w:sz w:val="22"/>
                <w:szCs w:val="22"/>
                <w:lang w:val="sr-Cyrl-RS"/>
              </w:rPr>
              <w:t>ПРЕГЛЕД ОДРЕДБИ ПРОПИСА ЧИЈА СЕ ИЗМЕНА ПРЕДЛАЖЕ</w:t>
            </w:r>
          </w:p>
        </w:tc>
      </w:tr>
      <w:tr w:rsidR="00F4408B" w:rsidRPr="00BA599D" w14:paraId="3C4DDA6A" w14:textId="77777777" w:rsidTr="75DD26D9">
        <w:trPr>
          <w:trHeight w:val="454"/>
        </w:trPr>
        <w:tc>
          <w:tcPr>
            <w:tcW w:w="9060" w:type="dxa"/>
            <w:gridSpan w:val="2"/>
            <w:shd w:val="clear" w:color="auto" w:fill="auto"/>
            <w:vAlign w:val="center"/>
          </w:tcPr>
          <w:p w14:paraId="1506ADFF" w14:textId="315036D5" w:rsidR="00F4408B" w:rsidRPr="00BA599D" w:rsidRDefault="75DD26D9" w:rsidP="75DD26D9">
            <w:pPr>
              <w:jc w:val="left"/>
              <w:rPr>
                <w:rFonts w:ascii="Times New Roman" w:eastAsia="Times New Roman" w:hAnsi="Times New Roman"/>
                <w:b/>
                <w:bCs/>
                <w:sz w:val="22"/>
                <w:szCs w:val="22"/>
                <w:lang w:val="sr-Cyrl-RS"/>
              </w:rPr>
            </w:pPr>
            <w:r w:rsidRPr="00BA599D">
              <w:rPr>
                <w:rFonts w:ascii="Times New Roman" w:hAnsi="Times New Roman"/>
                <w:sz w:val="22"/>
                <w:szCs w:val="22"/>
                <w:lang w:val="sr-Cyrl-RS"/>
              </w:rPr>
              <w:t>Није потребна измена прописа.</w:t>
            </w:r>
          </w:p>
        </w:tc>
      </w:tr>
      <w:tr w:rsidR="00584D34" w:rsidRPr="00BA599D" w14:paraId="429F5407" w14:textId="77777777" w:rsidTr="75DD26D9">
        <w:trPr>
          <w:trHeight w:val="454"/>
        </w:trPr>
        <w:tc>
          <w:tcPr>
            <w:tcW w:w="9060" w:type="dxa"/>
            <w:gridSpan w:val="2"/>
            <w:shd w:val="clear" w:color="auto" w:fill="DBE5F1" w:themeFill="accent1" w:themeFillTint="33"/>
            <w:vAlign w:val="center"/>
          </w:tcPr>
          <w:p w14:paraId="033C7D4B" w14:textId="7099FA8B" w:rsidR="00584D34" w:rsidRPr="00BA599D" w:rsidRDefault="00584D34" w:rsidP="00584D34">
            <w:pPr>
              <w:pStyle w:val="NormalWeb"/>
              <w:numPr>
                <w:ilvl w:val="0"/>
                <w:numId w:val="24"/>
              </w:numPr>
              <w:spacing w:before="120" w:beforeAutospacing="0" w:after="120" w:afterAutospacing="0"/>
              <w:jc w:val="center"/>
              <w:rPr>
                <w:b/>
                <w:sz w:val="22"/>
                <w:szCs w:val="22"/>
                <w:lang w:val="sr-Cyrl-RS"/>
              </w:rPr>
            </w:pPr>
            <w:r w:rsidRPr="00BA599D">
              <w:rPr>
                <w:b/>
                <w:sz w:val="22"/>
                <w:szCs w:val="22"/>
                <w:lang w:val="sr-Cyrl-RS"/>
              </w:rPr>
              <w:t>АНАЛИЗА ЕФЕКАТА ПРЕПОРУКЕ (АЕП)</w:t>
            </w:r>
          </w:p>
        </w:tc>
      </w:tr>
      <w:tr w:rsidR="00584D34" w:rsidRPr="00BA599D" w14:paraId="72BD2239" w14:textId="77777777" w:rsidTr="75DD26D9">
        <w:trPr>
          <w:trHeight w:val="454"/>
        </w:trPr>
        <w:tc>
          <w:tcPr>
            <w:tcW w:w="9060" w:type="dxa"/>
            <w:gridSpan w:val="2"/>
            <w:shd w:val="clear" w:color="auto" w:fill="auto"/>
          </w:tcPr>
          <w:p w14:paraId="59586416" w14:textId="77777777" w:rsidR="00C46670" w:rsidRPr="00BA599D" w:rsidRDefault="75DD26D9" w:rsidP="75DD26D9">
            <w:pPr>
              <w:rPr>
                <w:rFonts w:ascii="Times New Roman" w:eastAsia="Times New Roman" w:hAnsi="Times New Roman"/>
                <w:color w:val="000000" w:themeColor="text1"/>
                <w:sz w:val="22"/>
                <w:szCs w:val="22"/>
              </w:rPr>
            </w:pPr>
            <w:r w:rsidRPr="00BA599D">
              <w:rPr>
                <w:rFonts w:ascii="Times New Roman" w:hAnsi="Times New Roman"/>
                <w:color w:val="000000" w:themeColor="text1"/>
                <w:sz w:val="22"/>
                <w:szCs w:val="22"/>
              </w:rPr>
              <w:t xml:space="preserve">Директни трошкови спровођења овог поступка за привредне субјекте на годишњем нивоу износе 93.661,13 РСД. Усвајање и примена препорука ће донети привредним субјектима </w:t>
            </w:r>
            <w:r w:rsidRPr="00BA599D">
              <w:rPr>
                <w:rFonts w:ascii="Times New Roman" w:hAnsi="Times New Roman"/>
                <w:color w:val="000000" w:themeColor="text1"/>
                <w:sz w:val="22"/>
                <w:szCs w:val="22"/>
              </w:rPr>
              <w:lastRenderedPageBreak/>
              <w:t>годишње директне уштеде од 425,67 РСД или 3,50 ЕУР. Ове уштеде износе 0,45% укупних директних трошкова привредних субјеката у поступку.</w:t>
            </w:r>
          </w:p>
          <w:p w14:paraId="2F047809" w14:textId="77777777" w:rsidR="00584D34" w:rsidRPr="00BA599D" w:rsidRDefault="00584D34" w:rsidP="003F7697">
            <w:pPr>
              <w:jc w:val="left"/>
              <w:rPr>
                <w:rFonts w:ascii="Times New Roman" w:eastAsia="Times New Roman" w:hAnsi="Times New Roman"/>
                <w:b/>
                <w:sz w:val="22"/>
                <w:szCs w:val="22"/>
                <w:lang w:val="sr-Cyrl-RS"/>
              </w:rPr>
            </w:pPr>
          </w:p>
          <w:p w14:paraId="331CCBA4" w14:textId="4C98C4F5" w:rsidR="00C46670" w:rsidRPr="00BA599D" w:rsidRDefault="75DD26D9" w:rsidP="75DD26D9">
            <w:pPr>
              <w:rPr>
                <w:rFonts w:ascii="Times New Roman" w:eastAsia="Times New Roman" w:hAnsi="Times New Roman"/>
                <w:b/>
                <w:bCs/>
                <w:sz w:val="22"/>
                <w:szCs w:val="22"/>
                <w:lang w:val="sr-Cyrl-RS"/>
              </w:rPr>
            </w:pPr>
            <w:r w:rsidRPr="00BA599D">
              <w:rPr>
                <w:rFonts w:ascii="Times New Roman" w:hAnsi="Times New Roman"/>
                <w:sz w:val="22"/>
                <w:szCs w:val="22"/>
                <w:lang w:val="sr-Cyrl-RS"/>
              </w:rPr>
              <w:t xml:space="preserve">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w:t>
            </w:r>
            <w:r w:rsidRPr="00BA599D">
              <w:rPr>
                <w:rFonts w:ascii="Times New Roman" w:hAnsi="Times New Roman"/>
                <w:sz w:val="22"/>
                <w:szCs w:val="22"/>
              </w:rPr>
              <w:t>Препорукама се такође утиче на побољшање пословног амбијента</w:t>
            </w:r>
            <w:r w:rsidRPr="00BA599D">
              <w:rPr>
                <w:rFonts w:ascii="Times New Roman" w:hAnsi="Times New Roman"/>
                <w:sz w:val="22"/>
                <w:szCs w:val="22"/>
                <w:lang w:val="sr-Cyrl-RS"/>
              </w:rPr>
              <w:t>та.</w:t>
            </w:r>
          </w:p>
        </w:tc>
      </w:tr>
    </w:tbl>
    <w:p w14:paraId="5CE5710A" w14:textId="1C5B3A41" w:rsidR="003E3C16" w:rsidRPr="00BA599D" w:rsidRDefault="003E3C16" w:rsidP="00C46670">
      <w:pPr>
        <w:rPr>
          <w:rFonts w:ascii="Times New Roman" w:eastAsia="Times New Roman" w:hAnsi="Times New Roman"/>
          <w:lang w:val="sr-Cyrl-RS"/>
        </w:rPr>
      </w:pPr>
    </w:p>
    <w:sectPr w:rsidR="003E3C16" w:rsidRPr="00BA599D" w:rsidSect="00C121EC">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7BC94E" w14:textId="77777777" w:rsidR="00E55635" w:rsidRDefault="00E55635" w:rsidP="002A202F">
      <w:r>
        <w:separator/>
      </w:r>
    </w:p>
  </w:endnote>
  <w:endnote w:type="continuationSeparator" w:id="0">
    <w:p w14:paraId="5EE464F5" w14:textId="77777777" w:rsidR="00E55635" w:rsidRDefault="00E55635"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269834"/>
      <w:docPartObj>
        <w:docPartGallery w:val="Page Numbers (Bottom of Page)"/>
        <w:docPartUnique/>
      </w:docPartObj>
    </w:sdtPr>
    <w:sdtEndPr>
      <w:rPr>
        <w:noProof/>
      </w:rPr>
    </w:sdtEndPr>
    <w:sdtContent>
      <w:p w14:paraId="4E74C75A" w14:textId="28F7CCB8" w:rsidR="002A202F" w:rsidRDefault="002A202F">
        <w:pPr>
          <w:pStyle w:val="Footer"/>
          <w:jc w:val="right"/>
        </w:pPr>
        <w:r>
          <w:fldChar w:fldCharType="begin"/>
        </w:r>
        <w:r>
          <w:instrText xml:space="preserve"> PAGE   \* MERGEFORMAT </w:instrText>
        </w:r>
        <w:r>
          <w:fldChar w:fldCharType="separate"/>
        </w:r>
        <w:r w:rsidR="00180123">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09C9F" w14:textId="77777777" w:rsidR="00E55635" w:rsidRDefault="00E55635" w:rsidP="002A202F">
      <w:r>
        <w:separator/>
      </w:r>
    </w:p>
  </w:footnote>
  <w:footnote w:type="continuationSeparator" w:id="0">
    <w:p w14:paraId="1C5E54A8" w14:textId="77777777" w:rsidR="00E55635" w:rsidRDefault="00E55635"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E4F616B"/>
    <w:multiLevelType w:val="hybridMultilevel"/>
    <w:tmpl w:val="1024A5B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4">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5D4757"/>
    <w:multiLevelType w:val="hybridMultilevel"/>
    <w:tmpl w:val="54E8B7B0"/>
    <w:lvl w:ilvl="0" w:tplc="7BD662FC">
      <w:start w:val="1"/>
      <w:numFmt w:val="bullet"/>
      <w:lvlText w:val=""/>
      <w:lvlJc w:val="left"/>
      <w:pPr>
        <w:ind w:left="720" w:hanging="360"/>
      </w:pPr>
      <w:rPr>
        <w:rFonts w:ascii="Symbol" w:hAnsi="Symbol" w:hint="default"/>
      </w:rPr>
    </w:lvl>
    <w:lvl w:ilvl="1" w:tplc="F93ABA30">
      <w:start w:val="1"/>
      <w:numFmt w:val="bullet"/>
      <w:lvlText w:val="o"/>
      <w:lvlJc w:val="left"/>
      <w:pPr>
        <w:ind w:left="1440" w:hanging="360"/>
      </w:pPr>
      <w:rPr>
        <w:rFonts w:ascii="Courier New" w:hAnsi="Courier New" w:hint="default"/>
      </w:rPr>
    </w:lvl>
    <w:lvl w:ilvl="2" w:tplc="61A09504">
      <w:start w:val="1"/>
      <w:numFmt w:val="bullet"/>
      <w:lvlText w:val=""/>
      <w:lvlJc w:val="left"/>
      <w:pPr>
        <w:ind w:left="2160" w:hanging="360"/>
      </w:pPr>
      <w:rPr>
        <w:rFonts w:ascii="Wingdings" w:hAnsi="Wingdings" w:hint="default"/>
      </w:rPr>
    </w:lvl>
    <w:lvl w:ilvl="3" w:tplc="52EA39D8">
      <w:start w:val="1"/>
      <w:numFmt w:val="bullet"/>
      <w:lvlText w:val=""/>
      <w:lvlJc w:val="left"/>
      <w:pPr>
        <w:ind w:left="2880" w:hanging="360"/>
      </w:pPr>
      <w:rPr>
        <w:rFonts w:ascii="Symbol" w:hAnsi="Symbol" w:hint="default"/>
      </w:rPr>
    </w:lvl>
    <w:lvl w:ilvl="4" w:tplc="A2FAB7CA">
      <w:start w:val="1"/>
      <w:numFmt w:val="bullet"/>
      <w:lvlText w:val="o"/>
      <w:lvlJc w:val="left"/>
      <w:pPr>
        <w:ind w:left="3600" w:hanging="360"/>
      </w:pPr>
      <w:rPr>
        <w:rFonts w:ascii="Courier New" w:hAnsi="Courier New" w:hint="default"/>
      </w:rPr>
    </w:lvl>
    <w:lvl w:ilvl="5" w:tplc="2DF68A52">
      <w:start w:val="1"/>
      <w:numFmt w:val="bullet"/>
      <w:lvlText w:val=""/>
      <w:lvlJc w:val="left"/>
      <w:pPr>
        <w:ind w:left="4320" w:hanging="360"/>
      </w:pPr>
      <w:rPr>
        <w:rFonts w:ascii="Wingdings" w:hAnsi="Wingdings" w:hint="default"/>
      </w:rPr>
    </w:lvl>
    <w:lvl w:ilvl="6" w:tplc="E6D28222">
      <w:start w:val="1"/>
      <w:numFmt w:val="bullet"/>
      <w:lvlText w:val=""/>
      <w:lvlJc w:val="left"/>
      <w:pPr>
        <w:ind w:left="5040" w:hanging="360"/>
      </w:pPr>
      <w:rPr>
        <w:rFonts w:ascii="Symbol" w:hAnsi="Symbol" w:hint="default"/>
      </w:rPr>
    </w:lvl>
    <w:lvl w:ilvl="7" w:tplc="B58086A2">
      <w:start w:val="1"/>
      <w:numFmt w:val="bullet"/>
      <w:lvlText w:val="o"/>
      <w:lvlJc w:val="left"/>
      <w:pPr>
        <w:ind w:left="5760" w:hanging="360"/>
      </w:pPr>
      <w:rPr>
        <w:rFonts w:ascii="Courier New" w:hAnsi="Courier New" w:hint="default"/>
      </w:rPr>
    </w:lvl>
    <w:lvl w:ilvl="8" w:tplc="6B7A7DFC">
      <w:start w:val="1"/>
      <w:numFmt w:val="bullet"/>
      <w:lvlText w:val=""/>
      <w:lvlJc w:val="left"/>
      <w:pPr>
        <w:ind w:left="6480" w:hanging="360"/>
      </w:pPr>
      <w:rPr>
        <w:rFonts w:ascii="Wingdings" w:hAnsi="Wingdings" w:hint="default"/>
      </w:rPr>
    </w:lvl>
  </w:abstractNum>
  <w:abstractNum w:abstractNumId="6">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7CD79AC"/>
    <w:multiLevelType w:val="hybridMultilevel"/>
    <w:tmpl w:val="35403ADC"/>
    <w:lvl w:ilvl="0" w:tplc="241A000F">
      <w:start w:val="5"/>
      <w:numFmt w:val="decimal"/>
      <w:lvlText w:val="%1."/>
      <w:lvlJc w:val="left"/>
      <w:pPr>
        <w:ind w:left="720" w:hanging="360"/>
      </w:pPr>
      <w:rPr>
        <w:rFonts w:eastAsia="Times New Roman" w:hint="default"/>
        <w:color w:val="auto"/>
      </w:rPr>
    </w:lvl>
    <w:lvl w:ilvl="1" w:tplc="241A0003">
      <w:start w:val="1"/>
      <w:numFmt w:val="bullet"/>
      <w:lvlText w:val="o"/>
      <w:lvlJc w:val="left"/>
      <w:pPr>
        <w:ind w:left="1440" w:hanging="360"/>
      </w:pPr>
      <w:rPr>
        <w:rFonts w:ascii="Courier New" w:hAnsi="Courier New" w:cs="Courier New"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3">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nsid w:val="4AFB3E2E"/>
    <w:multiLevelType w:val="hybridMultilevel"/>
    <w:tmpl w:val="78EEDBBC"/>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5">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ADB540E"/>
    <w:multiLevelType w:val="multilevel"/>
    <w:tmpl w:val="C224603A"/>
    <w:lvl w:ilvl="0">
      <w:start w:val="1"/>
      <w:numFmt w:val="decimal"/>
      <w:lvlText w:val="%1."/>
      <w:lvlJc w:val="left"/>
      <w:pPr>
        <w:ind w:left="720" w:hanging="360"/>
      </w:p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nsid w:val="75091C64"/>
    <w:multiLevelType w:val="hybridMultilevel"/>
    <w:tmpl w:val="D8A6ED9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7">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6"/>
  </w:num>
  <w:num w:numId="5">
    <w:abstractNumId w:val="6"/>
  </w:num>
  <w:num w:numId="6">
    <w:abstractNumId w:val="2"/>
  </w:num>
  <w:num w:numId="7">
    <w:abstractNumId w:val="15"/>
  </w:num>
  <w:num w:numId="8">
    <w:abstractNumId w:val="28"/>
  </w:num>
  <w:num w:numId="9">
    <w:abstractNumId w:val="12"/>
  </w:num>
  <w:num w:numId="10">
    <w:abstractNumId w:val="25"/>
  </w:num>
  <w:num w:numId="11">
    <w:abstractNumId w:val="23"/>
  </w:num>
  <w:num w:numId="12">
    <w:abstractNumId w:val="22"/>
  </w:num>
  <w:num w:numId="13">
    <w:abstractNumId w:val="21"/>
  </w:num>
  <w:num w:numId="14">
    <w:abstractNumId w:val="18"/>
  </w:num>
  <w:num w:numId="15">
    <w:abstractNumId w:val="24"/>
  </w:num>
  <w:num w:numId="16">
    <w:abstractNumId w:val="20"/>
  </w:num>
  <w:num w:numId="17">
    <w:abstractNumId w:val="13"/>
  </w:num>
  <w:num w:numId="18">
    <w:abstractNumId w:val="11"/>
  </w:num>
  <w:num w:numId="19">
    <w:abstractNumId w:val="27"/>
  </w:num>
  <w:num w:numId="20">
    <w:abstractNumId w:val="7"/>
  </w:num>
  <w:num w:numId="21">
    <w:abstractNumId w:val="29"/>
  </w:num>
  <w:num w:numId="22">
    <w:abstractNumId w:val="8"/>
  </w:num>
  <w:num w:numId="23">
    <w:abstractNumId w:val="4"/>
  </w:num>
  <w:num w:numId="24">
    <w:abstractNumId w:val="19"/>
  </w:num>
  <w:num w:numId="25">
    <w:abstractNumId w:val="0"/>
  </w:num>
  <w:num w:numId="26">
    <w:abstractNumId w:val="26"/>
  </w:num>
  <w:num w:numId="27">
    <w:abstractNumId w:val="10"/>
  </w:num>
  <w:num w:numId="28">
    <w:abstractNumId w:val="3"/>
  </w:num>
  <w:num w:numId="29">
    <w:abstractNumId w:val="14"/>
  </w:num>
  <w:num w:numId="30">
    <w:abstractNumId w:val="17"/>
  </w:num>
  <w:num w:numId="3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smina Petrović">
    <w15:presenceInfo w15:providerId="AD" w15:userId="S-1-5-21-1487641033-1019195653-2548230883-5351"/>
  </w15:person>
  <w15:person w15:author="Živorad Jolović">
    <w15:presenceInfo w15:providerId="AD" w15:userId="S-1-5-21-1487641033-1019195653-2548230883-69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61070"/>
    <w:rsid w:val="00083993"/>
    <w:rsid w:val="00092B84"/>
    <w:rsid w:val="0009542A"/>
    <w:rsid w:val="000A53F3"/>
    <w:rsid w:val="000A5CDC"/>
    <w:rsid w:val="000B238C"/>
    <w:rsid w:val="000B54D7"/>
    <w:rsid w:val="000D5029"/>
    <w:rsid w:val="000E2036"/>
    <w:rsid w:val="000F5E72"/>
    <w:rsid w:val="001156BA"/>
    <w:rsid w:val="00133CBC"/>
    <w:rsid w:val="0015182D"/>
    <w:rsid w:val="00157340"/>
    <w:rsid w:val="00161847"/>
    <w:rsid w:val="00170CA7"/>
    <w:rsid w:val="001711C5"/>
    <w:rsid w:val="00173E92"/>
    <w:rsid w:val="00180123"/>
    <w:rsid w:val="001A023F"/>
    <w:rsid w:val="001A3F0A"/>
    <w:rsid w:val="001A3FAC"/>
    <w:rsid w:val="001A6472"/>
    <w:rsid w:val="001B19A5"/>
    <w:rsid w:val="001C36CB"/>
    <w:rsid w:val="001C4DB1"/>
    <w:rsid w:val="001C5538"/>
    <w:rsid w:val="001D0EDE"/>
    <w:rsid w:val="001D20E2"/>
    <w:rsid w:val="001E38DE"/>
    <w:rsid w:val="001F7B31"/>
    <w:rsid w:val="0020601F"/>
    <w:rsid w:val="00212DA5"/>
    <w:rsid w:val="0021347C"/>
    <w:rsid w:val="002323AC"/>
    <w:rsid w:val="00261404"/>
    <w:rsid w:val="00266BB6"/>
    <w:rsid w:val="00275E2A"/>
    <w:rsid w:val="00296938"/>
    <w:rsid w:val="002A202F"/>
    <w:rsid w:val="002B19B4"/>
    <w:rsid w:val="002B6899"/>
    <w:rsid w:val="002F1BEC"/>
    <w:rsid w:val="002F4757"/>
    <w:rsid w:val="002F7464"/>
    <w:rsid w:val="00313F9E"/>
    <w:rsid w:val="003151A7"/>
    <w:rsid w:val="00322199"/>
    <w:rsid w:val="003223C7"/>
    <w:rsid w:val="00326555"/>
    <w:rsid w:val="003410E0"/>
    <w:rsid w:val="00346705"/>
    <w:rsid w:val="00350EAD"/>
    <w:rsid w:val="003651DB"/>
    <w:rsid w:val="003715A0"/>
    <w:rsid w:val="0037171F"/>
    <w:rsid w:val="00376FD1"/>
    <w:rsid w:val="003779B6"/>
    <w:rsid w:val="0039002C"/>
    <w:rsid w:val="00391B85"/>
    <w:rsid w:val="003B44DB"/>
    <w:rsid w:val="003B4BC9"/>
    <w:rsid w:val="003B6298"/>
    <w:rsid w:val="003E2EB1"/>
    <w:rsid w:val="003E3C16"/>
    <w:rsid w:val="003F7697"/>
    <w:rsid w:val="00407D96"/>
    <w:rsid w:val="00432495"/>
    <w:rsid w:val="00444DA7"/>
    <w:rsid w:val="00457882"/>
    <w:rsid w:val="00463CC7"/>
    <w:rsid w:val="004809C4"/>
    <w:rsid w:val="0048433C"/>
    <w:rsid w:val="004847B1"/>
    <w:rsid w:val="0049545B"/>
    <w:rsid w:val="004D3BD0"/>
    <w:rsid w:val="004D45B1"/>
    <w:rsid w:val="004D68A7"/>
    <w:rsid w:val="004E29D1"/>
    <w:rsid w:val="004E6A98"/>
    <w:rsid w:val="004F76F7"/>
    <w:rsid w:val="00500566"/>
    <w:rsid w:val="005073A3"/>
    <w:rsid w:val="005108C7"/>
    <w:rsid w:val="00523608"/>
    <w:rsid w:val="00525C0A"/>
    <w:rsid w:val="00535608"/>
    <w:rsid w:val="00556688"/>
    <w:rsid w:val="0056162B"/>
    <w:rsid w:val="0056707B"/>
    <w:rsid w:val="00581A9D"/>
    <w:rsid w:val="00584D34"/>
    <w:rsid w:val="0059567E"/>
    <w:rsid w:val="005A2503"/>
    <w:rsid w:val="005B27ED"/>
    <w:rsid w:val="005B4F04"/>
    <w:rsid w:val="005B7CB9"/>
    <w:rsid w:val="005D0023"/>
    <w:rsid w:val="005E21C4"/>
    <w:rsid w:val="005F4D59"/>
    <w:rsid w:val="0060001C"/>
    <w:rsid w:val="00600D31"/>
    <w:rsid w:val="0060786A"/>
    <w:rsid w:val="006237FE"/>
    <w:rsid w:val="00627AF7"/>
    <w:rsid w:val="00632540"/>
    <w:rsid w:val="00633F73"/>
    <w:rsid w:val="00645199"/>
    <w:rsid w:val="00645850"/>
    <w:rsid w:val="00661ECF"/>
    <w:rsid w:val="00692071"/>
    <w:rsid w:val="006920BE"/>
    <w:rsid w:val="00694B28"/>
    <w:rsid w:val="006C5349"/>
    <w:rsid w:val="006C5F2A"/>
    <w:rsid w:val="006C662C"/>
    <w:rsid w:val="006C6A3A"/>
    <w:rsid w:val="006D0B83"/>
    <w:rsid w:val="006F4A5C"/>
    <w:rsid w:val="0071295E"/>
    <w:rsid w:val="00715F5C"/>
    <w:rsid w:val="007250E1"/>
    <w:rsid w:val="007278C1"/>
    <w:rsid w:val="00733493"/>
    <w:rsid w:val="00737F1D"/>
    <w:rsid w:val="00780C19"/>
    <w:rsid w:val="00782816"/>
    <w:rsid w:val="00785A46"/>
    <w:rsid w:val="007861E3"/>
    <w:rsid w:val="00792751"/>
    <w:rsid w:val="007940D6"/>
    <w:rsid w:val="007B1740"/>
    <w:rsid w:val="007C61B5"/>
    <w:rsid w:val="007C7914"/>
    <w:rsid w:val="007D3889"/>
    <w:rsid w:val="007D39E4"/>
    <w:rsid w:val="007D43A7"/>
    <w:rsid w:val="007E1695"/>
    <w:rsid w:val="007E24AD"/>
    <w:rsid w:val="007F204C"/>
    <w:rsid w:val="00804060"/>
    <w:rsid w:val="008045D9"/>
    <w:rsid w:val="008166C9"/>
    <w:rsid w:val="00824E43"/>
    <w:rsid w:val="00833D8C"/>
    <w:rsid w:val="00834C9A"/>
    <w:rsid w:val="00843EBA"/>
    <w:rsid w:val="0084708C"/>
    <w:rsid w:val="00850AD5"/>
    <w:rsid w:val="00852739"/>
    <w:rsid w:val="008629CC"/>
    <w:rsid w:val="00865EBB"/>
    <w:rsid w:val="00886C36"/>
    <w:rsid w:val="008A6AC8"/>
    <w:rsid w:val="008C5591"/>
    <w:rsid w:val="008D04A6"/>
    <w:rsid w:val="008D34E3"/>
    <w:rsid w:val="008D4C1A"/>
    <w:rsid w:val="008E7582"/>
    <w:rsid w:val="008F0867"/>
    <w:rsid w:val="008F172F"/>
    <w:rsid w:val="008F2044"/>
    <w:rsid w:val="008F2BE1"/>
    <w:rsid w:val="008F4DD1"/>
    <w:rsid w:val="009056DB"/>
    <w:rsid w:val="00941DA0"/>
    <w:rsid w:val="00946D23"/>
    <w:rsid w:val="00947592"/>
    <w:rsid w:val="00950280"/>
    <w:rsid w:val="00974584"/>
    <w:rsid w:val="00991A18"/>
    <w:rsid w:val="00994A16"/>
    <w:rsid w:val="009A30D3"/>
    <w:rsid w:val="009C6C2F"/>
    <w:rsid w:val="009D03A7"/>
    <w:rsid w:val="009E0479"/>
    <w:rsid w:val="009F3C95"/>
    <w:rsid w:val="00A0102E"/>
    <w:rsid w:val="00A12960"/>
    <w:rsid w:val="00A1570D"/>
    <w:rsid w:val="00A22386"/>
    <w:rsid w:val="00A56B75"/>
    <w:rsid w:val="00A71C04"/>
    <w:rsid w:val="00AA0017"/>
    <w:rsid w:val="00AA4BC5"/>
    <w:rsid w:val="00AA75B5"/>
    <w:rsid w:val="00AB09B3"/>
    <w:rsid w:val="00AC02D1"/>
    <w:rsid w:val="00AD57E7"/>
    <w:rsid w:val="00B06019"/>
    <w:rsid w:val="00B07409"/>
    <w:rsid w:val="00B1006E"/>
    <w:rsid w:val="00B178FB"/>
    <w:rsid w:val="00B5252A"/>
    <w:rsid w:val="00B63DB1"/>
    <w:rsid w:val="00B67138"/>
    <w:rsid w:val="00B6715C"/>
    <w:rsid w:val="00B7153C"/>
    <w:rsid w:val="00B81CFE"/>
    <w:rsid w:val="00B82D2E"/>
    <w:rsid w:val="00B903AE"/>
    <w:rsid w:val="00B9157F"/>
    <w:rsid w:val="00B95225"/>
    <w:rsid w:val="00BA55D3"/>
    <w:rsid w:val="00BA599D"/>
    <w:rsid w:val="00BA6759"/>
    <w:rsid w:val="00BA7204"/>
    <w:rsid w:val="00BC6826"/>
    <w:rsid w:val="00C003FE"/>
    <w:rsid w:val="00C0295C"/>
    <w:rsid w:val="00C03C06"/>
    <w:rsid w:val="00C121EC"/>
    <w:rsid w:val="00C12C65"/>
    <w:rsid w:val="00C3112F"/>
    <w:rsid w:val="00C445E2"/>
    <w:rsid w:val="00C46670"/>
    <w:rsid w:val="00C56634"/>
    <w:rsid w:val="00C57A34"/>
    <w:rsid w:val="00C6322D"/>
    <w:rsid w:val="00C70F1B"/>
    <w:rsid w:val="00C7129D"/>
    <w:rsid w:val="00C748D1"/>
    <w:rsid w:val="00C91014"/>
    <w:rsid w:val="00CA1CE9"/>
    <w:rsid w:val="00CB1A4E"/>
    <w:rsid w:val="00CB6F36"/>
    <w:rsid w:val="00CC29F6"/>
    <w:rsid w:val="00CD2287"/>
    <w:rsid w:val="00CD5BBB"/>
    <w:rsid w:val="00CE0685"/>
    <w:rsid w:val="00D1193A"/>
    <w:rsid w:val="00D30E45"/>
    <w:rsid w:val="00D37EA5"/>
    <w:rsid w:val="00D72EE0"/>
    <w:rsid w:val="00D733D4"/>
    <w:rsid w:val="00D73628"/>
    <w:rsid w:val="00D73918"/>
    <w:rsid w:val="00D967D7"/>
    <w:rsid w:val="00DA125D"/>
    <w:rsid w:val="00DB19B9"/>
    <w:rsid w:val="00DC4BC2"/>
    <w:rsid w:val="00DD4944"/>
    <w:rsid w:val="00DE057D"/>
    <w:rsid w:val="00DF6DFB"/>
    <w:rsid w:val="00E0020F"/>
    <w:rsid w:val="00E118C7"/>
    <w:rsid w:val="00E1427B"/>
    <w:rsid w:val="00E14E0D"/>
    <w:rsid w:val="00E22B8B"/>
    <w:rsid w:val="00E317D1"/>
    <w:rsid w:val="00E40DF0"/>
    <w:rsid w:val="00E4267B"/>
    <w:rsid w:val="00E47DAC"/>
    <w:rsid w:val="00E55635"/>
    <w:rsid w:val="00E63C8A"/>
    <w:rsid w:val="00E70BF6"/>
    <w:rsid w:val="00EA403D"/>
    <w:rsid w:val="00EB14DF"/>
    <w:rsid w:val="00ED31F2"/>
    <w:rsid w:val="00F00F07"/>
    <w:rsid w:val="00F10B80"/>
    <w:rsid w:val="00F11C98"/>
    <w:rsid w:val="00F12E47"/>
    <w:rsid w:val="00F223B2"/>
    <w:rsid w:val="00F34F68"/>
    <w:rsid w:val="00F4408B"/>
    <w:rsid w:val="00F53241"/>
    <w:rsid w:val="00F67790"/>
    <w:rsid w:val="00F919FE"/>
    <w:rsid w:val="00FB1A1B"/>
    <w:rsid w:val="00FB645B"/>
    <w:rsid w:val="00FC09D6"/>
    <w:rsid w:val="00FC34EC"/>
    <w:rsid w:val="00FC3F69"/>
    <w:rsid w:val="00FC5312"/>
    <w:rsid w:val="00FD3964"/>
    <w:rsid w:val="00FF4DB4"/>
    <w:rsid w:val="00FF78E5"/>
    <w:rsid w:val="0526071C"/>
    <w:rsid w:val="0908EB8E"/>
    <w:rsid w:val="20420B96"/>
    <w:rsid w:val="5B4F4E2F"/>
    <w:rsid w:val="75DD26D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76065680">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038317256">
      <w:bodyDiv w:val="1"/>
      <w:marLeft w:val="0"/>
      <w:marRight w:val="0"/>
      <w:marTop w:val="0"/>
      <w:marBottom w:val="0"/>
      <w:divBdr>
        <w:top w:val="none" w:sz="0" w:space="0" w:color="auto"/>
        <w:left w:val="none" w:sz="0" w:space="0" w:color="auto"/>
        <w:bottom w:val="none" w:sz="0" w:space="0" w:color="auto"/>
        <w:right w:val="none" w:sz="0" w:space="0" w:color="auto"/>
      </w:divBdr>
    </w:div>
    <w:div w:id="1089305787">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92506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EEB48-EF1C-4376-962F-A71F3B1D9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1058</Words>
  <Characters>6036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2</cp:revision>
  <cp:lastPrinted>2018-09-05T12:48:00Z</cp:lastPrinted>
  <dcterms:created xsi:type="dcterms:W3CDTF">2019-04-09T08:07:00Z</dcterms:created>
  <dcterms:modified xsi:type="dcterms:W3CDTF">2019-04-09T08:07:00Z</dcterms:modified>
</cp:coreProperties>
</file>