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5D" w:rsidRPr="00811BAB" w:rsidRDefault="000A3EFB" w:rsidP="0026233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0A3EFB">
        <w:rPr>
          <w:b/>
          <w:sz w:val="22"/>
          <w:szCs w:val="22"/>
          <w:lang/>
        </w:rPr>
        <w:t>ПОЈЕДНОСТАВЉЕЊЕ ПОСТУПКА ИЗДАВАЊА РЕШЕЊА О ДОЗВОЛИ УПИСА У РЕГИСТАР ЈАВНИХ СКЛАДИШТА</w:t>
      </w:r>
      <w:r w:rsidRPr="000A3EFB" w:rsidDel="000A3EFB">
        <w:rPr>
          <w:b/>
          <w:sz w:val="22"/>
          <w:szCs w:val="22"/>
          <w:lang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50AD5" w:rsidRPr="00CD10D5" w:rsidTr="1AF88DA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CD10D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CD10D5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CD10D5" w:rsidRDefault="7A7D8339" w:rsidP="7A7D833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7A7D8339">
              <w:rPr>
                <w:color w:val="000000" w:themeColor="text1"/>
                <w:sz w:val="22"/>
                <w:szCs w:val="22"/>
                <w:lang/>
              </w:rPr>
              <w:t>Решење о дозволи уписа у Регистар јавних складишта</w:t>
            </w:r>
          </w:p>
        </w:tc>
      </w:tr>
      <w:tr w:rsidR="00DC6965" w:rsidRPr="00CD10D5" w:rsidTr="1AF88DA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DC6965" w:rsidRPr="00C310FF" w:rsidRDefault="7A7D8339" w:rsidP="7A7D833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7A7D8339">
              <w:rPr>
                <w:sz w:val="22"/>
                <w:szCs w:val="22"/>
                <w:lang/>
              </w:rPr>
              <w:t>16.00.0122</w:t>
            </w:r>
          </w:p>
        </w:tc>
      </w:tr>
      <w:tr w:rsidR="00DC6965" w:rsidRPr="00CD10D5" w:rsidTr="1AF88DA3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573591" w:rsidRPr="00CD10D5" w:rsidRDefault="7A7D8339" w:rsidP="7A7D833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/>
              </w:rPr>
            </w:pPr>
            <w:r w:rsidRPr="7A7D8339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</w:tc>
      </w:tr>
      <w:tr w:rsidR="00DC6965" w:rsidRPr="00CD10D5" w:rsidTr="1AF88DA3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DD7B10" w:rsidRPr="00502A05" w:rsidRDefault="7A7D8339" w:rsidP="7A7D8339">
            <w:pPr>
              <w:pStyle w:val="ListParagraph"/>
              <w:numPr>
                <w:ilvl w:val="0"/>
                <w:numId w:val="36"/>
              </w:numPr>
              <w:spacing w:after="60"/>
              <w:ind w:left="350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</w:t>
            </w:r>
            <w:r w:rsidR="00E05F53">
              <w:rPr>
                <w:rFonts w:ascii="Times New Roman" w:hAnsi="Times New Roman"/>
                <w:lang/>
              </w:rPr>
              <w:t xml:space="preserve">Службени гласник </w:t>
            </w: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РС“ бр. 41/09 и 44/18 (др. закон))</w:t>
            </w:r>
          </w:p>
          <w:p w:rsidR="00843FBC" w:rsidRPr="00502A05" w:rsidRDefault="7A7D8339" w:rsidP="7A7D8339">
            <w:pPr>
              <w:pStyle w:val="ListParagraph"/>
              <w:numPr>
                <w:ilvl w:val="0"/>
                <w:numId w:val="36"/>
              </w:numPr>
              <w:spacing w:after="60"/>
              <w:ind w:left="350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 xml:space="preserve">Правилник о утврђивању висине чланарине и динарског износа по тони ускладиштених пољопривредних производа које јавно складиште за пољопривредне производе плаћа Компензационом фонду: </w:t>
            </w:r>
            <w:r w:rsidR="004B468C" w:rsidRPr="7A7D8339">
              <w:rPr>
                <w:rFonts w:ascii="Times New Roman" w:hAnsi="Times New Roman"/>
                <w:sz w:val="22"/>
                <w:szCs w:val="22"/>
                <w:lang/>
              </w:rPr>
              <w:t>(„</w:t>
            </w:r>
            <w:r w:rsidR="00E05F53">
              <w:rPr>
                <w:rFonts w:ascii="Times New Roman" w:hAnsi="Times New Roman"/>
                <w:lang/>
              </w:rPr>
              <w:t xml:space="preserve">Службени гласник </w:t>
            </w:r>
            <w:r w:rsidR="004B468C" w:rsidRPr="7A7D8339">
              <w:rPr>
                <w:rFonts w:ascii="Times New Roman" w:hAnsi="Times New Roman"/>
                <w:sz w:val="22"/>
                <w:szCs w:val="22"/>
                <w:lang/>
              </w:rPr>
              <w:t xml:space="preserve">РС“ бр. </w:t>
            </w: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15/2010, 44/2011</w:t>
            </w:r>
            <w:r w:rsidR="004B468C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843FBC" w:rsidRPr="00502A05" w:rsidRDefault="7A7D8339" w:rsidP="00787A0B">
            <w:pPr>
              <w:pStyle w:val="ListParagraph"/>
              <w:numPr>
                <w:ilvl w:val="0"/>
                <w:numId w:val="36"/>
              </w:numPr>
              <w:spacing w:after="60"/>
              <w:ind w:left="350"/>
              <w:rPr>
                <w:rFonts w:ascii="Times New Roman" w:hAnsi="Times New Roman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 xml:space="preserve">Правилник о методологији за утврђивање износа по гаранцији банке коју јавно складиште за пољопривредне производе предаје Компензационом фонду: </w:t>
            </w:r>
            <w:r w:rsidR="004B468C" w:rsidRPr="7A7D8339">
              <w:rPr>
                <w:rFonts w:ascii="Times New Roman" w:hAnsi="Times New Roman"/>
                <w:sz w:val="22"/>
                <w:szCs w:val="22"/>
                <w:lang/>
              </w:rPr>
              <w:t>(„</w:t>
            </w:r>
            <w:r w:rsidR="00E05F53">
              <w:rPr>
                <w:rFonts w:ascii="Times New Roman" w:hAnsi="Times New Roman"/>
                <w:lang/>
              </w:rPr>
              <w:t xml:space="preserve">Службени гласник </w:t>
            </w:r>
            <w:r w:rsidR="004B468C" w:rsidRPr="7A7D8339">
              <w:rPr>
                <w:rFonts w:ascii="Times New Roman" w:hAnsi="Times New Roman"/>
                <w:sz w:val="22"/>
                <w:szCs w:val="22"/>
                <w:lang/>
              </w:rPr>
              <w:t xml:space="preserve">РС“ бр. </w:t>
            </w: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15/2010, 44/2011</w:t>
            </w:r>
            <w:r w:rsidR="004B468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DC6965" w:rsidRPr="00CD10D5" w:rsidTr="1AF88DA3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CD10D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Pr="00CD10D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CD10D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CD10D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CD10D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7B373E" w:rsidRPr="00CD10D5" w:rsidRDefault="7A7D8339" w:rsidP="7A7D8339">
            <w:pPr>
              <w:spacing w:after="60"/>
              <w:ind w:left="-29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1. Закон о јавним складиштима за пољопривредне производе („</w:t>
            </w:r>
            <w:r w:rsidR="00E05F53">
              <w:rPr>
                <w:rFonts w:ascii="Times New Roman" w:hAnsi="Times New Roman"/>
                <w:lang/>
              </w:rPr>
              <w:t xml:space="preserve">Службени гласник </w:t>
            </w: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РС“ бр. 41/09 и 44/18 (др. закон))</w:t>
            </w:r>
          </w:p>
        </w:tc>
      </w:tr>
      <w:tr w:rsidR="00DC6965" w:rsidRPr="00CD10D5" w:rsidTr="1AF88DA3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DC6965" w:rsidRPr="00FE3697" w:rsidRDefault="00FE3697" w:rsidP="0006228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00FE3697">
              <w:rPr>
                <w:color w:val="000000"/>
                <w:sz w:val="22"/>
                <w:szCs w:val="22"/>
                <w:lang/>
              </w:rPr>
              <w:t>Први</w:t>
            </w:r>
            <w:r w:rsidRPr="00FE3697">
              <w:rPr>
                <w:color w:val="000000"/>
                <w:sz w:val="22"/>
                <w:szCs w:val="22"/>
              </w:rPr>
              <w:t xml:space="preserve"> квартал 202</w:t>
            </w:r>
            <w:r w:rsidRPr="00FE3697">
              <w:rPr>
                <w:color w:val="000000"/>
                <w:sz w:val="22"/>
                <w:szCs w:val="22"/>
                <w:lang/>
              </w:rPr>
              <w:t>1</w:t>
            </w:r>
            <w:r w:rsidRPr="00FE3697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DC6965" w:rsidRPr="00CD10D5" w:rsidTr="1AF88DA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CD10D5" w:rsidRDefault="00DC6965" w:rsidP="00DC6965">
            <w:pPr>
              <w:pStyle w:val="NormalWeb"/>
              <w:numPr>
                <w:ilvl w:val="0"/>
                <w:numId w:val="2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DC6965" w:rsidRPr="00CD10D5" w:rsidTr="1AF88DA3">
        <w:tc>
          <w:tcPr>
            <w:tcW w:w="9060" w:type="dxa"/>
            <w:gridSpan w:val="2"/>
          </w:tcPr>
          <w:p w:rsidR="002F50D3" w:rsidRPr="00CD10D5" w:rsidRDefault="7A7D8339" w:rsidP="7A7D8339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 xml:space="preserve">Не постоји образац захтева. Овим се привредним субјектима отежава подношење захтева, односно повећава се вероватноћа подношења неуредних захтева који не садрже све потребне податке, а отежава се и надлежним органима одлучивање о захтевима.  </w:t>
            </w:r>
          </w:p>
          <w:p w:rsidR="0028188A" w:rsidRPr="00CD10D5" w:rsidRDefault="7A7D8339" w:rsidP="7A7D8339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hAnsi="Times New Roman"/>
                <w:sz w:val="22"/>
                <w:szCs w:val="22"/>
                <w:lang/>
              </w:rPr>
              <w:t>У поступку се од подносилаца захтева тражи да достави доказе које орган има обавезу да прибави сам, по службеној дужности. Дакле, поступак се спроводи на начин који ствара  административно оптерећење и трошкове подносиоцима захтева. Тиме је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:rsidR="0028188A" w:rsidRPr="00CD10D5" w:rsidRDefault="7A7D8339" w:rsidP="7A7D8339">
            <w:pPr>
              <w:spacing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7A7D8339">
              <w:rPr>
                <w:rFonts w:ascii="Times New Roman" w:eastAsia="Times New Roman" w:hAnsi="Times New Roman"/>
                <w:sz w:val="22"/>
                <w:szCs w:val="22"/>
                <w:lang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</w:t>
            </w:r>
          </w:p>
          <w:p w:rsidR="0028188A" w:rsidRPr="00CD10D5" w:rsidRDefault="65871689" w:rsidP="65871689">
            <w:pPr>
              <w:spacing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65871689">
              <w:rPr>
                <w:rFonts w:ascii="Times New Roman" w:eastAsia="Times New Roman" w:hAnsi="Times New Roman"/>
                <w:sz w:val="22"/>
                <w:szCs w:val="22"/>
                <w:lang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C6965" w:rsidRPr="00CD10D5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DC6965" w:rsidRPr="00CD10D5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6"/>
              <w:gridCol w:w="1948"/>
              <w:gridCol w:w="1952"/>
              <w:gridCol w:w="1598"/>
            </w:tblGrid>
            <w:tr w:rsidR="00DC6965" w:rsidRPr="00CD10D5" w:rsidTr="1AF88DA3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CD10D5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CD10D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C6965" w:rsidRPr="00CD10D5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CD10D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CD10D5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CD10D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DC6965" w:rsidRPr="00CD10D5" w:rsidTr="1AF88DA3">
              <w:trPr>
                <w:trHeight w:val="260"/>
              </w:trPr>
              <w:tc>
                <w:tcPr>
                  <w:tcW w:w="3336" w:type="dxa"/>
                  <w:vMerge/>
                </w:tcPr>
                <w:p w:rsidR="00DC6965" w:rsidRPr="00CD10D5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DC6965" w:rsidRPr="00CD10D5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CD10D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DC6965" w:rsidRPr="00CD10D5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CD10D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:rsidR="00DC6965" w:rsidRPr="00CD10D5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502A05" w:rsidRPr="00CD10D5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502A05" w:rsidRPr="00C310FF" w:rsidRDefault="00502A05" w:rsidP="00502A05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761CCE"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:rsidR="00502A05" w:rsidRPr="00C310FF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</w:p>
              </w:tc>
            </w:tr>
            <w:tr w:rsidR="00502A05" w:rsidRPr="00CD10D5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502A05" w:rsidRPr="00C310FF" w:rsidRDefault="7A7D8339" w:rsidP="7A7D833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/>
                    </w:rPr>
                  </w:pPr>
                  <w:r w:rsidRPr="7A7D8339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4B468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502A05" w:rsidRPr="00CD10D5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502A05" w:rsidRPr="00502A05" w:rsidRDefault="00502A05" w:rsidP="00502A05">
                  <w:pPr>
                    <w:jc w:val="left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  <w:r w:rsidRPr="00502A05"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4B468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:rsidR="00502A05" w:rsidRPr="004B468C" w:rsidRDefault="00502A05" w:rsidP="00502A0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4B468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1</w:t>
                  </w:r>
                </w:p>
              </w:tc>
            </w:tr>
            <w:tr w:rsidR="00502A05" w:rsidRPr="00CD10D5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502A05" w:rsidRPr="00502A05" w:rsidRDefault="00502A05" w:rsidP="00502A0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</w:pPr>
                  <w:r w:rsidRPr="00502A05"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502A05" w:rsidRPr="00CD10D5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502A05" w:rsidRDefault="7A7D8339" w:rsidP="7A7D833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lang/>
                    </w:rPr>
                  </w:pPr>
                  <w:r w:rsidRPr="7A7D8339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94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4B468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00502A05" w:rsidRPr="004B468C" w:rsidRDefault="00502A05" w:rsidP="00502A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7A7D8339" w:rsidTr="1AF88DA3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7A7D8339" w:rsidRDefault="1AF88DA3" w:rsidP="1AF88DA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1AF88DA3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:rsidR="7A7D8339" w:rsidRPr="004B468C" w:rsidRDefault="7A7D8339" w:rsidP="7A7D83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7A7D8339" w:rsidRPr="004B468C" w:rsidRDefault="7A7D8339" w:rsidP="7A7D83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4B468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vAlign w:val="center"/>
                </w:tcPr>
                <w:p w:rsidR="7A7D8339" w:rsidRPr="004B468C" w:rsidRDefault="7A7D8339" w:rsidP="7A7D83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DC6965" w:rsidRPr="00CD10D5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CD10D5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CD10D5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C6965" w:rsidRPr="009856B7" w:rsidRDefault="7A7D8339" w:rsidP="004B468C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9856B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3.1. Увођење обрасца захтева</w:t>
            </w:r>
          </w:p>
          <w:p w:rsidR="004B468C" w:rsidRPr="009856B7" w:rsidRDefault="004B468C" w:rsidP="004B468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7A7D8339" w:rsidRPr="009856B7" w:rsidRDefault="7A7D8339" w:rsidP="000A3EFB">
            <w:p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РС, 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и седиште</w:t>
            </w: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органа, 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 организационе јединице, бр. телефона и електронска адреса организационе јединице која спроводи административни поступак</w:t>
            </w:r>
            <w:r w:rsidR="009856B7" w:rsidRPr="009856B7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административног поступка или назив обрасца </w:t>
            </w:r>
            <w:r w:rsidR="00AA6499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- 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може да стоји у горњем десном углу обрасца</w:t>
            </w:r>
            <w:r w:rsidR="009856B7" w:rsidRPr="009856B7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</w:t>
            </w:r>
            <w:r w:rsidR="000A3EFB"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административног поступка (управна ствар која је предмет поступка);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:rsidR="7A7D8339" w:rsidRPr="009856B7" w:rsidRDefault="7A7D8339" w:rsidP="000A3EFB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7A7D8339" w:rsidRPr="009856B7" w:rsidRDefault="7A7D8339" w:rsidP="00AA6499">
            <w:pPr>
              <w:pStyle w:val="ListParagraph"/>
              <w:numPr>
                <w:ilvl w:val="0"/>
                <w:numId w:val="37"/>
              </w:numPr>
              <w:ind w:left="1134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7A7D8339" w:rsidRPr="009856B7" w:rsidRDefault="7A7D8339" w:rsidP="00AA6499">
            <w:pPr>
              <w:pStyle w:val="ListParagraph"/>
              <w:numPr>
                <w:ilvl w:val="0"/>
                <w:numId w:val="37"/>
              </w:numPr>
              <w:ind w:left="1134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:rsidR="7A7D8339" w:rsidRPr="009856B7" w:rsidRDefault="7A7D8339" w:rsidP="00AA6499">
            <w:pPr>
              <w:pStyle w:val="ListParagraph"/>
              <w:numPr>
                <w:ilvl w:val="0"/>
                <w:numId w:val="37"/>
              </w:numPr>
              <w:ind w:left="1134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7A7D8339" w:rsidRPr="009856B7" w:rsidRDefault="7A7D8339" w:rsidP="00AA6499">
            <w:pPr>
              <w:pStyle w:val="ListParagraph"/>
              <w:numPr>
                <w:ilvl w:val="0"/>
                <w:numId w:val="37"/>
              </w:numPr>
              <w:ind w:left="1134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7A7D8339" w:rsidRPr="009856B7" w:rsidRDefault="7A7D8339" w:rsidP="00AA6499">
            <w:pPr>
              <w:ind w:left="709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1.ДА</w:t>
            </w:r>
          </w:p>
          <w:p w:rsidR="7A7D8339" w:rsidRPr="009856B7" w:rsidRDefault="7A7D8339" w:rsidP="00AA6499">
            <w:pPr>
              <w:ind w:left="709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7A7D8339" w:rsidRPr="009856B7" w:rsidRDefault="7A7D8339" w:rsidP="00AA6499">
            <w:pPr>
              <w:ind w:left="709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7A7D8339" w:rsidRPr="009856B7" w:rsidRDefault="7A7D8339" w:rsidP="00AA6499">
            <w:pPr>
              <w:ind w:left="709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 </w:t>
            </w:r>
          </w:p>
          <w:p w:rsidR="7A7D8339" w:rsidRPr="009856B7" w:rsidRDefault="7A7D8339" w:rsidP="004B468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9856B7" w:rsidRPr="006708E1" w:rsidRDefault="009856B7" w:rsidP="009856B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708E1" w:rsidRPr="006708E1" w:rsidRDefault="006708E1" w:rsidP="006708E1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Уз образац захтева стоји и писмeна информација о:</w:t>
            </w:r>
          </w:p>
          <w:p w:rsidR="006708E1" w:rsidRPr="006708E1" w:rsidRDefault="006708E1" w:rsidP="006708E1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6708E1" w:rsidRPr="006708E1" w:rsidRDefault="006708E1" w:rsidP="006708E1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6708E1" w:rsidRPr="006708E1" w:rsidRDefault="006708E1" w:rsidP="006708E1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6708E1" w:rsidRPr="006708E1" w:rsidRDefault="006708E1" w:rsidP="006708E1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6708E1" w:rsidRPr="006708E1" w:rsidRDefault="006708E1" w:rsidP="006708E1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6708E1" w:rsidRPr="006708E1" w:rsidRDefault="006708E1" w:rsidP="006708E1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6708E1" w:rsidRPr="006708E1" w:rsidRDefault="006708E1" w:rsidP="006708E1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>Број рачуна</w:t>
            </w:r>
          </w:p>
          <w:p w:rsidR="006708E1" w:rsidRPr="006708E1" w:rsidRDefault="006708E1" w:rsidP="006708E1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6708E1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7A7D8339" w:rsidRPr="009856B7" w:rsidRDefault="1AF88DA3" w:rsidP="1AF88DA3">
            <w:pPr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     За примену ове препоруке није потребна измена прописа.</w:t>
            </w:r>
          </w:p>
          <w:p w:rsidR="7A7D8339" w:rsidRPr="009856B7" w:rsidRDefault="7A7D8339" w:rsidP="004B468C">
            <w:pPr>
              <w:jc w:val="left"/>
              <w:rPr>
                <w:sz w:val="22"/>
                <w:szCs w:val="22"/>
              </w:rPr>
            </w:pPr>
            <w:r w:rsidRPr="009856B7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</w:t>
            </w:r>
          </w:p>
          <w:p w:rsidR="00C310FF" w:rsidRPr="009856B7" w:rsidRDefault="00C310FF" w:rsidP="004B468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</w:pPr>
            <w:r w:rsidRPr="009856B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>3.2. Прибављање података по службеној дужности</w:t>
            </w:r>
          </w:p>
          <w:p w:rsidR="004B468C" w:rsidRPr="009856B7" w:rsidRDefault="004B468C" w:rsidP="004B468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C310FF" w:rsidRPr="009856B7" w:rsidRDefault="7A7D8339" w:rsidP="004B468C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У поступању надлежног органа потребно је да орган,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података, и то решење  о дозволи за рад јавног складишта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>Начин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r w:rsidR="00E05F53" w:rsidRPr="00E05F53">
              <w:rPr>
                <w:rFonts w:ascii="Times New Roman" w:eastAsia="Times New Roman" w:hAnsi="Times New Roman"/>
                <w:sz w:val="22"/>
                <w:szCs w:val="22"/>
              </w:rPr>
              <w:t>упитом организационој јединици која води службену евиденцију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или</w:t>
            </w:r>
            <w:r w:rsidR="00E05F53">
              <w:t xml:space="preserve"> </w:t>
            </w:r>
            <w:r w:rsidR="00E05F53">
              <w:rPr>
                <w:lang/>
              </w:rPr>
              <w:t>ф</w:t>
            </w:r>
            <w:r w:rsidR="00E05F53" w:rsidRPr="00E05F53">
              <w:rPr>
                <w:rFonts w:ascii="Times New Roman" w:eastAsia="Times New Roman" w:hAnsi="Times New Roman"/>
                <w:sz w:val="22"/>
                <w:szCs w:val="22"/>
              </w:rPr>
              <w:t>изичким увидом у податке о којима се води службена евиденција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) </w:t>
            </w: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и потврду о уплати чланарине у Компензациони фонд Републике Србије</w:t>
            </w:r>
            <w:r w:rsidR="00E05F53" w:rsidRP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(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>Начин</w:t>
            </w:r>
            <w:r w:rsidR="00E05F53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  <w:r w:rsidR="00E05F53" w:rsidRPr="00E05F53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Упитом органу који води службену евиденцију (службеном електронском поштом или у папирном облику))</w:t>
            </w:r>
            <w:r w:rsidRPr="009856B7">
              <w:rPr>
                <w:rFonts w:ascii="Times New Roman" w:eastAsia="Times New Roman" w:hAnsi="Times New Roman"/>
                <w:sz w:val="22"/>
                <w:szCs w:val="22"/>
                <w:lang/>
              </w:rPr>
              <w:t>.</w:t>
            </w:r>
          </w:p>
          <w:p w:rsidR="004B468C" w:rsidRPr="009856B7" w:rsidRDefault="004B468C" w:rsidP="004B468C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502A05" w:rsidRPr="00E05F53" w:rsidRDefault="1AF88DA3" w:rsidP="1AF88DA3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  <w:r w:rsidRPr="00E05F5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</w:rPr>
              <w:t xml:space="preserve">     </w:t>
            </w:r>
            <w:r w:rsidRPr="00E05F5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За примену ове препоруке потребне су измене и допуне Закона о јавним складиштима за пољопривредне производе („</w:t>
            </w:r>
            <w:r w:rsidR="00E05F53" w:rsidRPr="00E05F53">
              <w:rPr>
                <w:rFonts w:ascii="Times New Roman" w:hAnsi="Times New Roman"/>
                <w:b/>
                <w:i/>
                <w:lang/>
              </w:rPr>
              <w:t xml:space="preserve">Службени гласник </w:t>
            </w:r>
            <w:r w:rsidRPr="00E05F53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РС“ бр. 41/09 и 44/18 (др. закон)).</w:t>
            </w:r>
          </w:p>
          <w:p w:rsidR="00502A05" w:rsidRPr="009856B7" w:rsidRDefault="00502A05" w:rsidP="004B468C">
            <w:pPr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  <w:lang/>
              </w:rPr>
            </w:pPr>
          </w:p>
          <w:p w:rsidR="00502A05" w:rsidRPr="009856B7" w:rsidRDefault="00502A05" w:rsidP="1AF88DA3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  <w:lang/>
              </w:rPr>
            </w:pP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4B468C" w:rsidRDefault="00DC6965" w:rsidP="004B468C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4B468C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91054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D10E4" w:rsidRDefault="008D10E4" w:rsidP="004B468C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8D10E4" w:rsidRDefault="7A7D8339" w:rsidP="008D10E4">
            <w:pPr>
              <w:pStyle w:val="ListParagraph"/>
              <w:ind w:left="70"/>
              <w:contextualSpacing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НАЦРТ </w:t>
            </w:r>
          </w:p>
          <w:p w:rsidR="008D10E4" w:rsidRDefault="008D10E4" w:rsidP="004B468C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1C3695" w:rsidRPr="004B468C" w:rsidRDefault="7A7D8339" w:rsidP="004B468C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ЗАКОН О ИЗМЕНИ ЗАКОНА О ЈАВНИМ СКЛАДИШТИМА ЗА ПОЉОПРИВРЕДНЕ ПРОИЗВОДЕ</w:t>
            </w:r>
          </w:p>
          <w:p w:rsidR="0026233A" w:rsidRPr="004B468C" w:rsidRDefault="001C3695" w:rsidP="004B468C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</w:t>
            </w:r>
          </w:p>
          <w:p w:rsidR="0026233A" w:rsidRPr="004B468C" w:rsidRDefault="0026233A" w:rsidP="004B468C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>Члан 1.</w:t>
            </w:r>
          </w:p>
          <w:p w:rsidR="001C3695" w:rsidRPr="004B468C" w:rsidRDefault="0026233A" w:rsidP="004B468C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   </w:t>
            </w:r>
            <w:r w:rsidR="001C3695"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У Закону о јавним складиштима за пољопривредне производе </w:t>
            </w:r>
            <w:r w:rsidR="00DD7B10" w:rsidRPr="004B468C">
              <w:rPr>
                <w:rFonts w:ascii="Times New Roman" w:hAnsi="Times New Roman"/>
                <w:sz w:val="22"/>
                <w:szCs w:val="22"/>
                <w:lang/>
              </w:rPr>
              <w:t>(„Службени гласник РС“ бр. 41/09 и 44/18</w:t>
            </w:r>
            <w:r w:rsidR="001C3695"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, </w:t>
            </w:r>
            <w:r w:rsidR="000704E1"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у </w:t>
            </w:r>
            <w:r w:rsidR="001C3695" w:rsidRPr="004B468C">
              <w:rPr>
                <w:rFonts w:ascii="Times New Roman" w:hAnsi="Times New Roman"/>
                <w:sz w:val="22"/>
                <w:szCs w:val="22"/>
                <w:lang/>
              </w:rPr>
              <w:t>члан</w:t>
            </w:r>
            <w:r w:rsidR="006334DD" w:rsidRPr="004B468C">
              <w:rPr>
                <w:rFonts w:ascii="Times New Roman" w:hAnsi="Times New Roman"/>
                <w:sz w:val="22"/>
                <w:szCs w:val="22"/>
                <w:lang/>
              </w:rPr>
              <w:t>у</w:t>
            </w:r>
            <w:r w:rsidR="001C3695"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6.</w:t>
            </w:r>
            <w:r w:rsidR="000704E1"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став 1. тачка 3) брише се.</w:t>
            </w:r>
          </w:p>
          <w:p w:rsidR="0026233A" w:rsidRPr="004B468C" w:rsidRDefault="0026233A" w:rsidP="004B468C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26233A" w:rsidRPr="004B468C" w:rsidRDefault="0026233A" w:rsidP="004B468C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Члан 2. </w:t>
            </w:r>
          </w:p>
          <w:p w:rsidR="00C41C93" w:rsidRPr="004B468C" w:rsidRDefault="7A7D8339" w:rsidP="004B468C">
            <w:pPr>
              <w:ind w:left="70" w:firstLine="6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    Овај закон ступа на снагу осмог дана од дана објављивања у „Службеном гласнику Републике Србије”.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4B468C" w:rsidRDefault="00DC6965" w:rsidP="004B468C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4B468C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B23BCA" w:rsidRPr="004B468C" w:rsidRDefault="7A7D8339" w:rsidP="004B468C">
            <w:pPr>
              <w:pStyle w:val="ListParagraph"/>
              <w:ind w:left="7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b/>
                <w:bCs/>
                <w:sz w:val="22"/>
                <w:szCs w:val="22"/>
              </w:rPr>
              <w:t>ПРЕГЛЕД ОДРЕДБИ ЗАКОНА О ЈАВНИМ СКЛАДИШ</w:t>
            </w:r>
            <w:r w:rsidRPr="004B468C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Т</w:t>
            </w:r>
            <w:r w:rsidRPr="004B46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ИМА ЗА ПОЉОПРИВРЕДНЕ ПРОИЗВОДЕ КОЈЕ СЕ МЕЊАЈУ </w:t>
            </w:r>
          </w:p>
          <w:p w:rsidR="00B23BCA" w:rsidRPr="004B468C" w:rsidRDefault="00B23BCA" w:rsidP="004B468C">
            <w:pPr>
              <w:pStyle w:val="ListParagraph"/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</w:p>
          <w:p w:rsidR="000704E1" w:rsidRPr="004B468C" w:rsidRDefault="000704E1" w:rsidP="004B468C">
            <w:pPr>
              <w:pStyle w:val="ListParagraph"/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>Упис у Регистар јавних складишта</w:t>
            </w:r>
          </w:p>
          <w:p w:rsidR="000704E1" w:rsidRPr="004B468C" w:rsidRDefault="000704E1" w:rsidP="004B468C">
            <w:pPr>
              <w:pStyle w:val="ListParagraph"/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>Члан 6.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  Упис у Регистар јавних складишта врши се на основу: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>1) захтева правног лица које је добило дозволу;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>2) доказа о осигурању основних средстава од пожара, поплаве, земљотреса, обијања и крађе;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trike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trike/>
                <w:sz w:val="22"/>
                <w:szCs w:val="22"/>
                <w:lang/>
              </w:rPr>
              <w:t>3) доказа о уплати чланарине у Компензациони фонд;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lastRenderedPageBreak/>
              <w:t>4) гаранције банке издате у корист Компензационог фонда.</w:t>
            </w:r>
          </w:p>
          <w:p w:rsidR="000704E1" w:rsidRPr="004B468C" w:rsidRDefault="000704E1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 Министар доноси решење о дозволи уписа у Регистар јавних складишта које је коначно у управном поступку.</w:t>
            </w:r>
          </w:p>
          <w:p w:rsidR="00C41C93" w:rsidRPr="004B468C" w:rsidRDefault="7A7D8339" w:rsidP="004B468C">
            <w:pPr>
              <w:pStyle w:val="ListParagraph"/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4B468C">
              <w:rPr>
                <w:rFonts w:ascii="Times New Roman" w:hAnsi="Times New Roman"/>
                <w:sz w:val="22"/>
                <w:szCs w:val="22"/>
                <w:lang/>
              </w:rPr>
              <w:t xml:space="preserve">      Правно лице из става 1. овог члана уписано у Регистар јавних складишта (у даљем тексту: јавно складиште) је дужно да сваку промену података пријави министарству у року од пет дана од дана настале промене.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4B468C" w:rsidRDefault="00DC6965" w:rsidP="004B468C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4B468C">
              <w:rPr>
                <w:b/>
                <w:sz w:val="22"/>
                <w:szCs w:val="22"/>
                <w:lang/>
              </w:rPr>
              <w:lastRenderedPageBreak/>
              <w:t>АНАЛИЗА ЕФЕКАТА ПРЕПОРУКЕ (АЕП)</w:t>
            </w:r>
          </w:p>
        </w:tc>
      </w:tr>
      <w:tr w:rsidR="00DC6965" w:rsidRPr="00CD10D5" w:rsidTr="1AF88DA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8D10E4" w:rsidRDefault="008D10E4" w:rsidP="004B468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  <w:r w:rsidRPr="008D10E4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Директни трошкови спровођења овог поступка за привредне субјекте на годишњем нивоу износе 12.924,09 РСД. Усвајање и примена препорука ће донети привредним субјектима годишње директне уштеде од 1.229,85 РСД или 10,11 ЕУР. Ове уштеде износе 9,52% укупних директних трошкова привредних субјеката у поступку.</w:t>
            </w:r>
          </w:p>
          <w:p w:rsidR="008D10E4" w:rsidRDefault="008D10E4" w:rsidP="004B468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</w:p>
          <w:p w:rsidR="00DC6965" w:rsidRPr="004B468C" w:rsidRDefault="1AF88DA3" w:rsidP="1AF88DA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  <w:r w:rsidRPr="1AF88DA3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:rsidR="003E3C16" w:rsidRPr="00CD10D5" w:rsidRDefault="003E3C16" w:rsidP="003E3C16">
      <w:pPr>
        <w:rPr>
          <w:rFonts w:ascii="Times New Roman" w:eastAsia="Times New Roman" w:hAnsi="Times New Roman"/>
          <w:lang/>
        </w:rPr>
      </w:pPr>
    </w:p>
    <w:sectPr w:rsidR="003E3C16" w:rsidRPr="00CD10D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DE" w:rsidRDefault="005242DE" w:rsidP="002A202F">
      <w:r>
        <w:separator/>
      </w:r>
    </w:p>
  </w:endnote>
  <w:endnote w:type="continuationSeparator" w:id="0">
    <w:p w:rsidR="005242DE" w:rsidRDefault="005242DE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2D4D" w:rsidRDefault="00353827">
        <w:pPr>
          <w:pStyle w:val="Footer"/>
          <w:jc w:val="right"/>
        </w:pPr>
        <w:r>
          <w:fldChar w:fldCharType="begin"/>
        </w:r>
        <w:r w:rsidR="00CA2D4D">
          <w:instrText xml:space="preserve"> PAGE   \* MERGEFORMAT </w:instrText>
        </w:r>
        <w:r>
          <w:fldChar w:fldCharType="separate"/>
        </w:r>
        <w:r w:rsidR="00FE3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A2D4D" w:rsidRDefault="00CA2D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DE" w:rsidRDefault="005242DE" w:rsidP="002A202F">
      <w:r>
        <w:separator/>
      </w:r>
    </w:p>
  </w:footnote>
  <w:footnote w:type="continuationSeparator" w:id="0">
    <w:p w:rsidR="005242DE" w:rsidRDefault="005242DE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3F75"/>
    <w:multiLevelType w:val="hybridMultilevel"/>
    <w:tmpl w:val="37F65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DDE8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9CA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82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66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C2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4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CC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CEFA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3195B"/>
    <w:multiLevelType w:val="hybridMultilevel"/>
    <w:tmpl w:val="ECA06AFA"/>
    <w:lvl w:ilvl="0" w:tplc="5C50F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DE8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9CA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82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66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C2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4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CC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CEFA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740E5"/>
    <w:multiLevelType w:val="hybridMultilevel"/>
    <w:tmpl w:val="8BA84F7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4F02DE"/>
    <w:multiLevelType w:val="hybridMultilevel"/>
    <w:tmpl w:val="71BA6B3E"/>
    <w:lvl w:ilvl="0" w:tplc="EFE23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0E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AE50D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FE3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E5B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29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66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01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945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1"/>
  </w:num>
  <w:num w:numId="6">
    <w:abstractNumId w:val="5"/>
  </w:num>
  <w:num w:numId="7">
    <w:abstractNumId w:val="3"/>
  </w:num>
  <w:num w:numId="8">
    <w:abstractNumId w:val="20"/>
  </w:num>
  <w:num w:numId="9">
    <w:abstractNumId w:val="36"/>
  </w:num>
  <w:num w:numId="10">
    <w:abstractNumId w:val="17"/>
  </w:num>
  <w:num w:numId="11">
    <w:abstractNumId w:val="33"/>
  </w:num>
  <w:num w:numId="12">
    <w:abstractNumId w:val="30"/>
  </w:num>
  <w:num w:numId="13">
    <w:abstractNumId w:val="29"/>
  </w:num>
  <w:num w:numId="14">
    <w:abstractNumId w:val="28"/>
  </w:num>
  <w:num w:numId="15">
    <w:abstractNumId w:val="24"/>
  </w:num>
  <w:num w:numId="16">
    <w:abstractNumId w:val="31"/>
  </w:num>
  <w:num w:numId="17">
    <w:abstractNumId w:val="26"/>
  </w:num>
  <w:num w:numId="18">
    <w:abstractNumId w:val="18"/>
  </w:num>
  <w:num w:numId="19">
    <w:abstractNumId w:val="15"/>
  </w:num>
  <w:num w:numId="20">
    <w:abstractNumId w:val="34"/>
  </w:num>
  <w:num w:numId="21">
    <w:abstractNumId w:val="6"/>
  </w:num>
  <w:num w:numId="22">
    <w:abstractNumId w:val="37"/>
  </w:num>
  <w:num w:numId="23">
    <w:abstractNumId w:val="8"/>
  </w:num>
  <w:num w:numId="24">
    <w:abstractNumId w:val="4"/>
  </w:num>
  <w:num w:numId="25">
    <w:abstractNumId w:val="25"/>
  </w:num>
  <w:num w:numId="26">
    <w:abstractNumId w:val="1"/>
  </w:num>
  <w:num w:numId="27">
    <w:abstractNumId w:val="16"/>
  </w:num>
  <w:num w:numId="28">
    <w:abstractNumId w:val="14"/>
  </w:num>
  <w:num w:numId="29">
    <w:abstractNumId w:val="7"/>
  </w:num>
  <w:num w:numId="30">
    <w:abstractNumId w:val="19"/>
  </w:num>
  <w:num w:numId="31">
    <w:abstractNumId w:val="32"/>
  </w:num>
  <w:num w:numId="32">
    <w:abstractNumId w:val="9"/>
  </w:num>
  <w:num w:numId="33">
    <w:abstractNumId w:val="12"/>
  </w:num>
  <w:num w:numId="34">
    <w:abstractNumId w:val="35"/>
  </w:num>
  <w:num w:numId="35">
    <w:abstractNumId w:val="11"/>
  </w:num>
  <w:num w:numId="36">
    <w:abstractNumId w:val="22"/>
  </w:num>
  <w:num w:numId="37">
    <w:abstractNumId w:val="0"/>
  </w:num>
  <w:num w:numId="38">
    <w:abstractNumId w:val="23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50B3"/>
    <w:rsid w:val="00013BF3"/>
    <w:rsid w:val="0001445B"/>
    <w:rsid w:val="00014EFE"/>
    <w:rsid w:val="00023EF9"/>
    <w:rsid w:val="00026C2F"/>
    <w:rsid w:val="00027945"/>
    <w:rsid w:val="0003021C"/>
    <w:rsid w:val="00036812"/>
    <w:rsid w:val="00044F35"/>
    <w:rsid w:val="00044F63"/>
    <w:rsid w:val="00045BDA"/>
    <w:rsid w:val="00050616"/>
    <w:rsid w:val="000565B2"/>
    <w:rsid w:val="00061070"/>
    <w:rsid w:val="0006228F"/>
    <w:rsid w:val="000704E1"/>
    <w:rsid w:val="000779B4"/>
    <w:rsid w:val="00083993"/>
    <w:rsid w:val="00092B84"/>
    <w:rsid w:val="0009542A"/>
    <w:rsid w:val="000A3CE3"/>
    <w:rsid w:val="000A3EFB"/>
    <w:rsid w:val="000A53F3"/>
    <w:rsid w:val="000A5CDC"/>
    <w:rsid w:val="000B54D7"/>
    <w:rsid w:val="000B584C"/>
    <w:rsid w:val="000D5029"/>
    <w:rsid w:val="000E2036"/>
    <w:rsid w:val="000E2A21"/>
    <w:rsid w:val="000E2A6D"/>
    <w:rsid w:val="000E324F"/>
    <w:rsid w:val="000F48CF"/>
    <w:rsid w:val="000F5E72"/>
    <w:rsid w:val="0010505A"/>
    <w:rsid w:val="00107B07"/>
    <w:rsid w:val="001156BA"/>
    <w:rsid w:val="00122748"/>
    <w:rsid w:val="00143A5C"/>
    <w:rsid w:val="0015182D"/>
    <w:rsid w:val="00160FED"/>
    <w:rsid w:val="00161847"/>
    <w:rsid w:val="00170CA7"/>
    <w:rsid w:val="001711C5"/>
    <w:rsid w:val="001778D5"/>
    <w:rsid w:val="00181AAC"/>
    <w:rsid w:val="001A023F"/>
    <w:rsid w:val="001A1E69"/>
    <w:rsid w:val="001A3FAC"/>
    <w:rsid w:val="001A6472"/>
    <w:rsid w:val="001B2BCF"/>
    <w:rsid w:val="001B32AA"/>
    <w:rsid w:val="001C3695"/>
    <w:rsid w:val="001C5538"/>
    <w:rsid w:val="001D0EDE"/>
    <w:rsid w:val="001D20E2"/>
    <w:rsid w:val="001E38DE"/>
    <w:rsid w:val="001F51F2"/>
    <w:rsid w:val="001F7B31"/>
    <w:rsid w:val="0020285C"/>
    <w:rsid w:val="0020601F"/>
    <w:rsid w:val="00207403"/>
    <w:rsid w:val="00212DA5"/>
    <w:rsid w:val="0021347C"/>
    <w:rsid w:val="002323AC"/>
    <w:rsid w:val="00234CC8"/>
    <w:rsid w:val="00245E12"/>
    <w:rsid w:val="00250BFA"/>
    <w:rsid w:val="00257056"/>
    <w:rsid w:val="00261404"/>
    <w:rsid w:val="0026233A"/>
    <w:rsid w:val="002673B0"/>
    <w:rsid w:val="00275E2A"/>
    <w:rsid w:val="002764E8"/>
    <w:rsid w:val="0028188A"/>
    <w:rsid w:val="00293417"/>
    <w:rsid w:val="00296938"/>
    <w:rsid w:val="00296969"/>
    <w:rsid w:val="002A06B9"/>
    <w:rsid w:val="002A202F"/>
    <w:rsid w:val="002B19B4"/>
    <w:rsid w:val="002C7B03"/>
    <w:rsid w:val="002D4986"/>
    <w:rsid w:val="002F1BEC"/>
    <w:rsid w:val="002F3B44"/>
    <w:rsid w:val="002F4757"/>
    <w:rsid w:val="002F50D3"/>
    <w:rsid w:val="00303C3F"/>
    <w:rsid w:val="00322199"/>
    <w:rsid w:val="003223C7"/>
    <w:rsid w:val="00325216"/>
    <w:rsid w:val="00326555"/>
    <w:rsid w:val="003410E0"/>
    <w:rsid w:val="00350EAD"/>
    <w:rsid w:val="00353827"/>
    <w:rsid w:val="00356951"/>
    <w:rsid w:val="003620F5"/>
    <w:rsid w:val="0036290A"/>
    <w:rsid w:val="003651DB"/>
    <w:rsid w:val="003715A0"/>
    <w:rsid w:val="0037171F"/>
    <w:rsid w:val="0037693A"/>
    <w:rsid w:val="00376FD1"/>
    <w:rsid w:val="003838F2"/>
    <w:rsid w:val="0039002C"/>
    <w:rsid w:val="003B44DB"/>
    <w:rsid w:val="003B4BC9"/>
    <w:rsid w:val="003B6298"/>
    <w:rsid w:val="003C2952"/>
    <w:rsid w:val="003E2EB1"/>
    <w:rsid w:val="003E3C16"/>
    <w:rsid w:val="003F2232"/>
    <w:rsid w:val="00407D96"/>
    <w:rsid w:val="004108C9"/>
    <w:rsid w:val="00432495"/>
    <w:rsid w:val="004362F0"/>
    <w:rsid w:val="0044273F"/>
    <w:rsid w:val="00444DA7"/>
    <w:rsid w:val="0045766B"/>
    <w:rsid w:val="00457882"/>
    <w:rsid w:val="00461D12"/>
    <w:rsid w:val="00463CC7"/>
    <w:rsid w:val="0047353F"/>
    <w:rsid w:val="004735A8"/>
    <w:rsid w:val="00474540"/>
    <w:rsid w:val="004809C4"/>
    <w:rsid w:val="0048433C"/>
    <w:rsid w:val="004847B1"/>
    <w:rsid w:val="0049545B"/>
    <w:rsid w:val="004B468C"/>
    <w:rsid w:val="004C0A51"/>
    <w:rsid w:val="004D061C"/>
    <w:rsid w:val="004D3BD0"/>
    <w:rsid w:val="004D45B1"/>
    <w:rsid w:val="004D68A7"/>
    <w:rsid w:val="004E29D1"/>
    <w:rsid w:val="004E6AE5"/>
    <w:rsid w:val="00500566"/>
    <w:rsid w:val="00502A05"/>
    <w:rsid w:val="005073A3"/>
    <w:rsid w:val="005172B1"/>
    <w:rsid w:val="00521F55"/>
    <w:rsid w:val="00523608"/>
    <w:rsid w:val="005242DE"/>
    <w:rsid w:val="00525C0A"/>
    <w:rsid w:val="005330C0"/>
    <w:rsid w:val="00535608"/>
    <w:rsid w:val="00556688"/>
    <w:rsid w:val="0056162B"/>
    <w:rsid w:val="0056707B"/>
    <w:rsid w:val="00573591"/>
    <w:rsid w:val="005807E7"/>
    <w:rsid w:val="00581A9D"/>
    <w:rsid w:val="0058727F"/>
    <w:rsid w:val="005A2503"/>
    <w:rsid w:val="005B4F04"/>
    <w:rsid w:val="005B7CB9"/>
    <w:rsid w:val="005D0023"/>
    <w:rsid w:val="005E21C4"/>
    <w:rsid w:val="005F1BF0"/>
    <w:rsid w:val="005F3923"/>
    <w:rsid w:val="005F3D11"/>
    <w:rsid w:val="005F4D59"/>
    <w:rsid w:val="0060001C"/>
    <w:rsid w:val="00600D31"/>
    <w:rsid w:val="0060786A"/>
    <w:rsid w:val="006237FE"/>
    <w:rsid w:val="00627AF7"/>
    <w:rsid w:val="00632540"/>
    <w:rsid w:val="00632C6B"/>
    <w:rsid w:val="006334DD"/>
    <w:rsid w:val="00633F73"/>
    <w:rsid w:val="006351FA"/>
    <w:rsid w:val="00645199"/>
    <w:rsid w:val="00645850"/>
    <w:rsid w:val="0065129E"/>
    <w:rsid w:val="00661ECF"/>
    <w:rsid w:val="006648BC"/>
    <w:rsid w:val="006708E1"/>
    <w:rsid w:val="00681B33"/>
    <w:rsid w:val="00684FF3"/>
    <w:rsid w:val="00691466"/>
    <w:rsid w:val="00692071"/>
    <w:rsid w:val="00694B28"/>
    <w:rsid w:val="006C5349"/>
    <w:rsid w:val="006C5F2A"/>
    <w:rsid w:val="006C662C"/>
    <w:rsid w:val="006E0B38"/>
    <w:rsid w:val="006E6299"/>
    <w:rsid w:val="006F4A5C"/>
    <w:rsid w:val="006F5FC6"/>
    <w:rsid w:val="00715F5C"/>
    <w:rsid w:val="007278C1"/>
    <w:rsid w:val="00733493"/>
    <w:rsid w:val="00737F1D"/>
    <w:rsid w:val="007401C7"/>
    <w:rsid w:val="007423BC"/>
    <w:rsid w:val="007459CF"/>
    <w:rsid w:val="00747652"/>
    <w:rsid w:val="0076455B"/>
    <w:rsid w:val="007820AD"/>
    <w:rsid w:val="00782816"/>
    <w:rsid w:val="00785A46"/>
    <w:rsid w:val="007861E3"/>
    <w:rsid w:val="00787A0B"/>
    <w:rsid w:val="00791054"/>
    <w:rsid w:val="00792C6C"/>
    <w:rsid w:val="007940D6"/>
    <w:rsid w:val="007B1740"/>
    <w:rsid w:val="007B373E"/>
    <w:rsid w:val="007C61B5"/>
    <w:rsid w:val="007D3889"/>
    <w:rsid w:val="007D39E4"/>
    <w:rsid w:val="007D43A7"/>
    <w:rsid w:val="007E1695"/>
    <w:rsid w:val="007F192F"/>
    <w:rsid w:val="007F204C"/>
    <w:rsid w:val="00804060"/>
    <w:rsid w:val="00813F4E"/>
    <w:rsid w:val="008166C9"/>
    <w:rsid w:val="00824E43"/>
    <w:rsid w:val="00830C6C"/>
    <w:rsid w:val="00833622"/>
    <w:rsid w:val="00833D8C"/>
    <w:rsid w:val="00834C9A"/>
    <w:rsid w:val="00836FFA"/>
    <w:rsid w:val="00843FBC"/>
    <w:rsid w:val="0084708C"/>
    <w:rsid w:val="00847B71"/>
    <w:rsid w:val="00850AD5"/>
    <w:rsid w:val="00852069"/>
    <w:rsid w:val="00852739"/>
    <w:rsid w:val="00853B2D"/>
    <w:rsid w:val="0085419B"/>
    <w:rsid w:val="008629CC"/>
    <w:rsid w:val="00865EBB"/>
    <w:rsid w:val="00877B88"/>
    <w:rsid w:val="008823BB"/>
    <w:rsid w:val="00886C36"/>
    <w:rsid w:val="008876A5"/>
    <w:rsid w:val="00896F37"/>
    <w:rsid w:val="008A6AC8"/>
    <w:rsid w:val="008C5591"/>
    <w:rsid w:val="008D04A6"/>
    <w:rsid w:val="008D10E4"/>
    <w:rsid w:val="008D4C1A"/>
    <w:rsid w:val="008D708E"/>
    <w:rsid w:val="008E77C0"/>
    <w:rsid w:val="008F0867"/>
    <w:rsid w:val="008F172F"/>
    <w:rsid w:val="008F2044"/>
    <w:rsid w:val="008F2BE1"/>
    <w:rsid w:val="008F4DD1"/>
    <w:rsid w:val="009056DB"/>
    <w:rsid w:val="009061C7"/>
    <w:rsid w:val="009256A1"/>
    <w:rsid w:val="00932D23"/>
    <w:rsid w:val="00934FC9"/>
    <w:rsid w:val="00947592"/>
    <w:rsid w:val="00950280"/>
    <w:rsid w:val="009529AA"/>
    <w:rsid w:val="009611FB"/>
    <w:rsid w:val="009856B7"/>
    <w:rsid w:val="00991A18"/>
    <w:rsid w:val="00994A16"/>
    <w:rsid w:val="009A30D3"/>
    <w:rsid w:val="009A38F9"/>
    <w:rsid w:val="009C29F8"/>
    <w:rsid w:val="009C5C42"/>
    <w:rsid w:val="009D03A7"/>
    <w:rsid w:val="009D0B3F"/>
    <w:rsid w:val="009D2D21"/>
    <w:rsid w:val="009D484B"/>
    <w:rsid w:val="009E0479"/>
    <w:rsid w:val="00A0102E"/>
    <w:rsid w:val="00A02A86"/>
    <w:rsid w:val="00A1039D"/>
    <w:rsid w:val="00A1195E"/>
    <w:rsid w:val="00A12960"/>
    <w:rsid w:val="00A1570D"/>
    <w:rsid w:val="00A21304"/>
    <w:rsid w:val="00A22386"/>
    <w:rsid w:val="00A331AF"/>
    <w:rsid w:val="00A34552"/>
    <w:rsid w:val="00A56B75"/>
    <w:rsid w:val="00A71C04"/>
    <w:rsid w:val="00AA0017"/>
    <w:rsid w:val="00AA4BC5"/>
    <w:rsid w:val="00AA5CDF"/>
    <w:rsid w:val="00AA6499"/>
    <w:rsid w:val="00AB09B3"/>
    <w:rsid w:val="00AB5AC4"/>
    <w:rsid w:val="00AC02D1"/>
    <w:rsid w:val="00AD506C"/>
    <w:rsid w:val="00B05C1C"/>
    <w:rsid w:val="00B06019"/>
    <w:rsid w:val="00B07409"/>
    <w:rsid w:val="00B07BBF"/>
    <w:rsid w:val="00B1006E"/>
    <w:rsid w:val="00B16A9A"/>
    <w:rsid w:val="00B178FB"/>
    <w:rsid w:val="00B2336E"/>
    <w:rsid w:val="00B23BCA"/>
    <w:rsid w:val="00B31558"/>
    <w:rsid w:val="00B3718D"/>
    <w:rsid w:val="00B3777A"/>
    <w:rsid w:val="00B41B22"/>
    <w:rsid w:val="00B5252A"/>
    <w:rsid w:val="00B63DB1"/>
    <w:rsid w:val="00B67138"/>
    <w:rsid w:val="00B6715C"/>
    <w:rsid w:val="00B728E1"/>
    <w:rsid w:val="00B81CFE"/>
    <w:rsid w:val="00B839AB"/>
    <w:rsid w:val="00B903AE"/>
    <w:rsid w:val="00B9157F"/>
    <w:rsid w:val="00B95225"/>
    <w:rsid w:val="00BA298B"/>
    <w:rsid w:val="00BA48F6"/>
    <w:rsid w:val="00BA55D3"/>
    <w:rsid w:val="00BA6759"/>
    <w:rsid w:val="00BA7204"/>
    <w:rsid w:val="00BB2BAA"/>
    <w:rsid w:val="00BB2C8C"/>
    <w:rsid w:val="00BC6826"/>
    <w:rsid w:val="00BE1225"/>
    <w:rsid w:val="00BF4332"/>
    <w:rsid w:val="00C0295C"/>
    <w:rsid w:val="00C03C06"/>
    <w:rsid w:val="00C052F0"/>
    <w:rsid w:val="00C121EC"/>
    <w:rsid w:val="00C12C65"/>
    <w:rsid w:val="00C16896"/>
    <w:rsid w:val="00C277A7"/>
    <w:rsid w:val="00C310FF"/>
    <w:rsid w:val="00C41C93"/>
    <w:rsid w:val="00C445E2"/>
    <w:rsid w:val="00C70F1B"/>
    <w:rsid w:val="00C7129D"/>
    <w:rsid w:val="00C748D1"/>
    <w:rsid w:val="00C91014"/>
    <w:rsid w:val="00CA1CE9"/>
    <w:rsid w:val="00CA2D4D"/>
    <w:rsid w:val="00CB1A4E"/>
    <w:rsid w:val="00CC29F6"/>
    <w:rsid w:val="00CD10D5"/>
    <w:rsid w:val="00CD2287"/>
    <w:rsid w:val="00CD5BBB"/>
    <w:rsid w:val="00CE0685"/>
    <w:rsid w:val="00CF7E23"/>
    <w:rsid w:val="00D00E36"/>
    <w:rsid w:val="00D07E7A"/>
    <w:rsid w:val="00D37EA5"/>
    <w:rsid w:val="00D73628"/>
    <w:rsid w:val="00D73918"/>
    <w:rsid w:val="00D769B0"/>
    <w:rsid w:val="00D967D7"/>
    <w:rsid w:val="00DA125D"/>
    <w:rsid w:val="00DA67A5"/>
    <w:rsid w:val="00DB19B9"/>
    <w:rsid w:val="00DB26FC"/>
    <w:rsid w:val="00DC3FE5"/>
    <w:rsid w:val="00DC4BC2"/>
    <w:rsid w:val="00DC6965"/>
    <w:rsid w:val="00DD7B10"/>
    <w:rsid w:val="00DE057D"/>
    <w:rsid w:val="00E0020F"/>
    <w:rsid w:val="00E0372A"/>
    <w:rsid w:val="00E05F53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A03D2"/>
    <w:rsid w:val="00EC0F5D"/>
    <w:rsid w:val="00ED3A5F"/>
    <w:rsid w:val="00EE28FE"/>
    <w:rsid w:val="00F11C98"/>
    <w:rsid w:val="00F12E47"/>
    <w:rsid w:val="00F15960"/>
    <w:rsid w:val="00F223B2"/>
    <w:rsid w:val="00F3082A"/>
    <w:rsid w:val="00F427CE"/>
    <w:rsid w:val="00F431B5"/>
    <w:rsid w:val="00F43F14"/>
    <w:rsid w:val="00F53241"/>
    <w:rsid w:val="00F61C36"/>
    <w:rsid w:val="00F628E5"/>
    <w:rsid w:val="00F67790"/>
    <w:rsid w:val="00F71561"/>
    <w:rsid w:val="00F727D9"/>
    <w:rsid w:val="00F77482"/>
    <w:rsid w:val="00F84521"/>
    <w:rsid w:val="00FA17F6"/>
    <w:rsid w:val="00FB1A1B"/>
    <w:rsid w:val="00FB645B"/>
    <w:rsid w:val="00FC09D6"/>
    <w:rsid w:val="00FC34EC"/>
    <w:rsid w:val="00FC3F69"/>
    <w:rsid w:val="00FC5312"/>
    <w:rsid w:val="00FC7DA1"/>
    <w:rsid w:val="00FD024E"/>
    <w:rsid w:val="00FD3964"/>
    <w:rsid w:val="00FE3697"/>
    <w:rsid w:val="00FF1DA6"/>
    <w:rsid w:val="00FF4DB4"/>
    <w:rsid w:val="00FF78E5"/>
    <w:rsid w:val="1AF88DA3"/>
    <w:rsid w:val="65871689"/>
    <w:rsid w:val="7A7D8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669E1-CFEE-4E75-ACD1-371DD36C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2020-07-05T20:12:00Z</dcterms:created>
  <dcterms:modified xsi:type="dcterms:W3CDTF">2020-07-05T20:12:00Z</dcterms:modified>
</cp:coreProperties>
</file>