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68ACA5" w14:textId="77777777" w:rsidR="009F2D3E" w:rsidRPr="00C12708" w:rsidRDefault="003A2636" w:rsidP="009F2D3E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FD5171">
        <w:rPr>
          <w:rFonts w:eastAsia="Calibri"/>
          <w:b/>
          <w:sz w:val="22"/>
          <w:szCs w:val="22"/>
          <w:lang w:val="sr-Cyrl-RS"/>
        </w:rPr>
        <w:t>ПОЈЕДНОСТАВЉЕЊЕ</w:t>
      </w:r>
      <w:r w:rsidR="009F2D3E" w:rsidRPr="00FD5171">
        <w:rPr>
          <w:rFonts w:eastAsia="Calibri"/>
          <w:b/>
          <w:sz w:val="22"/>
          <w:szCs w:val="22"/>
          <w:lang w:val="sr-Cyrl-RS"/>
        </w:rPr>
        <w:t xml:space="preserve"> ПОСТУПКА</w:t>
      </w:r>
      <w:r w:rsidR="00AB7E67">
        <w:rPr>
          <w:rFonts w:eastAsia="Calibri"/>
          <w:b/>
          <w:sz w:val="22"/>
          <w:szCs w:val="22"/>
          <w:lang w:val="sr-Latn-RS"/>
        </w:rPr>
        <w:t xml:space="preserve"> </w:t>
      </w:r>
      <w:r w:rsidR="00C12708">
        <w:rPr>
          <w:rFonts w:eastAsia="Calibri"/>
          <w:b/>
          <w:sz w:val="22"/>
          <w:szCs w:val="22"/>
          <w:lang w:val="sr-Cyrl-RS"/>
        </w:rPr>
        <w:t>ИЗДАВАЊА ДОЗВОЛЕ ЗА ОБАВЉАЊЕ ДЕЛАТНОСТИ КОЛЕКТИВНОГ ОСТВАРИВАЊА АУТОРСКОГ И СРОДНИХ ПРАВА</w:t>
      </w:r>
    </w:p>
    <w:p w14:paraId="0068ACA6" w14:textId="77777777" w:rsidR="00B1006E" w:rsidRPr="00853B1B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505A7D" w14:paraId="0068ACA9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068ACA7" w14:textId="77777777" w:rsidR="000E2036" w:rsidRPr="00853B1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0068ACA8" w14:textId="77777777" w:rsidR="000E2036" w:rsidRPr="00BE75B2" w:rsidRDefault="00C12708" w:rsidP="0022389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Latn-RS"/>
              </w:rPr>
            </w:pPr>
            <w:r w:rsidRPr="00C12708">
              <w:rPr>
                <w:sz w:val="22"/>
                <w:szCs w:val="22"/>
                <w:lang w:val="sr-Latn-RS"/>
              </w:rPr>
              <w:t>Издавање дозволе за обављање делатности колективног остваривања ауторског и сродних  права</w:t>
            </w:r>
          </w:p>
        </w:tc>
      </w:tr>
      <w:tr w:rsidR="00850AD5" w:rsidRPr="00853B1B" w14:paraId="0068ACAC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068ACAA" w14:textId="77777777" w:rsidR="000E2036" w:rsidRPr="00853B1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0068ACAB" w14:textId="77777777" w:rsidR="000E2036" w:rsidRPr="0022389D" w:rsidRDefault="00830A5C" w:rsidP="004A6B4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>20.00</w:t>
            </w:r>
            <w:r w:rsidR="009F2D3E" w:rsidRPr="00853B1B">
              <w:rPr>
                <w:sz w:val="22"/>
                <w:szCs w:val="22"/>
                <w:lang w:val="sr-Latn-RS"/>
              </w:rPr>
              <w:t>.0</w:t>
            </w:r>
            <w:r w:rsidR="004E33F4">
              <w:rPr>
                <w:sz w:val="22"/>
                <w:szCs w:val="22"/>
              </w:rPr>
              <w:t>0</w:t>
            </w:r>
            <w:r w:rsidR="0022389D">
              <w:rPr>
                <w:sz w:val="22"/>
                <w:szCs w:val="22"/>
                <w:lang w:val="sr-Cyrl-RS"/>
              </w:rPr>
              <w:t>3</w:t>
            </w:r>
            <w:r w:rsidR="00C12708">
              <w:rPr>
                <w:sz w:val="22"/>
                <w:szCs w:val="22"/>
              </w:rPr>
              <w:t>5</w:t>
            </w:r>
          </w:p>
        </w:tc>
      </w:tr>
      <w:tr w:rsidR="00850AD5" w:rsidRPr="00830A5C" w14:paraId="0068ACB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068ACAD" w14:textId="77777777"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068ACAE" w14:textId="77777777"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068ACAF" w14:textId="77777777" w:rsidR="004446FE" w:rsidRPr="00853B1B" w:rsidRDefault="00830A5C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просвете, науке и технолошког развоја</w:t>
            </w:r>
          </w:p>
          <w:p w14:paraId="0068ACB0" w14:textId="77777777" w:rsidR="009F2D3E" w:rsidRPr="00853B1B" w:rsidRDefault="00830A5C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Завод за интелектуалну својину</w:t>
            </w:r>
          </w:p>
        </w:tc>
      </w:tr>
      <w:tr w:rsidR="00850AD5" w:rsidRPr="00505A7D" w14:paraId="0068ACB4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068ACB2" w14:textId="77777777" w:rsidR="00275E2A" w:rsidRPr="00853B1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853B1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853B1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068ACB3" w14:textId="77777777" w:rsidR="00870ACF" w:rsidRPr="00AB7E67" w:rsidRDefault="00C12708" w:rsidP="00C12708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12708">
              <w:rPr>
                <w:rFonts w:ascii="Times New Roman" w:hAnsi="Times New Roman"/>
                <w:sz w:val="22"/>
                <w:szCs w:val="22"/>
                <w:lang w:val="sr-Cyrl-RS"/>
              </w:rPr>
              <w:t>Закон о ауторском и сродним правима („Сл. гласник РС”,бр. 104/09, 99/11, 119/12 и 29/16 – одлука УС)</w:t>
            </w:r>
          </w:p>
        </w:tc>
      </w:tr>
      <w:tr w:rsidR="00850AD5" w:rsidRPr="00505A7D" w14:paraId="0068ACB9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068ACB5" w14:textId="77777777" w:rsidR="00D73918" w:rsidRPr="00FD5171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FD517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0068ACB6" w14:textId="77777777" w:rsidR="00C17417" w:rsidRPr="00FD5171" w:rsidRDefault="00C17417" w:rsidP="00C17417">
            <w:pPr>
              <w:pStyle w:val="ListParagraph"/>
              <w:rPr>
                <w:rFonts w:ascii="Times New Roman" w:hAnsi="Times New Roman"/>
                <w:sz w:val="22"/>
                <w:lang w:val="sr-Cyrl-RS"/>
              </w:rPr>
            </w:pPr>
          </w:p>
          <w:p w14:paraId="0068ACB7" w14:textId="77777777" w:rsidR="00945A43" w:rsidRPr="0095679F" w:rsidRDefault="004742EB" w:rsidP="00E80211">
            <w:pPr>
              <w:pStyle w:val="ListParagraph"/>
              <w:numPr>
                <w:ilvl w:val="0"/>
                <w:numId w:val="2"/>
              </w:numPr>
              <w:ind w:left="371"/>
              <w:rPr>
                <w:rFonts w:ascii="Times New Roman" w:hAnsi="Times New Roman"/>
                <w:sz w:val="22"/>
                <w:lang w:val="sr-Cyrl-RS"/>
              </w:rPr>
            </w:pPr>
            <w:r w:rsidRPr="00C12708">
              <w:rPr>
                <w:rFonts w:ascii="Times New Roman" w:hAnsi="Times New Roman"/>
                <w:sz w:val="22"/>
                <w:szCs w:val="22"/>
                <w:lang w:val="sr-Cyrl-RS"/>
              </w:rPr>
              <w:t>Закон о ауторском и сродним правима („Сл. гласник РС”,бр. 104/09, 99/11, 119/12 и 29/16 – одлука УС)</w:t>
            </w:r>
          </w:p>
          <w:p w14:paraId="0068ACB8" w14:textId="77777777" w:rsidR="00D73918" w:rsidRPr="00FD5171" w:rsidRDefault="00D73918" w:rsidP="00C72288">
            <w:pPr>
              <w:pStyle w:val="ListParagraph"/>
              <w:tabs>
                <w:tab w:val="left" w:pos="371"/>
              </w:tabs>
              <w:spacing w:before="120" w:after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850AD5" w:rsidRPr="00830A5C" w14:paraId="0068ACBE" w14:textId="77777777" w:rsidTr="004769C8">
        <w:trPr>
          <w:trHeight w:val="444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068ACBA" w14:textId="77777777" w:rsidR="00275E2A" w:rsidRPr="00853B1B" w:rsidRDefault="00275E2A" w:rsidP="00AE7D3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  <w:lang w:val="sr-Cyrl-RS"/>
              </w:rPr>
            </w:pPr>
            <w:r w:rsidRPr="009960B5">
              <w:rPr>
                <w:b/>
                <w:sz w:val="22"/>
                <w:szCs w:val="22"/>
                <w:lang w:val="sr-Cyrl-RS"/>
              </w:rPr>
              <w:t xml:space="preserve">Рок за спровођење </w:t>
            </w:r>
            <w:r w:rsidR="00AE7D3A">
              <w:rPr>
                <w:b/>
                <w:sz w:val="22"/>
                <w:szCs w:val="22"/>
                <w:lang w:val="sr-Cyrl-RS"/>
              </w:rPr>
              <w:t>п</w:t>
            </w:r>
            <w:r w:rsidRPr="009960B5">
              <w:rPr>
                <w:b/>
                <w:sz w:val="22"/>
                <w:szCs w:val="22"/>
                <w:lang w:val="sr-Cyrl-RS"/>
              </w:rPr>
              <w:t>репорук</w:t>
            </w:r>
            <w:r w:rsidR="00D73918" w:rsidRPr="009960B5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0068ACBB" w14:textId="77777777" w:rsidR="00FD5171" w:rsidRDefault="00FD5171" w:rsidP="00287DD7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068ACBC" w14:textId="2919DE26" w:rsidR="00C17417" w:rsidRPr="006165CF" w:rsidRDefault="00745344" w:rsidP="001C657C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4534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</w:t>
            </w:r>
            <w:bookmarkStart w:id="0" w:name="_GoBack"/>
            <w:bookmarkEnd w:id="0"/>
            <w:r w:rsidR="00505A7D">
              <w:rPr>
                <w:rFonts w:ascii="Times New Roman" w:hAnsi="Times New Roman"/>
                <w:sz w:val="22"/>
                <w:szCs w:val="22"/>
                <w:lang w:val="sr-Cyrl-RS"/>
              </w:rPr>
              <w:t>квартал 2020</w:t>
            </w:r>
            <w:r w:rsidR="00287DD7" w:rsidRPr="00853B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0068ACBD" w14:textId="77777777" w:rsidR="001C657C" w:rsidRPr="006165CF" w:rsidRDefault="001C657C" w:rsidP="001C657C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853B1B" w14:paraId="0068ACC0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068ACBF" w14:textId="77777777"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8021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505A7D" w14:paraId="0068ACC4" w14:textId="77777777" w:rsidTr="00CA1CE9">
        <w:tc>
          <w:tcPr>
            <w:tcW w:w="9060" w:type="dxa"/>
            <w:gridSpan w:val="2"/>
          </w:tcPr>
          <w:p w14:paraId="0068ACC1" w14:textId="77777777" w:rsidR="0082097E" w:rsidRDefault="0082097E" w:rsidP="00E80211">
            <w:p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>
              <w:rPr>
                <w:rFonts w:ascii="Times New Roman" w:hAnsi="Times New Roman"/>
                <w:sz w:val="22"/>
                <w:lang w:val="sr-Cyrl-RS"/>
              </w:rPr>
              <w:t xml:space="preserve">Захтев се подноси у слободној форми, што може довести до учесталих неуредних захтева и неефикасног спровођења административног поступка, услед недостатка информација потребних надлежном органу за одлучивање. </w:t>
            </w:r>
          </w:p>
          <w:p w14:paraId="0068ACC2" w14:textId="77777777" w:rsidR="00E80211" w:rsidRPr="0028692A" w:rsidRDefault="00E80211" w:rsidP="00E8021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Pr="00945A4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оступак ствара непотребно административно оптерећење, непоштовањем обавезе </w:t>
            </w:r>
            <w:r w:rsidRPr="002869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надлежног органа у прибављању података које издају други јавни органи, по службеној дужности.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  </w:t>
            </w:r>
          </w:p>
          <w:p w14:paraId="0068ACC3" w14:textId="77777777" w:rsidR="0022389D" w:rsidRPr="0082097E" w:rsidRDefault="0082097E" w:rsidP="0095679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8692A">
              <w:rPr>
                <w:rFonts w:ascii="Times New Roman" w:hAnsi="Times New Roman"/>
                <w:sz w:val="22"/>
                <w:szCs w:val="22"/>
                <w:lang w:val="sr-Cyrl-RS"/>
              </w:rPr>
              <w:t>Иако је прописом јасно дефинисано на који начин се спроводи административни поступак, није омогућено подношење захтева и издавање акта електронским путем, што такође доводи до неефикасног спровођења административног поступка</w:t>
            </w:r>
            <w:r w:rsidRPr="0028692A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275E2A" w:rsidRPr="00853B1B" w14:paraId="0068ACC6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0068ACC5" w14:textId="77777777" w:rsidR="00275E2A" w:rsidRPr="00853B1B" w:rsidRDefault="00275E2A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8021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853B1B" w14:paraId="0068ACE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0068ACC7" w14:textId="77777777" w:rsidR="00C70F1B" w:rsidRPr="00853B1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A41346" w:rsidRPr="00853B1B" w14:paraId="0068ACCB" w14:textId="77777777" w:rsidTr="00773E4A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068ACC8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45A4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068ACC9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068ACCA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A41346" w:rsidRPr="00853B1B" w14:paraId="0068ACD0" w14:textId="77777777" w:rsidTr="00C72288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68ACCC" w14:textId="77777777" w:rsidR="00A41346" w:rsidRPr="00912E66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068ACCD" w14:textId="77777777" w:rsidR="00A41346" w:rsidRPr="00912E66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highlight w:val="yellow"/>
                      <w:lang w:val="en-GB" w:eastAsia="en-GB"/>
                    </w:rPr>
                  </w:pPr>
                  <w:r w:rsidRPr="00F7310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068ACCE" w14:textId="77777777" w:rsidR="00A41346" w:rsidRPr="00853B1B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3B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68ACCF" w14:textId="77777777" w:rsidR="00A41346" w:rsidRPr="00853B1B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D50339" w:rsidRPr="00853B1B" w14:paraId="0068ACD3" w14:textId="77777777" w:rsidTr="00D50339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68ACD1" w14:textId="77777777" w:rsidR="00D50339" w:rsidRPr="004E33F4" w:rsidRDefault="00D50339" w:rsidP="004D1E9A">
                  <w:pPr>
                    <w:jc w:val="left"/>
                    <w:rPr>
                      <w:rFonts w:ascii="Times New Roman" w:hAnsi="Times New Roman"/>
                      <w:b/>
                      <w:lang w:val="sr-Cyrl-RS"/>
                    </w:rPr>
                  </w:pPr>
                  <w:r w:rsidRPr="004E33F4">
                    <w:rPr>
                      <w:rFonts w:ascii="Times New Roman" w:hAnsi="Times New Roman"/>
                      <w:b/>
                      <w:bCs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68ACD2" w14:textId="77777777" w:rsidR="00D50339" w:rsidRPr="00F73108" w:rsidRDefault="00D50339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AB7E67" w:rsidRPr="00853B1B" w14:paraId="0068ACD8" w14:textId="77777777" w:rsidTr="004E33F4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68ACD4" w14:textId="77777777" w:rsidR="00AB7E67" w:rsidRPr="00D50339" w:rsidRDefault="00D50339" w:rsidP="0022389D">
                  <w:pPr>
                    <w:jc w:val="left"/>
                    <w:rPr>
                      <w:rFonts w:ascii="Times New Roman" w:hAnsi="Times New Roman"/>
                      <w:bCs/>
                      <w:i/>
                      <w:lang w:val="sr-Cyrl-RS"/>
                    </w:rPr>
                  </w:pPr>
                  <w:r w:rsidRPr="00D50339">
                    <w:rPr>
                      <w:rFonts w:ascii="Times New Roman" w:hAnsi="Times New Roman"/>
                      <w:bCs/>
                      <w:i/>
                      <w:lang w:val="sr-Cyrl-RS"/>
                    </w:rPr>
                    <w:t>У</w:t>
                  </w:r>
                  <w:r w:rsidR="0022389D">
                    <w:rPr>
                      <w:rFonts w:ascii="Times New Roman" w:hAnsi="Times New Roman"/>
                      <w:bCs/>
                      <w:i/>
                      <w:lang w:val="sr-Cyrl-RS"/>
                    </w:rPr>
                    <w:t>вођење</w:t>
                  </w:r>
                  <w:r w:rsidRPr="00D50339">
                    <w:rPr>
                      <w:rFonts w:ascii="Times New Roman" w:hAnsi="Times New Roman"/>
                      <w:bCs/>
                      <w:i/>
                      <w:lang w:val="sr-Cyrl-RS"/>
                    </w:rPr>
                    <w:t xml:space="preserve"> обрасца захтева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68ACD5" w14:textId="77777777" w:rsidR="00AB7E67" w:rsidRPr="00F73108" w:rsidRDefault="00AB7E67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68ACD6" w14:textId="77777777" w:rsidR="00AB7E67" w:rsidRPr="00D50339" w:rsidRDefault="00D50339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Latn-RS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val="sr-Latn-RS"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68ACD7" w14:textId="77777777" w:rsidR="00AB7E67" w:rsidRPr="00F73108" w:rsidRDefault="00AB7E67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141722" w:rsidRPr="00853B1B" w14:paraId="0068ACDD" w14:textId="77777777" w:rsidTr="004E33F4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68ACD9" w14:textId="77777777" w:rsidR="00141722" w:rsidRPr="00141722" w:rsidRDefault="00141722" w:rsidP="0022389D">
                  <w:pPr>
                    <w:jc w:val="left"/>
                    <w:rPr>
                      <w:rFonts w:ascii="Times New Roman" w:hAnsi="Times New Roman"/>
                      <w:b/>
                      <w:bCs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sr-Cyrl-RS"/>
                    </w:rPr>
                    <w:lastRenderedPageBreak/>
                    <w:t>Прибављање података по службеној дужности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68ACDA" w14:textId="77777777" w:rsidR="00141722" w:rsidRPr="00F73108" w:rsidRDefault="00E80211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68ACDB" w14:textId="77777777" w:rsidR="00141722" w:rsidRPr="00141722" w:rsidRDefault="00141722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68ACDC" w14:textId="77777777" w:rsidR="00141722" w:rsidRPr="00F73108" w:rsidRDefault="00E80211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1</w:t>
                  </w:r>
                </w:p>
              </w:tc>
            </w:tr>
            <w:tr w:rsidR="0035047E" w:rsidRPr="00853B1B" w14:paraId="0068ACE0" w14:textId="77777777" w:rsidTr="0035047E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68ACDE" w14:textId="77777777" w:rsidR="0035047E" w:rsidRPr="00F73108" w:rsidRDefault="0011604F" w:rsidP="004D1E9A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F73108">
                    <w:rPr>
                      <w:rFonts w:ascii="Times New Roman" w:hAnsi="Times New Roman"/>
                      <w:b/>
                      <w:lang w:val="sr-Cyrl-RS"/>
                    </w:rPr>
                    <w:t>Увођење делимичне или потпуне е-управе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68ACDF" w14:textId="77777777" w:rsidR="0035047E" w:rsidRPr="00F73108" w:rsidRDefault="0035047E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EC1E5A" w:rsidRPr="00853B1B" w14:paraId="0068ACE5" w14:textId="77777777" w:rsidTr="00884005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68ACE1" w14:textId="77777777" w:rsidR="00EC1E5A" w:rsidRPr="00F73108" w:rsidRDefault="0011604F" w:rsidP="0011604F">
                  <w:pPr>
                    <w:jc w:val="left"/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11604F">
                    <w:rPr>
                      <w:rFonts w:ascii="Times New Roman" w:hAnsi="Times New Roman"/>
                      <w:i/>
                      <w:lang w:val="sr-Cyrl-RS"/>
                    </w:rPr>
                    <w:t xml:space="preserve">Подношење захтева </w:t>
                  </w:r>
                  <w:r>
                    <w:rPr>
                      <w:rFonts w:ascii="Times New Roman" w:hAnsi="Times New Roman"/>
                      <w:i/>
                      <w:lang w:val="sr-Latn-RS"/>
                    </w:rPr>
                    <w:t>e</w:t>
                  </w:r>
                  <w:r w:rsidRPr="0011604F">
                    <w:rPr>
                      <w:rFonts w:ascii="Times New Roman" w:hAnsi="Times New Roman"/>
                      <w:i/>
                      <w:lang w:val="sr-Cyrl-RS"/>
                    </w:rPr>
                    <w:t>лектронским путем и достављање одлуке НО подносиоцу захтева електронсим путем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68ACE2" w14:textId="77777777" w:rsidR="00EC1E5A" w:rsidRPr="00F73108" w:rsidRDefault="00EC1E5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68ACE3" w14:textId="77777777" w:rsidR="00EC1E5A" w:rsidRPr="00853B1B" w:rsidRDefault="0035047E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68ACE4" w14:textId="77777777" w:rsidR="00EC1E5A" w:rsidRPr="00853B1B" w:rsidRDefault="00EC1E5A" w:rsidP="00A41346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0068ACE6" w14:textId="77777777" w:rsidR="00F92E04" w:rsidRPr="00853B1B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53B1B" w14:paraId="0068ACE9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0068ACE8" w14:textId="77777777" w:rsidR="00CA1CE9" w:rsidRPr="00853B1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Latn-RS"/>
              </w:rPr>
            </w:pPr>
          </w:p>
        </w:tc>
      </w:tr>
      <w:tr w:rsidR="00CA1CE9" w:rsidRPr="00853B1B" w14:paraId="0068ACEB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068ACEA" w14:textId="77777777" w:rsidR="00CA1CE9" w:rsidRPr="00853B1B" w:rsidRDefault="00CA1CE9" w:rsidP="0080101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1454F8" w14:paraId="0068AD3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068ACEC" w14:textId="77777777" w:rsidR="00DD0E97" w:rsidRPr="00A424CF" w:rsidRDefault="00DD0E97" w:rsidP="00A00C2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068ACED" w14:textId="77777777" w:rsidR="00AB7E67" w:rsidRPr="00121CAF" w:rsidRDefault="00AB7E67" w:rsidP="00AB7E67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r w:rsidRPr="00AB7E67">
              <w:rPr>
                <w:rFonts w:ascii="Times New Roman" w:hAnsi="Times New Roman"/>
                <w:b/>
                <w:sz w:val="22"/>
                <w:szCs w:val="22"/>
                <w:lang w:val="sr-Latn-RS" w:eastAsia="en-GB"/>
              </w:rPr>
              <w:tab/>
              <w:t>3.1.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sr-Latn-RS" w:eastAsia="en-GB"/>
              </w:rPr>
              <w:t xml:space="preserve"> </w:t>
            </w:r>
            <w:r w:rsidR="0022389D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>Увођење</w:t>
            </w:r>
            <w:r w:rsidRPr="00121CAF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 xml:space="preserve"> обрасца захтева</w:t>
            </w:r>
          </w:p>
          <w:p w14:paraId="0068ACEE" w14:textId="77777777" w:rsidR="00AB7E67" w:rsidRDefault="00AB7E67" w:rsidP="00AB7E67">
            <w:pPr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31A4AC26" w14:textId="28430F18" w:rsidR="00173DC1" w:rsidRPr="001454F8" w:rsidRDefault="00173DC1" w:rsidP="00173DC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Не п</w:t>
            </w:r>
            <w:r w:rsidRPr="00173DC1">
              <w:rPr>
                <w:rFonts w:ascii="Times New Roman" w:hAnsi="Times New Roman"/>
                <w:sz w:val="22"/>
                <w:szCs w:val="22"/>
                <w:lang w:val="sr-Cyrl-RS"/>
              </w:rPr>
              <w:t>остоји прописани образац захтева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већ се захтев подноси у слободној форми</w:t>
            </w:r>
            <w:r w:rsidR="003C4B3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те </w:t>
            </w:r>
            <w:r w:rsidRPr="00173DC1">
              <w:rPr>
                <w:rFonts w:ascii="Times New Roman" w:hAnsi="Times New Roman"/>
                <w:sz w:val="22"/>
                <w:szCs w:val="22"/>
                <w:lang w:val="sr-Cyrl-RS"/>
              </w:rPr>
              <w:t>не</w:t>
            </w:r>
            <w:r w:rsidR="003C4B3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мора</w:t>
            </w:r>
            <w:r w:rsidRPr="00173DC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садрж</w:t>
            </w:r>
            <w:r w:rsidR="003C4B3C">
              <w:rPr>
                <w:rFonts w:ascii="Times New Roman" w:hAnsi="Times New Roman"/>
                <w:sz w:val="22"/>
                <w:szCs w:val="22"/>
                <w:lang w:val="sr-Cyrl-RS"/>
              </w:rPr>
              <w:t>ат</w:t>
            </w:r>
            <w:r w:rsidRPr="00173DC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све податке неопходне органима да могу да поступају по њему, као ни информације о неопходној документацији, изјаву подносиоца захтева о прибављању података службеним путем са навођењем потребних података ради поступања надлежног органа у смислу чл. 9 и 103. Закона о општем управном поступку, информације о прописаном року за решавање захтева. Предлаже се увођење стандардизованог обрасца за </w:t>
            </w:r>
            <w:r w:rsidRPr="001454F8">
              <w:rPr>
                <w:rFonts w:ascii="Times New Roman" w:hAnsi="Times New Roman"/>
                <w:sz w:val="22"/>
                <w:szCs w:val="22"/>
                <w:lang w:val="sr-Cyrl-RS"/>
              </w:rPr>
              <w:t>подношење захтева који подразумева унос специфичних информација за конкретан поступак, укључујући и информације потребне за прибављање података по службеној дужности (</w:t>
            </w:r>
            <w:r w:rsidR="00732F83" w:rsidRPr="001454F8">
              <w:rPr>
                <w:rFonts w:ascii="Times New Roman" w:hAnsi="Times New Roman"/>
                <w:sz w:val="22"/>
                <w:szCs w:val="22"/>
                <w:lang w:val="sr-Cyrl-RS"/>
              </w:rPr>
              <w:t>ЛБО/</w:t>
            </w:r>
            <w:r w:rsidRPr="001454F8">
              <w:rPr>
                <w:rFonts w:ascii="Times New Roman" w:hAnsi="Times New Roman"/>
                <w:sz w:val="22"/>
                <w:szCs w:val="22"/>
                <w:lang w:val="sr-Cyrl-RS"/>
              </w:rPr>
              <w:t>ЈМБГ лица коме се проверава да ли је осуђивано</w:t>
            </w:r>
            <w:r w:rsidR="003C4B3C" w:rsidRPr="001454F8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Pr="001454F8">
              <w:rPr>
                <w:rFonts w:ascii="Times New Roman" w:hAnsi="Times New Roman"/>
                <w:sz w:val="22"/>
                <w:szCs w:val="22"/>
                <w:lang w:val="sr-Cyrl-RS"/>
              </w:rPr>
              <w:t>, те информације о потребној документацији: </w:t>
            </w:r>
          </w:p>
          <w:p w14:paraId="156D03AD" w14:textId="77777777" w:rsidR="00173DC1" w:rsidRPr="001454F8" w:rsidRDefault="00173DC1" w:rsidP="00173DC1">
            <w:pPr>
              <w:numPr>
                <w:ilvl w:val="0"/>
                <w:numId w:val="34"/>
              </w:numPr>
              <w:spacing w:line="254" w:lineRule="auto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54F8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 одвојено за правно, а одвојено за физичко лице</w:t>
            </w:r>
          </w:p>
          <w:p w14:paraId="1232BD78" w14:textId="77777777" w:rsidR="00173DC1" w:rsidRPr="00173DC1" w:rsidRDefault="00173DC1" w:rsidP="00173DC1">
            <w:pPr>
              <w:numPr>
                <w:ilvl w:val="0"/>
                <w:numId w:val="34"/>
              </w:numPr>
              <w:spacing w:before="100" w:beforeAutospacing="1" w:after="100" w:afterAutospacing="1" w:line="254" w:lineRule="auto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54F8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</w:t>
            </w:r>
            <w:r w:rsidRPr="00173DC1">
              <w:rPr>
                <w:rFonts w:ascii="Times New Roman" w:hAnsi="Times New Roman"/>
                <w:sz w:val="22"/>
                <w:szCs w:val="22"/>
                <w:lang w:val="sr-Cyrl-RS"/>
              </w:rPr>
              <w:t>, копија, оверена копија, копија уз оригинал на увид), уколико се документација подноси у папиру</w:t>
            </w:r>
          </w:p>
          <w:p w14:paraId="3F9B7238" w14:textId="77777777" w:rsidR="00173DC1" w:rsidRPr="00173DC1" w:rsidRDefault="00173DC1" w:rsidP="00173DC1">
            <w:pPr>
              <w:numPr>
                <w:ilvl w:val="0"/>
                <w:numId w:val="34"/>
              </w:numPr>
              <w:snapToGrid w:val="0"/>
              <w:spacing w:line="256" w:lineRule="auto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3DC1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979AF13" w14:textId="77777777" w:rsidR="00173DC1" w:rsidRPr="00173DC1" w:rsidRDefault="00173DC1" w:rsidP="00173DC1">
            <w:pPr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5C3E58D9" w14:textId="77777777" w:rsidR="00173DC1" w:rsidRPr="001454F8" w:rsidRDefault="00173DC1" w:rsidP="00173DC1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173DC1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 треба да стоји и писмена информација о прописаном року за решавање предмета и информација о таксама</w:t>
            </w:r>
          </w:p>
          <w:p w14:paraId="0068AD0E" w14:textId="77777777" w:rsidR="00AB7E67" w:rsidRDefault="00AB7E67" w:rsidP="00AB7E67">
            <w:pPr>
              <w:pStyle w:val="ListParagraph"/>
              <w:ind w:left="630"/>
              <w:jc w:val="left"/>
              <w:rPr>
                <w:rFonts w:ascii="Times New Roman" w:hAnsi="Times New Roman"/>
                <w:b/>
                <w:sz w:val="22"/>
                <w:u w:val="single"/>
                <w:lang w:val="sr-Latn-RS"/>
              </w:rPr>
            </w:pPr>
          </w:p>
          <w:p w14:paraId="0068AD0F" w14:textId="77777777" w:rsidR="00AB7E67" w:rsidRDefault="00AB7E67" w:rsidP="00AB7E67">
            <w:pPr>
              <w:pStyle w:val="ListParagraph"/>
              <w:ind w:left="0"/>
              <w:jc w:val="left"/>
              <w:rPr>
                <w:rFonts w:ascii="Times New Roman" w:hAnsi="Times New Roman"/>
                <w:b/>
                <w:sz w:val="22"/>
                <w:lang w:val="sr-Cyrl-RS"/>
              </w:rPr>
            </w:pPr>
            <w:r w:rsidRPr="00D50339">
              <w:rPr>
                <w:rFonts w:ascii="Times New Roman" w:hAnsi="Times New Roman"/>
                <w:b/>
                <w:sz w:val="22"/>
                <w:lang w:val="sr-Cyrl-RS"/>
              </w:rPr>
              <w:t xml:space="preserve">За примену ове препоруке </w:t>
            </w:r>
            <w:r w:rsidR="00D50339" w:rsidRPr="00D50339">
              <w:rPr>
                <w:rFonts w:ascii="Times New Roman" w:hAnsi="Times New Roman"/>
                <w:b/>
                <w:sz w:val="22"/>
                <w:lang w:val="sr-Cyrl-RS"/>
              </w:rPr>
              <w:t>није неопходна измена прописа.</w:t>
            </w:r>
          </w:p>
          <w:p w14:paraId="37F6203C" w14:textId="77777777" w:rsidR="001454F8" w:rsidRDefault="001454F8" w:rsidP="00AB7E67">
            <w:pPr>
              <w:pStyle w:val="ListParagraph"/>
              <w:ind w:left="0"/>
              <w:jc w:val="left"/>
              <w:rPr>
                <w:rFonts w:ascii="Times New Roman" w:hAnsi="Times New Roman"/>
                <w:b/>
                <w:sz w:val="22"/>
                <w:lang w:val="sr-Cyrl-RS"/>
              </w:rPr>
            </w:pPr>
          </w:p>
          <w:p w14:paraId="0068AD11" w14:textId="281448F6" w:rsidR="004742EB" w:rsidRPr="00CD431D" w:rsidRDefault="004742EB" w:rsidP="004742EB">
            <w:pPr>
              <w:pStyle w:val="ListParagraph"/>
              <w:numPr>
                <w:ilvl w:val="1"/>
                <w:numId w:val="31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рибављање података</w:t>
            </w:r>
            <w:r w:rsidRPr="00CD431D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по службеној дужности </w:t>
            </w:r>
          </w:p>
          <w:p w14:paraId="0068AD12" w14:textId="77777777" w:rsidR="004742EB" w:rsidRPr="00CD431D" w:rsidRDefault="004742EB" w:rsidP="004742E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068AD13" w14:textId="77777777" w:rsidR="004742EB" w:rsidRDefault="00790F37" w:rsidP="00790F3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Документ 6</w:t>
            </w:r>
            <w:r w:rsidR="004742EB" w:rsidRPr="00CD43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- </w:t>
            </w:r>
            <w:r w:rsidRPr="00790F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Уговор о заснивању радног односа са дипломираним правником </w:t>
            </w:r>
          </w:p>
          <w:p w14:paraId="0068AD14" w14:textId="77777777" w:rsidR="00790F37" w:rsidRDefault="00790F37" w:rsidP="00790F3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Документ 9 - </w:t>
            </w:r>
            <w:r w:rsidRPr="00790F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Решење о заснивању радног односа са рачуновођом на пословима </w:t>
            </w:r>
          </w:p>
          <w:p w14:paraId="0068AD15" w14:textId="77777777" w:rsidR="00790F37" w:rsidRDefault="00790F37" w:rsidP="00790F37">
            <w:pPr>
              <w:pStyle w:val="ListParagraph"/>
              <w:ind w:left="207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90F37">
              <w:rPr>
                <w:rFonts w:ascii="Times New Roman" w:hAnsi="Times New Roman"/>
                <w:sz w:val="22"/>
                <w:szCs w:val="22"/>
                <w:lang w:val="sr-Cyrl-RS"/>
              </w:rPr>
              <w:t>организовања и вођења рачуноводства</w:t>
            </w:r>
          </w:p>
          <w:p w14:paraId="0068AD16" w14:textId="77777777" w:rsidR="004742EB" w:rsidRPr="00CD431D" w:rsidRDefault="004742EB" w:rsidP="004742EB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068AD17" w14:textId="7A3BE9B9" w:rsidR="004742EB" w:rsidRDefault="004742EB" w:rsidP="004742E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D431D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елиминација подношења наведених документа</w:t>
            </w:r>
            <w:r w:rsidRPr="00CD431D">
              <w:rPr>
                <w:rFonts w:ascii="Times New Roman" w:hAnsi="Times New Roman"/>
                <w:sz w:val="22"/>
                <w:szCs w:val="22"/>
                <w:lang w:val="sr-Latn-RS"/>
              </w:rPr>
              <w:t>,</w:t>
            </w:r>
            <w:r w:rsidRPr="00CD43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података. </w:t>
            </w:r>
          </w:p>
          <w:p w14:paraId="0068AD18" w14:textId="77777777" w:rsidR="00141722" w:rsidRDefault="00141722" w:rsidP="004742E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068AD19" w14:textId="77777777" w:rsidR="00141722" w:rsidRPr="001454F8" w:rsidRDefault="00141722" w:rsidP="0014172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454F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Документ 6 - Уговор о заснивању радног односа са дипломираним правником </w:t>
            </w:r>
          </w:p>
          <w:p w14:paraId="0068AD1A" w14:textId="77777777" w:rsidR="00141722" w:rsidRPr="001454F8" w:rsidRDefault="00141722" w:rsidP="004742E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068AD1B" w14:textId="06F4E626" w:rsidR="00141722" w:rsidRPr="001454F8" w:rsidRDefault="00D0601F" w:rsidP="00141722">
            <w:pPr>
              <w:rPr>
                <w:rFonts w:ascii="Times New Roman" w:hAnsi="Times New Roman"/>
                <w:sz w:val="22"/>
                <w:lang w:val="sr-Cyrl-RS"/>
              </w:rPr>
            </w:pPr>
            <w:r w:rsidRPr="001454F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Подносилац захтева доставља наведени документ у оригиналу и овереној копији како би </w:t>
            </w:r>
            <w:r w:rsidRPr="001454F8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надлежни орган проверио заснивање радног односа са дипломираним правником. </w:t>
            </w:r>
            <w:r w:rsidR="00141722" w:rsidRPr="001454F8">
              <w:rPr>
                <w:rFonts w:ascii="Times New Roman" w:hAnsi="Times New Roman"/>
                <w:sz w:val="22"/>
                <w:szCs w:val="22"/>
                <w:lang w:val="sr-Cyrl-RS"/>
              </w:rPr>
              <w:t>Истичемо да се подаци о заснивању радног односа и потребни подаци о стручној спреми запосленог лица могу прибавити по службеној дужности</w:t>
            </w:r>
            <w:r w:rsidR="00141722" w:rsidRPr="001454F8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="00141722" w:rsidRPr="001454F8">
              <w:rPr>
                <w:rFonts w:ascii="Times New Roman" w:hAnsi="Times New Roman"/>
                <w:sz w:val="22"/>
                <w:lang w:val="ru-RU"/>
              </w:rPr>
              <w:t>путем информационог система еЗУП на порталу е-Управа, тако што ће се проверити радни статус запослених лица, увидом у базу Централног регистра обавезног социјалног осигурања – ЦРОСО</w:t>
            </w:r>
            <w:r w:rsidR="00141722" w:rsidRPr="001454F8">
              <w:rPr>
                <w:rFonts w:ascii="Times New Roman" w:hAnsi="Times New Roman"/>
                <w:lang w:val="ru-RU"/>
              </w:rPr>
              <w:t xml:space="preserve">. </w:t>
            </w:r>
            <w:r w:rsidR="00141722" w:rsidRPr="001454F8">
              <w:rPr>
                <w:rFonts w:ascii="Times New Roman" w:hAnsi="Times New Roman"/>
                <w:sz w:val="22"/>
                <w:lang w:val="ru-RU"/>
              </w:rPr>
              <w:t>Како би се  омогућило спровођење ове препоруке, у обрасцу захтева је потр</w:t>
            </w:r>
            <w:r w:rsidR="00141722" w:rsidRPr="001454F8">
              <w:rPr>
                <w:rFonts w:ascii="Times New Roman" w:hAnsi="Times New Roman"/>
                <w:sz w:val="22"/>
                <w:lang w:val="sr-Cyrl-RS"/>
              </w:rPr>
              <w:t>ебно затражити неопходне информације о лицима, за које је потребно утврдити ову чињеницу (име и презиме запосленог</w:t>
            </w:r>
            <w:r w:rsidR="00137337" w:rsidRPr="001454F8">
              <w:rPr>
                <w:rFonts w:ascii="Times New Roman" w:hAnsi="Times New Roman"/>
                <w:sz w:val="22"/>
                <w:lang w:val="sr-Cyrl-RS"/>
              </w:rPr>
              <w:t xml:space="preserve"> и</w:t>
            </w:r>
            <w:r w:rsidR="00141722" w:rsidRPr="001454F8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="000309CD" w:rsidRPr="001454F8">
              <w:rPr>
                <w:rFonts w:ascii="Times New Roman" w:hAnsi="Times New Roman"/>
                <w:sz w:val="22"/>
                <w:lang w:val="sr-Cyrl-RS"/>
              </w:rPr>
              <w:t>ЛБО/</w:t>
            </w:r>
            <w:r w:rsidR="00141722" w:rsidRPr="001454F8">
              <w:rPr>
                <w:rFonts w:ascii="Times New Roman" w:hAnsi="Times New Roman"/>
                <w:sz w:val="22"/>
                <w:lang w:val="sr-Cyrl-RS"/>
              </w:rPr>
              <w:t>ЈМБГ).</w:t>
            </w:r>
          </w:p>
          <w:p w14:paraId="0068AD1C" w14:textId="77777777" w:rsidR="004742EB" w:rsidRPr="001454F8" w:rsidRDefault="004742EB" w:rsidP="004742E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068AD1D" w14:textId="77777777" w:rsidR="00141722" w:rsidRPr="001454F8" w:rsidRDefault="00141722" w:rsidP="0014172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454F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Документ 9 - Решење о заснивању радног односа са рачуновођом на пословима </w:t>
            </w:r>
          </w:p>
          <w:p w14:paraId="0068AD1E" w14:textId="77777777" w:rsidR="00141722" w:rsidRPr="001454F8" w:rsidRDefault="00141722" w:rsidP="00141722">
            <w:pPr>
              <w:pStyle w:val="ListParagraph"/>
              <w:ind w:left="207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454F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организовања и вођења рачуноводства</w:t>
            </w:r>
          </w:p>
          <w:p w14:paraId="0068AD1F" w14:textId="77777777" w:rsidR="004742EB" w:rsidRPr="001454F8" w:rsidRDefault="004742EB" w:rsidP="004742EB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068AD20" w14:textId="1DDCB092" w:rsidR="00141722" w:rsidRPr="00D0601F" w:rsidRDefault="00D0601F" w:rsidP="00D0601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54F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Подносилац захтева доставља наведени документ у оригиналу и овереној копији како би надлежни орган проверио заснивање радног односа са рачуновођом на пословима организовања и вођења рачуноводства. </w:t>
            </w:r>
            <w:r w:rsidR="00141722" w:rsidRPr="001454F8">
              <w:rPr>
                <w:rFonts w:ascii="Times New Roman" w:hAnsi="Times New Roman"/>
                <w:sz w:val="22"/>
                <w:szCs w:val="22"/>
                <w:lang w:val="sr-Cyrl-RS"/>
              </w:rPr>
              <w:t>Истичемо да се подаци о заснивању радног односа и потребни подаци о стручној спреми запосленог лица могу прибавити по службеној дужности</w:t>
            </w:r>
            <w:r w:rsidR="00141722" w:rsidRPr="001454F8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="00141722" w:rsidRPr="001454F8">
              <w:rPr>
                <w:rFonts w:ascii="Times New Roman" w:hAnsi="Times New Roman"/>
                <w:sz w:val="22"/>
                <w:lang w:val="ru-RU"/>
              </w:rPr>
              <w:t>путем информационог система еЗУП на порталу е-Управа, тако што ће се проверити радни статус запослених лица, увидом у базу Централног регистра обавезног социјалног осигурања – ЦРОСО</w:t>
            </w:r>
            <w:r w:rsidR="00141722" w:rsidRPr="001454F8">
              <w:rPr>
                <w:rFonts w:ascii="Times New Roman" w:hAnsi="Times New Roman"/>
                <w:lang w:val="ru-RU"/>
              </w:rPr>
              <w:t xml:space="preserve">. </w:t>
            </w:r>
            <w:r w:rsidR="00141722" w:rsidRPr="001454F8">
              <w:rPr>
                <w:rFonts w:ascii="Times New Roman" w:hAnsi="Times New Roman"/>
                <w:sz w:val="22"/>
                <w:lang w:val="ru-RU"/>
              </w:rPr>
              <w:t>Како би се  омогућило спровођење ове препоруке, у обрасцу захтева је потр</w:t>
            </w:r>
            <w:r w:rsidR="00141722" w:rsidRPr="001454F8">
              <w:rPr>
                <w:rFonts w:ascii="Times New Roman" w:hAnsi="Times New Roman"/>
                <w:sz w:val="22"/>
                <w:lang w:val="sr-Cyrl-RS"/>
              </w:rPr>
              <w:t>ебно затражити неопходне информације о лицима, за које је потребно утврдити ову чињеницу (име и презиме запосленог</w:t>
            </w:r>
            <w:r w:rsidR="00137337" w:rsidRPr="001454F8">
              <w:rPr>
                <w:rFonts w:ascii="Times New Roman" w:hAnsi="Times New Roman"/>
                <w:sz w:val="22"/>
                <w:lang w:val="sr-Cyrl-RS"/>
              </w:rPr>
              <w:t xml:space="preserve"> и</w:t>
            </w:r>
            <w:r w:rsidR="000309CD" w:rsidRPr="001454F8">
              <w:rPr>
                <w:rFonts w:ascii="Times New Roman" w:hAnsi="Times New Roman"/>
                <w:sz w:val="22"/>
                <w:lang w:val="sr-Cyrl-RS"/>
              </w:rPr>
              <w:t xml:space="preserve"> ЛБО/</w:t>
            </w:r>
            <w:r w:rsidR="00141722" w:rsidRPr="001454F8">
              <w:rPr>
                <w:rFonts w:ascii="Times New Roman" w:hAnsi="Times New Roman"/>
                <w:sz w:val="22"/>
                <w:lang w:val="sr-Cyrl-RS"/>
              </w:rPr>
              <w:t>ЈМБГ).</w:t>
            </w:r>
          </w:p>
          <w:p w14:paraId="0068AD21" w14:textId="77777777" w:rsidR="004742EB" w:rsidRPr="00CD431D" w:rsidRDefault="004742EB" w:rsidP="004742E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068AD22" w14:textId="77777777" w:rsidR="004742EB" w:rsidRDefault="004742EB" w:rsidP="004742EB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D431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потребна је </w:t>
            </w:r>
            <w:r w:rsidRPr="004742E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измена Закона о ауторском и сродним правима („Сл. гласник РС”,бр. 104/09, 99/11, 119/12 и 29/16 – одлука УС).</w:t>
            </w:r>
          </w:p>
          <w:p w14:paraId="5AE91846" w14:textId="77777777" w:rsidR="001454F8" w:rsidRDefault="001454F8" w:rsidP="004742EB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068AD23" w14:textId="77777777" w:rsidR="004742EB" w:rsidRPr="00CD431D" w:rsidRDefault="004742EB" w:rsidP="004742E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</w:p>
          <w:p w14:paraId="0068AD24" w14:textId="77777777" w:rsidR="00AB7E67" w:rsidRPr="00987A1C" w:rsidRDefault="00AB7E67" w:rsidP="00141722">
            <w:pPr>
              <w:pStyle w:val="ListParagraph"/>
              <w:numPr>
                <w:ilvl w:val="1"/>
                <w:numId w:val="21"/>
              </w:numPr>
              <w:jc w:val="left"/>
              <w:rPr>
                <w:rFonts w:ascii="Times New Roman" w:hAnsi="Times New Roman"/>
                <w:b/>
                <w:sz w:val="24"/>
                <w:u w:val="single"/>
                <w:lang w:val="sr-Cyrl-RS"/>
              </w:rPr>
            </w:pPr>
            <w:r w:rsidRPr="00987A1C"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  <w:t>Подношење захтева електронским путем и достављање одлуке НО подносиоцу захтева електронсим путем</w:t>
            </w:r>
          </w:p>
          <w:p w14:paraId="0068AD25" w14:textId="77777777" w:rsidR="00AB7E67" w:rsidRPr="00987A1C" w:rsidRDefault="00AB7E67" w:rsidP="00AB7E67">
            <w:pPr>
              <w:pStyle w:val="ListParagraph"/>
              <w:jc w:val="left"/>
              <w:rPr>
                <w:rFonts w:ascii="Times New Roman" w:hAnsi="Times New Roman"/>
                <w:b/>
                <w:sz w:val="24"/>
                <w:u w:val="single"/>
                <w:lang w:val="sr-Cyrl-RS"/>
              </w:rPr>
            </w:pPr>
          </w:p>
          <w:p w14:paraId="0068AD26" w14:textId="77777777" w:rsidR="00AB7E67" w:rsidRPr="00987A1C" w:rsidRDefault="00AB7E67" w:rsidP="00AB7E67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7A1C">
              <w:rPr>
                <w:rFonts w:ascii="Times New Roman" w:hAnsi="Times New Roman"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или потпуно увођење е-управе, на један од следећих начина:</w:t>
            </w:r>
          </w:p>
          <w:p w14:paraId="0068AD27" w14:textId="77777777" w:rsidR="00AB7E67" w:rsidRPr="00987A1C" w:rsidRDefault="00AB7E67" w:rsidP="00AB7E67">
            <w:pPr>
              <w:shd w:val="clear" w:color="auto" w:fill="FFFFFF"/>
              <w:tabs>
                <w:tab w:val="left" w:pos="278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7A1C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</w:p>
          <w:p w14:paraId="0068AD28" w14:textId="77777777" w:rsidR="00AB7E67" w:rsidRPr="00D52281" w:rsidRDefault="00AB7E67" w:rsidP="00AB7E67">
            <w:pPr>
              <w:pStyle w:val="ListParagraph"/>
              <w:numPr>
                <w:ilvl w:val="0"/>
                <w:numId w:val="22"/>
              </w:numPr>
              <w:shd w:val="clear" w:color="auto" w:fill="FFFFFF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52281">
              <w:rPr>
                <w:rFonts w:ascii="Times New Roman" w:hAnsi="Times New Roman"/>
                <w:b/>
                <w:sz w:val="22"/>
                <w:szCs w:val="22"/>
              </w:rPr>
              <w:t>Делимично увођење е-управе:</w:t>
            </w:r>
          </w:p>
          <w:p w14:paraId="0068AD29" w14:textId="77777777" w:rsidR="00AB7E67" w:rsidRPr="00D52281" w:rsidRDefault="00AB7E67" w:rsidP="00AB7E67">
            <w:pPr>
              <w:pStyle w:val="ListParagraph"/>
              <w:numPr>
                <w:ilvl w:val="0"/>
                <w:numId w:val="23"/>
              </w:numPr>
              <w:shd w:val="clear" w:color="auto" w:fill="FFFFFF"/>
              <w:ind w:left="11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52281">
              <w:rPr>
                <w:rFonts w:ascii="Times New Roman" w:hAnsi="Times New Roman"/>
                <w:sz w:val="22"/>
                <w:szCs w:val="22"/>
              </w:rPr>
              <w:t>омогућавање подношења захтева тако што ће подносилац слати захтев, са пратећом документацијом, потписан квалификованим електронским сертификатом, на имејл адресу надлежног органа односно преко портала еУправе и/или</w:t>
            </w:r>
          </w:p>
          <w:p w14:paraId="0068AD2A" w14:textId="77777777" w:rsidR="00AB7E67" w:rsidRPr="00D52281" w:rsidRDefault="00AB7E67" w:rsidP="00AB7E67">
            <w:pPr>
              <w:pStyle w:val="ListParagraph"/>
              <w:numPr>
                <w:ilvl w:val="0"/>
                <w:numId w:val="23"/>
              </w:numPr>
              <w:shd w:val="clear" w:color="auto" w:fill="FFFFFF"/>
              <w:ind w:left="11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52281">
              <w:rPr>
                <w:rFonts w:ascii="Times New Roman" w:hAnsi="Times New Roman"/>
                <w:sz w:val="22"/>
                <w:szCs w:val="22"/>
              </w:rPr>
              <w:t>омогућавање издавања акта електронским путем, тако што ће надлежни орган послати акт, потписан квалификованим електронским сертификатом, на имејл адресу подносиоца захтева  односно преко портала еУправе или</w:t>
            </w:r>
          </w:p>
          <w:p w14:paraId="0068AD2B" w14:textId="77777777" w:rsidR="00AB7E67" w:rsidRPr="00D52281" w:rsidRDefault="00AB7E67" w:rsidP="00AB7E67">
            <w:pPr>
              <w:pStyle w:val="ListParagraph"/>
              <w:numPr>
                <w:ilvl w:val="0"/>
                <w:numId w:val="20"/>
              </w:numPr>
              <w:shd w:val="clear" w:color="auto" w:fill="FFFFFF"/>
              <w:rPr>
                <w:rFonts w:ascii="Times New Roman" w:hAnsi="Times New Roman"/>
                <w:b/>
                <w:sz w:val="22"/>
                <w:szCs w:val="22"/>
              </w:rPr>
            </w:pPr>
            <w:r w:rsidRPr="00D52281">
              <w:rPr>
                <w:rFonts w:ascii="Times New Roman" w:hAnsi="Times New Roman"/>
                <w:b/>
                <w:sz w:val="22"/>
                <w:szCs w:val="22"/>
              </w:rPr>
              <w:t>Потпуно увођење е-управе тако што ће се поступак целости спровести електронским путем.</w:t>
            </w:r>
          </w:p>
          <w:p w14:paraId="0068AD2C" w14:textId="17364609" w:rsidR="00AB7E67" w:rsidRDefault="00AB7E67" w:rsidP="00AB7E67">
            <w:pPr>
              <w:shd w:val="clear" w:color="auto" w:fill="FFFFFF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14:paraId="1DD2EA25" w14:textId="77777777" w:rsidR="005F24E3" w:rsidRPr="005F24E3" w:rsidRDefault="005F24E3" w:rsidP="005F24E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F24E3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Напомена</w:t>
            </w:r>
            <w:r w:rsidRPr="005F24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: Образац ће бити у употреби до успостављања дигитализације поступка, када ће се подношење захтева спроводити електронским путем, путем портала е-Управе. У сваком случају, информације садржане у обрасцу захтева ће бити основ за информације на електронском порталу.  </w:t>
            </w:r>
          </w:p>
          <w:p w14:paraId="18297AE6" w14:textId="77777777" w:rsidR="005F24E3" w:rsidRPr="001454F8" w:rsidRDefault="005F24E3" w:rsidP="00AB7E67">
            <w:pPr>
              <w:shd w:val="clear" w:color="auto" w:fill="FFFFFF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068AD2D" w14:textId="77777777" w:rsidR="00AB7E67" w:rsidRDefault="00AB7E67" w:rsidP="00AB7E67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D52281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14:paraId="0068AD2F" w14:textId="01357748" w:rsidR="0022389D" w:rsidRPr="0022389D" w:rsidRDefault="0022389D" w:rsidP="0014172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CA1CE9" w:rsidRPr="001454F8" w14:paraId="0068AD32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068AD31" w14:textId="77777777" w:rsidR="00CA1CE9" w:rsidRPr="00853B1B" w:rsidRDefault="00CA1CE9" w:rsidP="00141722">
            <w:pPr>
              <w:pStyle w:val="NormalWeb"/>
              <w:numPr>
                <w:ilvl w:val="0"/>
                <w:numId w:val="2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lastRenderedPageBreak/>
              <w:t xml:space="preserve">САДРЖАЈ ПРЕПОРУКЕ СА НАЦРТОМ  ПРОПИСА ЧИЈА СЕ ИЗМЕНА </w:t>
            </w:r>
            <w:r w:rsidRPr="00853B1B">
              <w:rPr>
                <w:b/>
                <w:sz w:val="22"/>
                <w:szCs w:val="22"/>
                <w:lang w:val="sr-Cyrl-RS"/>
              </w:rPr>
              <w:lastRenderedPageBreak/>
              <w:t>ПРЕДЛАЖЕ  (уколико се предлаже измена прописа)</w:t>
            </w:r>
          </w:p>
        </w:tc>
      </w:tr>
      <w:tr w:rsidR="00CA1CE9" w:rsidRPr="001454F8" w14:paraId="0068AD34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A4DA7E4" w14:textId="77777777" w:rsidR="003E22BD" w:rsidRDefault="003E22BD" w:rsidP="003E22BD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B5CC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НАЦРТ</w:t>
            </w:r>
          </w:p>
          <w:p w14:paraId="202EC4CD" w14:textId="77777777" w:rsidR="003E22BD" w:rsidRDefault="003E22BD" w:rsidP="003E22BD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D40A053" w14:textId="77777777" w:rsidR="003E22BD" w:rsidRDefault="003E22BD" w:rsidP="003E22BD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</w:t>
            </w:r>
          </w:p>
          <w:p w14:paraId="73535E4D" w14:textId="77777777" w:rsidR="003E22BD" w:rsidRDefault="003E22BD" w:rsidP="003E22BD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О ИЗМЕНАМА И ДОПУНАМА ЗАКОНА О АУТОРСКОМ И СРОДНОМ ПРАВУ </w:t>
            </w:r>
          </w:p>
          <w:p w14:paraId="60559B1E" w14:textId="77777777" w:rsidR="003E22BD" w:rsidRDefault="003E22BD" w:rsidP="003E22BD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F2CC482" w14:textId="77777777" w:rsidR="003E22BD" w:rsidRDefault="003E22BD" w:rsidP="003E22BD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Члан 1.</w:t>
            </w:r>
          </w:p>
          <w:p w14:paraId="037B9DAD" w14:textId="77777777" w:rsidR="003E22BD" w:rsidRDefault="003E22BD" w:rsidP="003E22BD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ab/>
            </w:r>
            <w:r w:rsidRPr="00882A56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У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Закону о ауторском и сродном праву („Службени гласник РС“, бр.</w:t>
            </w:r>
            <w:r>
              <w:t xml:space="preserve"> </w:t>
            </w:r>
            <w:r w:rsidRPr="004A071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104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/</w:t>
            </w:r>
            <w:r w:rsidRPr="004A071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09, 99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/</w:t>
            </w:r>
            <w:r w:rsidRPr="004A071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11, 119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/</w:t>
            </w:r>
            <w:r w:rsidRPr="004A071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12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и</w:t>
            </w:r>
            <w:r w:rsidRPr="004A071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29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/</w:t>
            </w:r>
            <w:r w:rsidRPr="004A071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16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) у члану 157, став 3, речи „</w:t>
            </w:r>
            <w:r w:rsidRPr="007F301E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доказ о пословном седишту организације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“</w:t>
            </w:r>
            <w:r>
              <w:t xml:space="preserve"> </w:t>
            </w:r>
            <w:r>
              <w:rPr>
                <w:lang w:val="sr-Cyrl-RS"/>
              </w:rPr>
              <w:t xml:space="preserve"> </w:t>
            </w:r>
            <w:r w:rsidRPr="00DC7C57">
              <w:rPr>
                <w:rFonts w:ascii="Times New Roman" w:hAnsi="Times New Roman"/>
                <w:lang w:val="sr-Cyrl-RS"/>
              </w:rPr>
              <w:t>и</w:t>
            </w:r>
            <w:r>
              <w:rPr>
                <w:lang w:val="sr-Cyrl-RS"/>
              </w:rPr>
              <w:t xml:space="preserve"> „</w:t>
            </w:r>
            <w:r w:rsidRPr="00D12E1F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доказе о испуњености кадровских, техничких и организационих претпоставки за ефикасно колективно остваривање права која су им поверена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“, </w:t>
            </w:r>
            <w:r w:rsidRPr="007F301E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бришу се.</w:t>
            </w:r>
          </w:p>
          <w:p w14:paraId="385C9F49" w14:textId="77777777" w:rsidR="003E22BD" w:rsidRDefault="003E22BD" w:rsidP="003E22BD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ab/>
              <w:t>После става  3. додаје се став 4, који гласи:</w:t>
            </w:r>
          </w:p>
          <w:p w14:paraId="54577827" w14:textId="77777777" w:rsidR="003E22BD" w:rsidRDefault="003E22BD" w:rsidP="003E22B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„податке о пословном седишту организације и испуњености кадровских, техничких и организационих претпоставки за ефикасно</w:t>
            </w:r>
            <w:r>
              <w:t xml:space="preserve"> </w:t>
            </w:r>
            <w:r w:rsidRPr="00057236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колективно остваривање права која су им поверена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, Завод прибавља по службеној дужности.“.</w:t>
            </w:r>
          </w:p>
          <w:p w14:paraId="3AA958B2" w14:textId="77777777" w:rsidR="003E22BD" w:rsidRDefault="003E22BD" w:rsidP="003E22B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0DBC670E" w14:textId="77777777" w:rsidR="003E22BD" w:rsidRPr="00F47048" w:rsidRDefault="003E22BD" w:rsidP="003E22BD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4704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  <w:t xml:space="preserve">Члан 2. </w:t>
            </w:r>
          </w:p>
          <w:p w14:paraId="0068AD33" w14:textId="0FCA3504" w:rsidR="00CA1CE9" w:rsidRPr="00853B1B" w:rsidRDefault="003E22BD" w:rsidP="003E22B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ab/>
            </w:r>
            <w:r w:rsidRPr="00CC375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Овај закон ступа на снагу осмог дана од дана објављивања у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Pr="00CC375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„Службеном гласнику Републике Србије”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</w:tc>
      </w:tr>
      <w:tr w:rsidR="00CA1CE9" w:rsidRPr="001454F8" w14:paraId="0068AD36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068AD35" w14:textId="77777777" w:rsidR="00CA1CE9" w:rsidRPr="00853B1B" w:rsidRDefault="00CA1CE9" w:rsidP="00141722">
            <w:pPr>
              <w:pStyle w:val="NormalWeb"/>
              <w:numPr>
                <w:ilvl w:val="0"/>
                <w:numId w:val="2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1454F8" w14:paraId="0068AD38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ACB7C04" w14:textId="77777777" w:rsidR="00987E7E" w:rsidRPr="00C414BA" w:rsidRDefault="00987E7E" w:rsidP="00987E7E">
            <w:pPr>
              <w:spacing w:after="150"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4B61976B" w14:textId="77777777" w:rsidR="00987E7E" w:rsidRPr="00C414BA" w:rsidRDefault="00987E7E" w:rsidP="00987E7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</w:pPr>
            <w:r w:rsidRPr="00C414B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  <w:t>Члан 157</w:t>
            </w:r>
          </w:p>
          <w:p w14:paraId="79FAC846" w14:textId="77777777" w:rsidR="00987E7E" w:rsidRPr="00C928F0" w:rsidRDefault="00987E7E" w:rsidP="00987E7E">
            <w:pPr>
              <w:spacing w:after="150"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ab/>
            </w:r>
            <w:r w:rsidRPr="00C928F0">
              <w:rPr>
                <w:rFonts w:ascii="Times New Roman" w:hAnsi="Times New Roman"/>
                <w:color w:val="000000"/>
                <w:sz w:val="22"/>
                <w:szCs w:val="22"/>
              </w:rPr>
              <w:t>Оснивачи организације су дужни да од надлежног органа прибаве дозволу за обављање делатности организације.</w:t>
            </w:r>
          </w:p>
          <w:p w14:paraId="24E20E8E" w14:textId="77777777" w:rsidR="00987E7E" w:rsidRDefault="00987E7E" w:rsidP="00987E7E">
            <w:pPr>
              <w:spacing w:after="150"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ab/>
            </w:r>
            <w:r w:rsidRPr="00C928F0">
              <w:rPr>
                <w:rFonts w:ascii="Times New Roman" w:hAnsi="Times New Roman"/>
                <w:color w:val="000000"/>
                <w:sz w:val="22"/>
                <w:szCs w:val="22"/>
              </w:rPr>
              <w:t>Само једна организација може добити дозволу за колективно остваривање ауторског, односно сродних права за исту врсту права на истој врсти дела, односно предмета сродног права.</w:t>
            </w:r>
          </w:p>
          <w:p w14:paraId="0F55316F" w14:textId="77777777" w:rsidR="00987E7E" w:rsidRDefault="00987E7E" w:rsidP="00987E7E">
            <w:pPr>
              <w:spacing w:after="150" w:line="276" w:lineRule="auto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ab/>
            </w:r>
            <w:r w:rsidRPr="001926A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Уз захтев за издавање дозволе за обављање делатности оснивачи подносе оснивачки акт организације, статут, извод из регистра правних лица, уколико су оснивачи правна лица, </w:t>
            </w:r>
            <w:r w:rsidRPr="001926AE">
              <w:rPr>
                <w:rFonts w:ascii="Times New Roman" w:hAnsi="Times New Roman"/>
                <w:strike/>
                <w:color w:val="000000"/>
                <w:sz w:val="22"/>
                <w:szCs w:val="22"/>
              </w:rPr>
              <w:t>доказ о пословном седишту организације</w:t>
            </w:r>
            <w:r w:rsidRPr="001926A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податке о броју аутора, односно носилаца права који су овластили организацију да остварује права на њиховим делима, односно предметима сродних права, попис дела, односно предмета сродних права који ће чинити репертоар организације, </w:t>
            </w:r>
            <w:r w:rsidRPr="001926AE">
              <w:rPr>
                <w:rFonts w:ascii="Times New Roman" w:hAnsi="Times New Roman"/>
                <w:strike/>
                <w:color w:val="000000"/>
                <w:sz w:val="22"/>
                <w:szCs w:val="22"/>
              </w:rPr>
              <w:t>доказе о испуњености кадровских, техничких и организационих претпоставки</w:t>
            </w:r>
            <w:r w:rsidRPr="001926A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1926AE">
              <w:rPr>
                <w:rFonts w:ascii="Times New Roman" w:hAnsi="Times New Roman"/>
                <w:strike/>
                <w:color w:val="000000"/>
                <w:sz w:val="22"/>
                <w:szCs w:val="22"/>
                <w:u w:val="single"/>
              </w:rPr>
              <w:t>за ефикасно колективно остваривање права која су им поверена</w:t>
            </w:r>
            <w:r w:rsidRPr="001926A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доказ о уплати прописане административне таксе, која је приход буџета Републике Србије.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0068AD37" w14:textId="079DE513" w:rsidR="00CA1CE9" w:rsidRPr="00853B1B" w:rsidRDefault="00987E7E" w:rsidP="002C5211">
            <w:pPr>
              <w:spacing w:after="15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ab/>
              <w:t>ПОДАТКЕ О ПОСЛОВНОМ СЕДИШТУ ОРГАНИЗАЦИЈЕ И ИСПУЊЕНОСТИ КАДРОВСКИХ, ТЕХНИЧКИХ И ОРГАНИЗАЦИОНИХ ПРЕТПОСТАВКИ ЗА ЕФИКАСНО</w:t>
            </w:r>
            <w:r>
              <w:t xml:space="preserve"> </w:t>
            </w:r>
            <w:r w:rsidRPr="00057236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КОЛЕКТИВНО ОСТВАРИВАЊЕ ПРАВА КОЈА СУ ИМ ПОВЕРЕНА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ЗАВОД ПРИБАВЉА ПО СЛУЖБЕНОЈ ДУЖНОСТИ. </w:t>
            </w:r>
            <w:r w:rsidRPr="001926AE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 w:rsidRPr="00C414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CA1CE9" w:rsidRPr="00853B1B" w14:paraId="0068AD3A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068AD39" w14:textId="77777777" w:rsidR="00CA1CE9" w:rsidRPr="00853B1B" w:rsidRDefault="00CA1CE9" w:rsidP="00141722">
            <w:pPr>
              <w:pStyle w:val="NormalWeb"/>
              <w:numPr>
                <w:ilvl w:val="0"/>
                <w:numId w:val="2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3B1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853B1B" w14:paraId="0068AD3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6E9FCE9" w14:textId="77777777" w:rsidR="009C6B97" w:rsidRDefault="009C6B97" w:rsidP="009C6B9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У току 2016. године поднет је 1 захтев за издавање </w:t>
            </w:r>
            <w:r w:rsidRPr="009C6B97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дозволе за обављање делатности колективног остваривања ауторског и сродних  права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. </w:t>
            </w:r>
          </w:p>
          <w:p w14:paraId="3C4582B6" w14:textId="64DF4914" w:rsidR="009C6B97" w:rsidRDefault="009C6B97" w:rsidP="009C6B97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Директан трошак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спровођења овог поступка за привредне с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убјекте на годишњем нивоу износио је </w:t>
            </w:r>
            <w:r w:rsidRPr="009C6B97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108.256,64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РСД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што је еквивалентно износу од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 </w:t>
            </w:r>
            <w:r w:rsidRPr="009C6B97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890,11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ЕУР по средњем курсу Народне банке Србије за 2017. годину и представља укупан административни трошак привреде на годишњем нивоу за спровођење овог поступка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. </w:t>
            </w:r>
          </w:p>
          <w:p w14:paraId="0068AD3B" w14:textId="3F9BD622" w:rsidR="00CA1CE9" w:rsidRPr="00853B1B" w:rsidRDefault="009C6B97" w:rsidP="009C6B97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lastRenderedPageBreak/>
              <w:t>Усвајање и примена препорука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, односно поједностављење поступка ће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донети привредним субјектима годишње директне уштеде од </w:t>
            </w:r>
            <w:r w:rsidRPr="009C6B97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1.893,79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РСД или </w:t>
            </w:r>
            <w:r w:rsidRPr="009C6B97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15,57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ЕУР. </w:t>
            </w:r>
          </w:p>
        </w:tc>
      </w:tr>
    </w:tbl>
    <w:p w14:paraId="0068AD3D" w14:textId="77777777" w:rsidR="003E3C16" w:rsidRPr="00853B1B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853B1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AA41B" w14:textId="77777777" w:rsidR="0038372A" w:rsidRDefault="0038372A" w:rsidP="002A202F">
      <w:r>
        <w:separator/>
      </w:r>
    </w:p>
  </w:endnote>
  <w:endnote w:type="continuationSeparator" w:id="0">
    <w:p w14:paraId="41546C14" w14:textId="77777777" w:rsidR="0038372A" w:rsidRDefault="0038372A" w:rsidP="002A202F">
      <w:r>
        <w:continuationSeparator/>
      </w:r>
    </w:p>
  </w:endnote>
  <w:endnote w:type="continuationNotice" w:id="1">
    <w:p w14:paraId="7E1E9231" w14:textId="77777777" w:rsidR="0038372A" w:rsidRDefault="003837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68AD42" w14:textId="19F06700" w:rsidR="004742EB" w:rsidRDefault="004742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53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068AD43" w14:textId="77777777" w:rsidR="004742EB" w:rsidRDefault="004742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B1ED70" w14:textId="77777777" w:rsidR="0038372A" w:rsidRDefault="0038372A" w:rsidP="002A202F">
      <w:r>
        <w:separator/>
      </w:r>
    </w:p>
  </w:footnote>
  <w:footnote w:type="continuationSeparator" w:id="0">
    <w:p w14:paraId="5AE86665" w14:textId="77777777" w:rsidR="0038372A" w:rsidRDefault="0038372A" w:rsidP="002A202F">
      <w:r>
        <w:continuationSeparator/>
      </w:r>
    </w:p>
  </w:footnote>
  <w:footnote w:type="continuationNotice" w:id="1">
    <w:p w14:paraId="29B0729F" w14:textId="77777777" w:rsidR="0038372A" w:rsidRDefault="0038372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97704"/>
    <w:multiLevelType w:val="multilevel"/>
    <w:tmpl w:val="B99C406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9966434"/>
    <w:multiLevelType w:val="hybridMultilevel"/>
    <w:tmpl w:val="3656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26F49"/>
    <w:multiLevelType w:val="multilevel"/>
    <w:tmpl w:val="1A7C7A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5">
    <w:nsid w:val="239D01BE"/>
    <w:multiLevelType w:val="hybridMultilevel"/>
    <w:tmpl w:val="E9388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2579B"/>
    <w:multiLevelType w:val="multilevel"/>
    <w:tmpl w:val="44946B4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27E25359"/>
    <w:multiLevelType w:val="hybridMultilevel"/>
    <w:tmpl w:val="93603350"/>
    <w:lvl w:ilvl="0" w:tplc="CAB62538">
      <w:start w:val="3"/>
      <w:numFmt w:val="decimal"/>
      <w:lvlText w:val="%1.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F44A0"/>
    <w:multiLevelType w:val="multilevel"/>
    <w:tmpl w:val="249A95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93E6922"/>
    <w:multiLevelType w:val="multilevel"/>
    <w:tmpl w:val="D820C8F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2A2168A9"/>
    <w:multiLevelType w:val="hybridMultilevel"/>
    <w:tmpl w:val="C2EA175E"/>
    <w:lvl w:ilvl="0" w:tplc="435ED588">
      <w:start w:val="2"/>
      <w:numFmt w:val="decimal"/>
      <w:lvlText w:val="%1.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4317A9"/>
    <w:multiLevelType w:val="hybridMultilevel"/>
    <w:tmpl w:val="B3567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156CEF"/>
    <w:multiLevelType w:val="multilevel"/>
    <w:tmpl w:val="AB22CD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BA055C3"/>
    <w:multiLevelType w:val="multilevel"/>
    <w:tmpl w:val="ADDC475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352D2BAE"/>
    <w:multiLevelType w:val="hybridMultilevel"/>
    <w:tmpl w:val="BF7EEC3E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5F1D46"/>
    <w:multiLevelType w:val="hybridMultilevel"/>
    <w:tmpl w:val="5DA023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E22A89"/>
    <w:multiLevelType w:val="hybridMultilevel"/>
    <w:tmpl w:val="0F1CE7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CDE5231"/>
    <w:multiLevelType w:val="hybridMultilevel"/>
    <w:tmpl w:val="D7161454"/>
    <w:lvl w:ilvl="0" w:tplc="241A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>
    <w:nsid w:val="3CFE0A52"/>
    <w:multiLevelType w:val="multilevel"/>
    <w:tmpl w:val="7E2CCC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43137097"/>
    <w:multiLevelType w:val="hybridMultilevel"/>
    <w:tmpl w:val="57BAF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C81968"/>
    <w:multiLevelType w:val="multilevel"/>
    <w:tmpl w:val="C5725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21">
    <w:nsid w:val="44926AA1"/>
    <w:multiLevelType w:val="multilevel"/>
    <w:tmpl w:val="B57C04D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488E38E3"/>
    <w:multiLevelType w:val="multilevel"/>
    <w:tmpl w:val="CB622BE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4AF4426F"/>
    <w:multiLevelType w:val="hybridMultilevel"/>
    <w:tmpl w:val="C4DCB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C71FF7"/>
    <w:multiLevelType w:val="hybridMultilevel"/>
    <w:tmpl w:val="04E87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15C6C62"/>
    <w:multiLevelType w:val="hybridMultilevel"/>
    <w:tmpl w:val="2C02AD5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BB4472"/>
    <w:multiLevelType w:val="hybridMultilevel"/>
    <w:tmpl w:val="F9DA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5836AA"/>
    <w:multiLevelType w:val="multilevel"/>
    <w:tmpl w:val="7CAA2B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8">
    <w:nsid w:val="58FC7B2D"/>
    <w:multiLevelType w:val="hybridMultilevel"/>
    <w:tmpl w:val="89F2856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02603B"/>
    <w:multiLevelType w:val="multilevel"/>
    <w:tmpl w:val="BA90B42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7DBD18A9"/>
    <w:multiLevelType w:val="hybridMultilevel"/>
    <w:tmpl w:val="71AA0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4"/>
  </w:num>
  <w:num w:numId="4">
    <w:abstractNumId w:val="32"/>
  </w:num>
  <w:num w:numId="5">
    <w:abstractNumId w:val="30"/>
  </w:num>
  <w:num w:numId="6">
    <w:abstractNumId w:val="1"/>
  </w:num>
  <w:num w:numId="7">
    <w:abstractNumId w:val="27"/>
  </w:num>
  <w:num w:numId="8">
    <w:abstractNumId w:val="2"/>
  </w:num>
  <w:num w:numId="9">
    <w:abstractNumId w:val="12"/>
  </w:num>
  <w:num w:numId="10">
    <w:abstractNumId w:val="8"/>
  </w:num>
  <w:num w:numId="11">
    <w:abstractNumId w:val="16"/>
  </w:num>
  <w:num w:numId="12">
    <w:abstractNumId w:val="7"/>
  </w:num>
  <w:num w:numId="13">
    <w:abstractNumId w:val="24"/>
  </w:num>
  <w:num w:numId="14">
    <w:abstractNumId w:val="22"/>
  </w:num>
  <w:num w:numId="15">
    <w:abstractNumId w:val="13"/>
  </w:num>
  <w:num w:numId="16">
    <w:abstractNumId w:val="33"/>
  </w:num>
  <w:num w:numId="17">
    <w:abstractNumId w:val="15"/>
  </w:num>
  <w:num w:numId="18">
    <w:abstractNumId w:val="0"/>
  </w:num>
  <w:num w:numId="19">
    <w:abstractNumId w:val="3"/>
  </w:num>
  <w:num w:numId="20">
    <w:abstractNumId w:val="5"/>
  </w:num>
  <w:num w:numId="21">
    <w:abstractNumId w:val="21"/>
  </w:num>
  <w:num w:numId="22">
    <w:abstractNumId w:val="25"/>
  </w:num>
  <w:num w:numId="23">
    <w:abstractNumId w:val="14"/>
  </w:num>
  <w:num w:numId="24">
    <w:abstractNumId w:val="11"/>
  </w:num>
  <w:num w:numId="25">
    <w:abstractNumId w:val="10"/>
  </w:num>
  <w:num w:numId="26">
    <w:abstractNumId w:val="18"/>
  </w:num>
  <w:num w:numId="27">
    <w:abstractNumId w:val="6"/>
  </w:num>
  <w:num w:numId="28">
    <w:abstractNumId w:val="29"/>
  </w:num>
  <w:num w:numId="29">
    <w:abstractNumId w:val="28"/>
  </w:num>
  <w:num w:numId="30">
    <w:abstractNumId w:val="23"/>
  </w:num>
  <w:num w:numId="31">
    <w:abstractNumId w:val="9"/>
  </w:num>
  <w:num w:numId="32">
    <w:abstractNumId w:val="17"/>
  </w:num>
  <w:num w:numId="33">
    <w:abstractNumId w:val="20"/>
  </w:num>
  <w:num w:numId="34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1EE2"/>
    <w:rsid w:val="0001445B"/>
    <w:rsid w:val="0002019D"/>
    <w:rsid w:val="00023EF9"/>
    <w:rsid w:val="00026C2F"/>
    <w:rsid w:val="00027945"/>
    <w:rsid w:val="000309CD"/>
    <w:rsid w:val="00036812"/>
    <w:rsid w:val="000372FD"/>
    <w:rsid w:val="000407F7"/>
    <w:rsid w:val="00044F35"/>
    <w:rsid w:val="00044F63"/>
    <w:rsid w:val="00050616"/>
    <w:rsid w:val="00061070"/>
    <w:rsid w:val="00071978"/>
    <w:rsid w:val="000814F8"/>
    <w:rsid w:val="00083993"/>
    <w:rsid w:val="000914C5"/>
    <w:rsid w:val="000922ED"/>
    <w:rsid w:val="00092B84"/>
    <w:rsid w:val="0009542A"/>
    <w:rsid w:val="000A1ED3"/>
    <w:rsid w:val="000A53F3"/>
    <w:rsid w:val="000A5CDC"/>
    <w:rsid w:val="000B0437"/>
    <w:rsid w:val="000B2D91"/>
    <w:rsid w:val="000B43B6"/>
    <w:rsid w:val="000B54D7"/>
    <w:rsid w:val="000C1A7E"/>
    <w:rsid w:val="000D3167"/>
    <w:rsid w:val="000D5029"/>
    <w:rsid w:val="000E2036"/>
    <w:rsid w:val="000E397D"/>
    <w:rsid w:val="000E4CAB"/>
    <w:rsid w:val="000F4CF6"/>
    <w:rsid w:val="000F512B"/>
    <w:rsid w:val="000F5E72"/>
    <w:rsid w:val="001156BA"/>
    <w:rsid w:val="0011604F"/>
    <w:rsid w:val="00116A8F"/>
    <w:rsid w:val="00136969"/>
    <w:rsid w:val="00137337"/>
    <w:rsid w:val="00141722"/>
    <w:rsid w:val="001454F8"/>
    <w:rsid w:val="0015182D"/>
    <w:rsid w:val="00155A6E"/>
    <w:rsid w:val="00161847"/>
    <w:rsid w:val="00170CA7"/>
    <w:rsid w:val="001711C5"/>
    <w:rsid w:val="00173DC1"/>
    <w:rsid w:val="001839F8"/>
    <w:rsid w:val="001903BE"/>
    <w:rsid w:val="00196E37"/>
    <w:rsid w:val="001A023F"/>
    <w:rsid w:val="001A1898"/>
    <w:rsid w:val="001A3FAC"/>
    <w:rsid w:val="001A6472"/>
    <w:rsid w:val="001C0ED2"/>
    <w:rsid w:val="001C5538"/>
    <w:rsid w:val="001C657C"/>
    <w:rsid w:val="001D0EDE"/>
    <w:rsid w:val="001D1B18"/>
    <w:rsid w:val="001D20E2"/>
    <w:rsid w:val="001E38DE"/>
    <w:rsid w:val="001F6012"/>
    <w:rsid w:val="001F7B31"/>
    <w:rsid w:val="00203197"/>
    <w:rsid w:val="0020601F"/>
    <w:rsid w:val="0021172C"/>
    <w:rsid w:val="00212DA5"/>
    <w:rsid w:val="0021347C"/>
    <w:rsid w:val="002222EC"/>
    <w:rsid w:val="0022389D"/>
    <w:rsid w:val="002323AC"/>
    <w:rsid w:val="00240953"/>
    <w:rsid w:val="002442E9"/>
    <w:rsid w:val="00261404"/>
    <w:rsid w:val="002673B0"/>
    <w:rsid w:val="00271192"/>
    <w:rsid w:val="00275E2A"/>
    <w:rsid w:val="00276063"/>
    <w:rsid w:val="00276446"/>
    <w:rsid w:val="002848A0"/>
    <w:rsid w:val="002854D1"/>
    <w:rsid w:val="0028692A"/>
    <w:rsid w:val="00287DD7"/>
    <w:rsid w:val="00296938"/>
    <w:rsid w:val="002A0C8F"/>
    <w:rsid w:val="002A202F"/>
    <w:rsid w:val="002B19B4"/>
    <w:rsid w:val="002C5211"/>
    <w:rsid w:val="002D0F4E"/>
    <w:rsid w:val="002E648C"/>
    <w:rsid w:val="002F1BEC"/>
    <w:rsid w:val="002F4757"/>
    <w:rsid w:val="00304115"/>
    <w:rsid w:val="00306DD6"/>
    <w:rsid w:val="00311BFE"/>
    <w:rsid w:val="00322199"/>
    <w:rsid w:val="003223C7"/>
    <w:rsid w:val="00326555"/>
    <w:rsid w:val="00335754"/>
    <w:rsid w:val="003410E0"/>
    <w:rsid w:val="00342F47"/>
    <w:rsid w:val="0035047E"/>
    <w:rsid w:val="00350EAD"/>
    <w:rsid w:val="00362D23"/>
    <w:rsid w:val="00363E5B"/>
    <w:rsid w:val="00364440"/>
    <w:rsid w:val="003651DB"/>
    <w:rsid w:val="003715A0"/>
    <w:rsid w:val="0037171F"/>
    <w:rsid w:val="00372E95"/>
    <w:rsid w:val="00376FD1"/>
    <w:rsid w:val="0038372A"/>
    <w:rsid w:val="0039002C"/>
    <w:rsid w:val="003A2636"/>
    <w:rsid w:val="003B44DB"/>
    <w:rsid w:val="003B4BC9"/>
    <w:rsid w:val="003B6298"/>
    <w:rsid w:val="003C4B3C"/>
    <w:rsid w:val="003E22BD"/>
    <w:rsid w:val="003E2EB1"/>
    <w:rsid w:val="003E3C16"/>
    <w:rsid w:val="003F1FD4"/>
    <w:rsid w:val="0040157A"/>
    <w:rsid w:val="00407D96"/>
    <w:rsid w:val="00425374"/>
    <w:rsid w:val="00426FC3"/>
    <w:rsid w:val="00432495"/>
    <w:rsid w:val="00433B42"/>
    <w:rsid w:val="004341D6"/>
    <w:rsid w:val="004446FE"/>
    <w:rsid w:val="00444DA7"/>
    <w:rsid w:val="00447ECD"/>
    <w:rsid w:val="00457882"/>
    <w:rsid w:val="00463CC7"/>
    <w:rsid w:val="004742EB"/>
    <w:rsid w:val="0047669F"/>
    <w:rsid w:val="004769C8"/>
    <w:rsid w:val="004809C4"/>
    <w:rsid w:val="00482139"/>
    <w:rsid w:val="0048433C"/>
    <w:rsid w:val="004847B1"/>
    <w:rsid w:val="00485184"/>
    <w:rsid w:val="0049545B"/>
    <w:rsid w:val="004A6B4E"/>
    <w:rsid w:val="004B42E0"/>
    <w:rsid w:val="004D1E9A"/>
    <w:rsid w:val="004D3BD0"/>
    <w:rsid w:val="004D45B1"/>
    <w:rsid w:val="004D68A7"/>
    <w:rsid w:val="004E29D1"/>
    <w:rsid w:val="004E33F4"/>
    <w:rsid w:val="00500566"/>
    <w:rsid w:val="00505A7D"/>
    <w:rsid w:val="005073A3"/>
    <w:rsid w:val="00523608"/>
    <w:rsid w:val="00525186"/>
    <w:rsid w:val="00525C0A"/>
    <w:rsid w:val="00530133"/>
    <w:rsid w:val="00535608"/>
    <w:rsid w:val="00556688"/>
    <w:rsid w:val="0056162B"/>
    <w:rsid w:val="0056707B"/>
    <w:rsid w:val="005812A9"/>
    <w:rsid w:val="0058194A"/>
    <w:rsid w:val="00581A9D"/>
    <w:rsid w:val="005859B1"/>
    <w:rsid w:val="005945D7"/>
    <w:rsid w:val="005A2503"/>
    <w:rsid w:val="005B4F04"/>
    <w:rsid w:val="005B7CB9"/>
    <w:rsid w:val="005C006E"/>
    <w:rsid w:val="005D0023"/>
    <w:rsid w:val="005E21C4"/>
    <w:rsid w:val="005F24E3"/>
    <w:rsid w:val="005F4D59"/>
    <w:rsid w:val="005F63D3"/>
    <w:rsid w:val="0060001C"/>
    <w:rsid w:val="00600D31"/>
    <w:rsid w:val="0060786A"/>
    <w:rsid w:val="006165CF"/>
    <w:rsid w:val="006237FE"/>
    <w:rsid w:val="00627AF7"/>
    <w:rsid w:val="0063078B"/>
    <w:rsid w:val="00632540"/>
    <w:rsid w:val="00633F73"/>
    <w:rsid w:val="00645199"/>
    <w:rsid w:val="00645850"/>
    <w:rsid w:val="00656613"/>
    <w:rsid w:val="00661ECF"/>
    <w:rsid w:val="006638CB"/>
    <w:rsid w:val="00692071"/>
    <w:rsid w:val="00694B28"/>
    <w:rsid w:val="00695086"/>
    <w:rsid w:val="006A4913"/>
    <w:rsid w:val="006C5349"/>
    <w:rsid w:val="006C5F2A"/>
    <w:rsid w:val="006C662C"/>
    <w:rsid w:val="006F154A"/>
    <w:rsid w:val="006F4A5C"/>
    <w:rsid w:val="00700016"/>
    <w:rsid w:val="007141F3"/>
    <w:rsid w:val="00715F5C"/>
    <w:rsid w:val="0071772D"/>
    <w:rsid w:val="007278C1"/>
    <w:rsid w:val="00732F83"/>
    <w:rsid w:val="00733493"/>
    <w:rsid w:val="00737F1D"/>
    <w:rsid w:val="00744091"/>
    <w:rsid w:val="00745344"/>
    <w:rsid w:val="00773E4A"/>
    <w:rsid w:val="00782816"/>
    <w:rsid w:val="00785A46"/>
    <w:rsid w:val="007861E3"/>
    <w:rsid w:val="00790F37"/>
    <w:rsid w:val="00791BDE"/>
    <w:rsid w:val="007940D6"/>
    <w:rsid w:val="007A31C0"/>
    <w:rsid w:val="007B1740"/>
    <w:rsid w:val="007B1C70"/>
    <w:rsid w:val="007B48FA"/>
    <w:rsid w:val="007C2213"/>
    <w:rsid w:val="007C4B5C"/>
    <w:rsid w:val="007C61B5"/>
    <w:rsid w:val="007D0A97"/>
    <w:rsid w:val="007D3889"/>
    <w:rsid w:val="007D39E4"/>
    <w:rsid w:val="007D43A7"/>
    <w:rsid w:val="007E1695"/>
    <w:rsid w:val="007F204C"/>
    <w:rsid w:val="007F6905"/>
    <w:rsid w:val="0080101A"/>
    <w:rsid w:val="00804060"/>
    <w:rsid w:val="008048FA"/>
    <w:rsid w:val="008166C9"/>
    <w:rsid w:val="0082097E"/>
    <w:rsid w:val="00824E43"/>
    <w:rsid w:val="00827A02"/>
    <w:rsid w:val="00830A5C"/>
    <w:rsid w:val="00833D8C"/>
    <w:rsid w:val="00834C9A"/>
    <w:rsid w:val="0084708C"/>
    <w:rsid w:val="008477B0"/>
    <w:rsid w:val="00850AD5"/>
    <w:rsid w:val="00852739"/>
    <w:rsid w:val="00853B1B"/>
    <w:rsid w:val="00861BAC"/>
    <w:rsid w:val="008629CC"/>
    <w:rsid w:val="00865EBB"/>
    <w:rsid w:val="00870ACF"/>
    <w:rsid w:val="0087225C"/>
    <w:rsid w:val="00884005"/>
    <w:rsid w:val="00886C36"/>
    <w:rsid w:val="008A4B05"/>
    <w:rsid w:val="008A6AC8"/>
    <w:rsid w:val="008C5591"/>
    <w:rsid w:val="008D04A6"/>
    <w:rsid w:val="008D4C1A"/>
    <w:rsid w:val="008E2949"/>
    <w:rsid w:val="008F0867"/>
    <w:rsid w:val="008F172F"/>
    <w:rsid w:val="008F2044"/>
    <w:rsid w:val="008F2BE1"/>
    <w:rsid w:val="008F4DD1"/>
    <w:rsid w:val="009056DB"/>
    <w:rsid w:val="00912E66"/>
    <w:rsid w:val="00945A43"/>
    <w:rsid w:val="00947592"/>
    <w:rsid w:val="00950280"/>
    <w:rsid w:val="0095679F"/>
    <w:rsid w:val="00961283"/>
    <w:rsid w:val="009671F3"/>
    <w:rsid w:val="00974460"/>
    <w:rsid w:val="00987243"/>
    <w:rsid w:val="00987E7E"/>
    <w:rsid w:val="00991A18"/>
    <w:rsid w:val="00991BB1"/>
    <w:rsid w:val="00994A16"/>
    <w:rsid w:val="009960B5"/>
    <w:rsid w:val="009A1C85"/>
    <w:rsid w:val="009A30D3"/>
    <w:rsid w:val="009A6923"/>
    <w:rsid w:val="009C6882"/>
    <w:rsid w:val="009C6B97"/>
    <w:rsid w:val="009D03A7"/>
    <w:rsid w:val="009E0479"/>
    <w:rsid w:val="009F2D3E"/>
    <w:rsid w:val="00A00C20"/>
    <w:rsid w:val="00A0102E"/>
    <w:rsid w:val="00A12960"/>
    <w:rsid w:val="00A1570D"/>
    <w:rsid w:val="00A22386"/>
    <w:rsid w:val="00A30E87"/>
    <w:rsid w:val="00A31296"/>
    <w:rsid w:val="00A3374C"/>
    <w:rsid w:val="00A40E8C"/>
    <w:rsid w:val="00A41346"/>
    <w:rsid w:val="00A424CF"/>
    <w:rsid w:val="00A43808"/>
    <w:rsid w:val="00A56B75"/>
    <w:rsid w:val="00A71C04"/>
    <w:rsid w:val="00A815A8"/>
    <w:rsid w:val="00A967BE"/>
    <w:rsid w:val="00AA0017"/>
    <w:rsid w:val="00AA0E2F"/>
    <w:rsid w:val="00AA4009"/>
    <w:rsid w:val="00AA4BC5"/>
    <w:rsid w:val="00AB09B3"/>
    <w:rsid w:val="00AB7E67"/>
    <w:rsid w:val="00AC02D1"/>
    <w:rsid w:val="00AE7D3A"/>
    <w:rsid w:val="00AF1C86"/>
    <w:rsid w:val="00B06019"/>
    <w:rsid w:val="00B07409"/>
    <w:rsid w:val="00B1006E"/>
    <w:rsid w:val="00B178FB"/>
    <w:rsid w:val="00B4276A"/>
    <w:rsid w:val="00B43A4D"/>
    <w:rsid w:val="00B47EFE"/>
    <w:rsid w:val="00B50D74"/>
    <w:rsid w:val="00B5252A"/>
    <w:rsid w:val="00B63DB1"/>
    <w:rsid w:val="00B67138"/>
    <w:rsid w:val="00B6715C"/>
    <w:rsid w:val="00B728AD"/>
    <w:rsid w:val="00B81CFE"/>
    <w:rsid w:val="00B83282"/>
    <w:rsid w:val="00B903AE"/>
    <w:rsid w:val="00B9157F"/>
    <w:rsid w:val="00B94BFC"/>
    <w:rsid w:val="00B95225"/>
    <w:rsid w:val="00BA55D3"/>
    <w:rsid w:val="00BA6759"/>
    <w:rsid w:val="00BA7204"/>
    <w:rsid w:val="00BB2C8C"/>
    <w:rsid w:val="00BB415A"/>
    <w:rsid w:val="00BC0DAB"/>
    <w:rsid w:val="00BC6826"/>
    <w:rsid w:val="00BD36CE"/>
    <w:rsid w:val="00BE3FF7"/>
    <w:rsid w:val="00BE75B2"/>
    <w:rsid w:val="00BF3D29"/>
    <w:rsid w:val="00BF4988"/>
    <w:rsid w:val="00C0295C"/>
    <w:rsid w:val="00C03C06"/>
    <w:rsid w:val="00C121EC"/>
    <w:rsid w:val="00C12708"/>
    <w:rsid w:val="00C12C65"/>
    <w:rsid w:val="00C17417"/>
    <w:rsid w:val="00C20D10"/>
    <w:rsid w:val="00C32351"/>
    <w:rsid w:val="00C32FC6"/>
    <w:rsid w:val="00C4169C"/>
    <w:rsid w:val="00C445E2"/>
    <w:rsid w:val="00C57594"/>
    <w:rsid w:val="00C70F1B"/>
    <w:rsid w:val="00C7129D"/>
    <w:rsid w:val="00C72288"/>
    <w:rsid w:val="00C73CDA"/>
    <w:rsid w:val="00C748D1"/>
    <w:rsid w:val="00C90E7B"/>
    <w:rsid w:val="00C91014"/>
    <w:rsid w:val="00C97D06"/>
    <w:rsid w:val="00CA1CE9"/>
    <w:rsid w:val="00CB1A4E"/>
    <w:rsid w:val="00CB69A9"/>
    <w:rsid w:val="00CC29F6"/>
    <w:rsid w:val="00CD1061"/>
    <w:rsid w:val="00CD2287"/>
    <w:rsid w:val="00CD5BBB"/>
    <w:rsid w:val="00CD6943"/>
    <w:rsid w:val="00CE0685"/>
    <w:rsid w:val="00D02661"/>
    <w:rsid w:val="00D0601F"/>
    <w:rsid w:val="00D26E1B"/>
    <w:rsid w:val="00D272CE"/>
    <w:rsid w:val="00D33843"/>
    <w:rsid w:val="00D37EA5"/>
    <w:rsid w:val="00D41852"/>
    <w:rsid w:val="00D429B8"/>
    <w:rsid w:val="00D50339"/>
    <w:rsid w:val="00D5419E"/>
    <w:rsid w:val="00D65713"/>
    <w:rsid w:val="00D73628"/>
    <w:rsid w:val="00D73918"/>
    <w:rsid w:val="00D84589"/>
    <w:rsid w:val="00D967D7"/>
    <w:rsid w:val="00DA125D"/>
    <w:rsid w:val="00DB19B9"/>
    <w:rsid w:val="00DB3D05"/>
    <w:rsid w:val="00DB6256"/>
    <w:rsid w:val="00DC4BC2"/>
    <w:rsid w:val="00DD0E97"/>
    <w:rsid w:val="00DD5750"/>
    <w:rsid w:val="00DD5F9C"/>
    <w:rsid w:val="00DE057D"/>
    <w:rsid w:val="00DE519A"/>
    <w:rsid w:val="00DF0F12"/>
    <w:rsid w:val="00DF2E8C"/>
    <w:rsid w:val="00E0020F"/>
    <w:rsid w:val="00E118C7"/>
    <w:rsid w:val="00E1427B"/>
    <w:rsid w:val="00E14E0D"/>
    <w:rsid w:val="00E170F9"/>
    <w:rsid w:val="00E2143C"/>
    <w:rsid w:val="00E22B8B"/>
    <w:rsid w:val="00E317D1"/>
    <w:rsid w:val="00E40DF0"/>
    <w:rsid w:val="00E4267B"/>
    <w:rsid w:val="00E47DAC"/>
    <w:rsid w:val="00E6363F"/>
    <w:rsid w:val="00E63C8A"/>
    <w:rsid w:val="00E70BF6"/>
    <w:rsid w:val="00E73A56"/>
    <w:rsid w:val="00E80211"/>
    <w:rsid w:val="00EB6E9C"/>
    <w:rsid w:val="00EC1E5A"/>
    <w:rsid w:val="00EC3145"/>
    <w:rsid w:val="00EC4E70"/>
    <w:rsid w:val="00F00999"/>
    <w:rsid w:val="00F0585E"/>
    <w:rsid w:val="00F11C98"/>
    <w:rsid w:val="00F12E47"/>
    <w:rsid w:val="00F20287"/>
    <w:rsid w:val="00F223B2"/>
    <w:rsid w:val="00F43DB1"/>
    <w:rsid w:val="00F53241"/>
    <w:rsid w:val="00F55477"/>
    <w:rsid w:val="00F67790"/>
    <w:rsid w:val="00F71869"/>
    <w:rsid w:val="00F73108"/>
    <w:rsid w:val="00F8536A"/>
    <w:rsid w:val="00F92E04"/>
    <w:rsid w:val="00F95BD4"/>
    <w:rsid w:val="00FB1A1B"/>
    <w:rsid w:val="00FB645B"/>
    <w:rsid w:val="00FC09D6"/>
    <w:rsid w:val="00FC34EC"/>
    <w:rsid w:val="00FC3F69"/>
    <w:rsid w:val="00FC5312"/>
    <w:rsid w:val="00FD3964"/>
    <w:rsid w:val="00FD5171"/>
    <w:rsid w:val="00FD6737"/>
    <w:rsid w:val="00FF372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ACA5"/>
  <w15:docId w15:val="{603AEE6B-B538-4D2A-8E1F-A73C7D940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clan">
    <w:name w:val="clan"/>
    <w:basedOn w:val="Normal"/>
    <w:rsid w:val="004742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2854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A1441-87CB-4304-B002-B791D1874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1460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sladjana kocevic</dc:creator>
  <cp:lastModifiedBy>АĐ</cp:lastModifiedBy>
  <cp:revision>26</cp:revision>
  <cp:lastPrinted>2018-09-05T12:48:00Z</cp:lastPrinted>
  <dcterms:created xsi:type="dcterms:W3CDTF">2019-04-24T13:07:00Z</dcterms:created>
  <dcterms:modified xsi:type="dcterms:W3CDTF">2020-05-17T13:06:00Z</dcterms:modified>
</cp:coreProperties>
</file>