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5B41E4FB" w:rsidR="00C1331B" w:rsidRPr="001B3E4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1B3E4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1B3E44">
        <w:rPr>
          <w:b/>
          <w:sz w:val="22"/>
          <w:szCs w:val="22"/>
          <w:lang w:val="sr-Cyrl-RS"/>
        </w:rPr>
        <w:t xml:space="preserve"> </w:t>
      </w:r>
      <w:r w:rsidR="001A1319" w:rsidRPr="001B3E44">
        <w:rPr>
          <w:b/>
          <w:sz w:val="22"/>
          <w:szCs w:val="22"/>
          <w:lang w:val="sr-Cyrl-RS"/>
        </w:rPr>
        <w:t xml:space="preserve">ДАВАЊА </w:t>
      </w:r>
      <w:r w:rsidR="0004431B" w:rsidRPr="001B3E44">
        <w:rPr>
          <w:b/>
          <w:sz w:val="22"/>
          <w:szCs w:val="22"/>
          <w:lang w:val="sr-Cyrl-RS"/>
        </w:rPr>
        <w:t>ОБАВЕШТЕЊ</w:t>
      </w:r>
      <w:r w:rsidR="001A1319" w:rsidRPr="001B3E44">
        <w:rPr>
          <w:b/>
          <w:sz w:val="22"/>
          <w:szCs w:val="22"/>
          <w:lang w:val="sr-Cyrl-RS"/>
        </w:rPr>
        <w:t>А</w:t>
      </w:r>
      <w:r w:rsidR="0004431B" w:rsidRPr="001B3E44">
        <w:rPr>
          <w:b/>
          <w:sz w:val="22"/>
          <w:szCs w:val="22"/>
          <w:lang w:val="sr-Cyrl-RS"/>
        </w:rPr>
        <w:t xml:space="preserve"> О ПРИВРЕМЕНОЈ ОБУСТАВИ РУДАРСКИХ РАДОВА</w:t>
      </w:r>
    </w:p>
    <w:p w14:paraId="328DB597" w14:textId="77777777" w:rsidR="00BB7775" w:rsidRPr="001B3E44" w:rsidRDefault="00BB777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1B3E4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1B3E4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4F18028" w:rsidR="000E2036" w:rsidRPr="001B3E44" w:rsidRDefault="0004431B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1B3E44">
              <w:rPr>
                <w:sz w:val="22"/>
                <w:szCs w:val="22"/>
                <w:lang w:val="sr-Cyrl-RS"/>
              </w:rPr>
              <w:t>Обавештење о привременој обустави рударских радова</w:t>
            </w:r>
          </w:p>
        </w:tc>
      </w:tr>
      <w:tr w:rsidR="00850AD5" w:rsidRPr="001B3E4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1B3E4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FFF09F8" w:rsidR="000E2036" w:rsidRPr="001B3E4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1B3E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BE77F9" w:rsidRPr="001B3E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04431B" w:rsidRPr="001B3E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8</w:t>
            </w:r>
          </w:p>
        </w:tc>
      </w:tr>
      <w:tr w:rsidR="00850AD5" w:rsidRPr="001B3E4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1B3E4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1B3E4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1B3E4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B3E4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1B3E4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B3E4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1B3E4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1B3E4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1B3E4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1B3E4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1B3E4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9CC3C6E" w:rsidR="00BB4DE0" w:rsidRPr="001B3E44" w:rsidRDefault="00913C52" w:rsidP="00D7663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1B3E4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1B3E4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1B3E4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FA367C6" w:rsidR="007D1D30" w:rsidRPr="001B3E44" w:rsidRDefault="007178E2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913C52" w:rsidRPr="001B3E4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1B3E4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50949E71" w:rsidR="00913C52" w:rsidRPr="001B3E44" w:rsidRDefault="00275556" w:rsidP="00915FB8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75556">
              <w:rPr>
                <w:rFonts w:eastAsia="Calibri"/>
                <w:sz w:val="22"/>
                <w:szCs w:val="22"/>
                <w:lang w:val="sr-Cyrl-RS"/>
              </w:rPr>
              <w:t>Трећи квартал 2020. године, осим измена Закона о рударству и геолошким истраживањима које ће се спровести приликом првих измена прописа.</w:t>
            </w:r>
            <w:bookmarkStart w:id="0" w:name="_GoBack"/>
            <w:bookmarkEnd w:id="0"/>
          </w:p>
        </w:tc>
      </w:tr>
      <w:tr w:rsidR="00913C52" w:rsidRPr="001B3E4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1B3E44" w:rsidRDefault="00913C52" w:rsidP="00D7663C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1B3E44" w14:paraId="4635A4BE" w14:textId="77777777" w:rsidTr="00CA1CE9">
        <w:tc>
          <w:tcPr>
            <w:tcW w:w="9060" w:type="dxa"/>
            <w:gridSpan w:val="2"/>
          </w:tcPr>
          <w:p w14:paraId="4BCB02C2" w14:textId="21FBCEF9" w:rsidR="00913C52" w:rsidRPr="001B3E44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="0004431B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потребно је да се поред инспектора, наведено обавештење достави и органу који је издао одобрење за извођење рударских радова, јер у пракси долази до ситуације да инспектор пропусти да обавести орган. Такође, 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кроз омогућавање подношења захтева електронским путем.</w:t>
            </w:r>
          </w:p>
        </w:tc>
      </w:tr>
      <w:tr w:rsidR="00913C52" w:rsidRPr="001B3E4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1B3E44" w:rsidRDefault="00913C52" w:rsidP="00D7663C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1B3E4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7404A27" w:rsidR="00913C52" w:rsidRPr="001B3E44" w:rsidRDefault="0004431B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rFonts w:eastAsia="Calibri"/>
                <w:sz w:val="22"/>
                <w:szCs w:val="22"/>
                <w:lang w:val="sr-Cyrl-RS"/>
              </w:rPr>
              <w:t xml:space="preserve">Потребно је изменити Закон о рударству и геолошким истраживањима, тако да се обавеза достављања обавештења прошири и на орган који је издао одобрење за извођење рударских радова. </w:t>
            </w:r>
            <w:r w:rsidR="002F6F1F" w:rsidRPr="001B3E44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712C1D" w:rsidRPr="001B3E44">
              <w:rPr>
                <w:rFonts w:eastAsia="Calibri"/>
                <w:sz w:val="22"/>
                <w:szCs w:val="22"/>
                <w:lang w:val="sr-Cyrl-RS"/>
              </w:rPr>
              <w:t>омогућити да се електронски поднесе захтев и прилози</w:t>
            </w:r>
            <w:r w:rsidR="00D45A63" w:rsidRPr="001B3E44">
              <w:rPr>
                <w:rFonts w:eastAsia="Calibri"/>
                <w:sz w:val="22"/>
                <w:szCs w:val="22"/>
                <w:lang w:val="sr-Cyrl-RS"/>
              </w:rPr>
              <w:t>, те да се установи евиденција обавештења.</w:t>
            </w:r>
          </w:p>
        </w:tc>
      </w:tr>
      <w:tr w:rsidR="00913C52" w:rsidRPr="001B3E4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1B3E44" w:rsidRDefault="00913C52" w:rsidP="00D7663C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1B3E4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1B3E4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1B3E44" w:rsidRDefault="0060260E" w:rsidP="00D7663C">
            <w:pPr>
              <w:pStyle w:val="ListParagraph"/>
              <w:numPr>
                <w:ilvl w:val="0"/>
                <w:numId w:val="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1B3E44" w:rsidRDefault="0060260E" w:rsidP="00D7663C">
            <w:pPr>
              <w:pStyle w:val="ListParagraph"/>
              <w:numPr>
                <w:ilvl w:val="0"/>
                <w:numId w:val="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1B3E44" w:rsidRDefault="0060260E" w:rsidP="00D7663C">
            <w:pPr>
              <w:pStyle w:val="ListParagraph"/>
              <w:numPr>
                <w:ilvl w:val="0"/>
                <w:numId w:val="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1B3E4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2F5DEDD" w14:textId="56AE23CA" w:rsidR="0004431B" w:rsidRPr="001B3E44" w:rsidRDefault="007178E2" w:rsidP="00D7663C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b/>
                <w:bCs/>
                <w:color w:val="000000"/>
                <w:sz w:val="22"/>
                <w:szCs w:val="22"/>
                <w:lang w:val="sr-Cyrl-RS"/>
              </w:rPr>
              <w:t>Допуна правног основа поступка</w:t>
            </w:r>
          </w:p>
          <w:p w14:paraId="719FE821" w14:textId="1E991B79" w:rsidR="007178E2" w:rsidRPr="001B3E44" w:rsidRDefault="007178E2" w:rsidP="007178E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</w:p>
          <w:p w14:paraId="72BFB092" w14:textId="1B4CFA10" w:rsidR="007178E2" w:rsidRPr="001B3E44" w:rsidRDefault="007178E2" w:rsidP="007178E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color w:val="000000"/>
                <w:sz w:val="22"/>
                <w:szCs w:val="22"/>
                <w:lang w:val="sr-Cyrl-RS"/>
              </w:rPr>
              <w:t>Закон о рударству и геолошким истраживањима прописује обавезу носиоца експлоатације  да обавести инспектор</w:t>
            </w:r>
            <w:r w:rsidR="00153925" w:rsidRPr="001B3E44">
              <w:rPr>
                <w:color w:val="000000"/>
                <w:sz w:val="22"/>
                <w:szCs w:val="22"/>
                <w:lang w:val="sr-Cyrl-RS"/>
              </w:rPr>
              <w:t>а о разлозима обуставе рударских радова</w:t>
            </w:r>
            <w:r w:rsidRPr="001B3E44">
              <w:rPr>
                <w:color w:val="000000"/>
                <w:sz w:val="22"/>
                <w:szCs w:val="22"/>
                <w:lang w:val="sr-Cyrl-RS"/>
              </w:rPr>
              <w:t>, најкасније у року од 24 сата од обуставе радова, односно уколико је обустава раније планирана, у року од 15 дана пре обуставе радова. У пракси се дешава да инспектор не обавести благовремено орган који је и</w:t>
            </w:r>
            <w:r w:rsidR="00153925" w:rsidRPr="001B3E44">
              <w:rPr>
                <w:color w:val="000000"/>
                <w:sz w:val="22"/>
                <w:szCs w:val="22"/>
                <w:lang w:val="sr-Cyrl-RS"/>
              </w:rPr>
              <w:t>здао одобрење за експлоатацију о</w:t>
            </w:r>
            <w:r w:rsidRPr="001B3E44">
              <w:rPr>
                <w:color w:val="000000"/>
                <w:sz w:val="22"/>
                <w:szCs w:val="22"/>
                <w:lang w:val="sr-Cyrl-RS"/>
              </w:rPr>
              <w:t xml:space="preserve"> наведеној обустави што доводи до правне несигурности, имајући у виду да закон предвиђа да уколико привремена обустава траје дуже од 2 године, потребно је покренути поступак трајне обуставе радова, а орган нема начин да сазна да ли је на одређеном локалитету отпочела привремена обустава. </w:t>
            </w:r>
          </w:p>
          <w:p w14:paraId="5DE02E36" w14:textId="7C59B816" w:rsidR="007178E2" w:rsidRPr="001B3E44" w:rsidRDefault="007178E2" w:rsidP="007178E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8F82878" w14:textId="557B12D2" w:rsidR="007178E2" w:rsidRPr="001B3E44" w:rsidRDefault="007178E2" w:rsidP="007178E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color w:val="000000"/>
                <w:sz w:val="22"/>
                <w:szCs w:val="22"/>
                <w:lang w:val="sr-Cyrl-RS"/>
              </w:rPr>
              <w:lastRenderedPageBreak/>
              <w:t xml:space="preserve">Стога, потребно је да се законом </w:t>
            </w:r>
            <w:r w:rsidR="0014706E" w:rsidRPr="001B3E44">
              <w:rPr>
                <w:color w:val="000000"/>
                <w:sz w:val="22"/>
                <w:szCs w:val="22"/>
                <w:lang w:val="sr-Cyrl-RS"/>
              </w:rPr>
              <w:t>предвиди</w:t>
            </w:r>
            <w:r w:rsidRPr="001B3E44">
              <w:rPr>
                <w:color w:val="000000"/>
                <w:sz w:val="22"/>
                <w:szCs w:val="22"/>
                <w:lang w:val="sr-Cyrl-RS"/>
              </w:rPr>
              <w:t xml:space="preserve"> да о привременој обустави радова обавести орган који је издао одобрење за експлоатацију</w:t>
            </w:r>
            <w:r w:rsidR="0014706E" w:rsidRPr="001B3E44">
              <w:rPr>
                <w:color w:val="000000"/>
                <w:sz w:val="22"/>
                <w:szCs w:val="22"/>
                <w:lang w:val="sr-Cyrl-RS"/>
              </w:rPr>
              <w:t>, који ће о томе водити евиденцију која ће бити јавно доступна</w:t>
            </w:r>
            <w:r w:rsidRPr="001B3E44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1C991FA3" w14:textId="395F6C4F" w:rsidR="007178E2" w:rsidRPr="001B3E44" w:rsidRDefault="007178E2" w:rsidP="007178E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</w:p>
          <w:p w14:paraId="1CCAEB9B" w14:textId="49FE7BB5" w:rsidR="007178E2" w:rsidRPr="001B3E44" w:rsidRDefault="007178E2" w:rsidP="007178E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b/>
                <w:bCs/>
                <w:color w:val="000000"/>
                <w:sz w:val="22"/>
                <w:szCs w:val="22"/>
                <w:lang w:val="sr-Cyrl-RS"/>
              </w:rPr>
              <w:t>За примену ове препоруке, потребно је да се измени и допуни Закон о рударству и геолошким истраживањима.</w:t>
            </w:r>
          </w:p>
          <w:p w14:paraId="42DCA97E" w14:textId="77777777" w:rsidR="007178E2" w:rsidRPr="001B3E44" w:rsidRDefault="007178E2" w:rsidP="007178E2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40AFFF97" w14:textId="77777777" w:rsidR="007178E2" w:rsidRPr="001B3E44" w:rsidRDefault="007178E2" w:rsidP="007178E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</w:p>
          <w:p w14:paraId="318CD333" w14:textId="4E941BA8" w:rsidR="0060260E" w:rsidRPr="001B3E44" w:rsidRDefault="0060260E" w:rsidP="00D7663C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1B3E4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1B3E4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1B3E4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6D8DF5D3" w:rsidR="0060260E" w:rsidRPr="001B3E4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1B3E4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D726442" w14:textId="77777777" w:rsidR="00D45A63" w:rsidRPr="001B3E44" w:rsidRDefault="00D45A63" w:rsidP="00D7663C">
            <w:pPr>
              <w:pStyle w:val="NormalWeb"/>
              <w:numPr>
                <w:ilvl w:val="1"/>
                <w:numId w:val="4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b/>
                <w:bCs/>
                <w:color w:val="000000"/>
                <w:sz w:val="22"/>
                <w:szCs w:val="22"/>
                <w:lang w:val="sr-Cyrl-RS"/>
              </w:rPr>
              <w:t>Евиденције</w:t>
            </w:r>
          </w:p>
          <w:p w14:paraId="487CF4AB" w14:textId="77777777" w:rsidR="00D45A63" w:rsidRPr="001B3E44" w:rsidRDefault="00D45A63" w:rsidP="00D45A63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7CC322E7" w14:textId="5F44D29D" w:rsidR="00D45A63" w:rsidRPr="001B3E44" w:rsidRDefault="00D45A63" w:rsidP="00D45A63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  <w:t>Успостављање евиденције обавештења и њене јавне доступности</w:t>
            </w:r>
          </w:p>
          <w:p w14:paraId="48D3AECA" w14:textId="77777777" w:rsidR="00D45A63" w:rsidRPr="001B3E44" w:rsidRDefault="00D45A63" w:rsidP="00D45A63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7BE54509" w14:textId="20869BEB" w:rsidR="00D45A63" w:rsidRPr="001B3E44" w:rsidRDefault="00D45A63" w:rsidP="00D45A63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Предлаже се да се регистар/евиденција података о примљеним обавештењима води у електронском облику односно отвореном, машински читљивом облику (база података) у складу са чланом 10. Закона о електронској управи („Службени гласник РС“, број 27/2018), којим се уводи обавеза свих органа да успостављају и воде регистре и евиденције у електронском облику.</w:t>
            </w:r>
          </w:p>
          <w:p w14:paraId="5990981B" w14:textId="77777777" w:rsidR="00D45A63" w:rsidRPr="001B3E44" w:rsidRDefault="00D45A63" w:rsidP="00D45A6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67184190" w14:textId="24EAAA36" w:rsidR="00D45A63" w:rsidRPr="001B3E44" w:rsidRDefault="00D45A63" w:rsidP="00D45A6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За примену препоруке није неопходна измена прописа.</w:t>
            </w:r>
          </w:p>
          <w:p w14:paraId="3EAB4AF8" w14:textId="1FF1B863" w:rsidR="00913C52" w:rsidRPr="001B3E4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1B3E4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1B3E44" w:rsidRDefault="00913C52" w:rsidP="00D7663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1B3E4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372A1D1" w14:textId="77777777" w:rsidR="00913C52" w:rsidRPr="001B3E44" w:rsidRDefault="006871B1" w:rsidP="006871B1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НАЦРТ</w:t>
            </w:r>
          </w:p>
          <w:p w14:paraId="61ED4567" w14:textId="77777777" w:rsidR="006871B1" w:rsidRPr="001B3E44" w:rsidRDefault="006871B1" w:rsidP="006871B1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9E70AF5" w14:textId="77777777" w:rsidR="006871B1" w:rsidRPr="001B3E44" w:rsidRDefault="006871B1" w:rsidP="006871B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 О ИЗМЕНИ И ДОПУНИ</w:t>
            </w:r>
          </w:p>
          <w:p w14:paraId="2DC3EEF0" w14:textId="77777777" w:rsidR="006871B1" w:rsidRPr="001B3E44" w:rsidRDefault="006871B1" w:rsidP="006871B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ЗАКОНА О РУДАРСТВУ  И ГЕОЛОШКИМ ИСТРАЖИВАЊИМА</w:t>
            </w:r>
          </w:p>
          <w:p w14:paraId="60701F54" w14:textId="77777777" w:rsidR="006871B1" w:rsidRPr="001B3E44" w:rsidRDefault="006871B1" w:rsidP="006871B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18F7FC9" w14:textId="3A3E1D77" w:rsidR="004D3FD8" w:rsidRPr="001B3E44" w:rsidRDefault="004D3FD8" w:rsidP="004D3FD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Члан 1</w:t>
            </w:r>
          </w:p>
          <w:p w14:paraId="605F8086" w14:textId="6B944106" w:rsidR="006871B1" w:rsidRPr="001B3E44" w:rsidRDefault="006871B1" w:rsidP="006871B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У Закону о рударству и геолошким истраживањима 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РС“, бр. 101/15, 95/18), у члану 149. став 1. после речи „инспектора“ додају се речи </w:t>
            </w:r>
            <w:r w:rsidR="00014574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„и орган који је издао одобрење</w:t>
            </w:r>
            <w:r w:rsidR="00014574" w:rsidRPr="001B3E44">
              <w:rPr>
                <w:sz w:val="22"/>
                <w:szCs w:val="22"/>
              </w:rPr>
              <w:t xml:space="preserve"> </w:t>
            </w:r>
            <w:r w:rsidR="00014574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за експлоатацију и/или одобрење за експлоатационо поље, односно одобрење за извођење рударских радова писано или електронским путем“.</w:t>
            </w:r>
          </w:p>
          <w:p w14:paraId="77B37D12" w14:textId="194A6BEF" w:rsidR="006871B1" w:rsidRPr="001B3E44" w:rsidRDefault="006871B1" w:rsidP="006871B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 ставу 2. после речи „инспектора“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додају се речи „и орган који је издао одобрење</w:t>
            </w:r>
            <w:r w:rsidRPr="001B3E44">
              <w:rPr>
                <w:sz w:val="22"/>
                <w:szCs w:val="22"/>
              </w:rPr>
              <w:t xml:space="preserve"> 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за експлоатацију и/или одобрење за експлоатационо поље, односно одобрење за извођење рударских радова</w:t>
            </w:r>
            <w:r w:rsidR="00014574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писано или електронским путем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“.</w:t>
            </w:r>
          </w:p>
          <w:p w14:paraId="780A0810" w14:textId="68205006" w:rsidR="006871B1" w:rsidRPr="001B3E44" w:rsidRDefault="006871B1" w:rsidP="006871B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После става 5. додаје се нови став 6 који гласи:</w:t>
            </w:r>
          </w:p>
          <w:p w14:paraId="3AAAD26B" w14:textId="69261E8E" w:rsidR="006871B1" w:rsidRPr="001B3E44" w:rsidRDefault="006871B1" w:rsidP="006871B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„Орган који је издао одобрење </w:t>
            </w:r>
            <w:r w:rsidR="00014574"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 експлоатацију и/или одобрење за експлоатационо поље, односно одобрење за извођење рударских радова, </w:t>
            </w: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води евиденцију о пријављеним привременим обуставама рударских радова, у коју право увида имају сви заинтересовани субјекти.“</w:t>
            </w:r>
          </w:p>
          <w:p w14:paraId="766F13EF" w14:textId="1E5CBCAD" w:rsidR="004D3FD8" w:rsidRPr="001B3E44" w:rsidRDefault="004D3FD8" w:rsidP="006871B1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D1C62CE" w14:textId="77777777" w:rsidR="004D3FD8" w:rsidRPr="001B3E44" w:rsidRDefault="004D3FD8" w:rsidP="004D3FD8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66BEEE45" w14:textId="75EBD72D" w:rsidR="004D3FD8" w:rsidRPr="001B3E44" w:rsidRDefault="004D3FD8" w:rsidP="004D3FD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B3E44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>Овај закон ступа на снагу осмог дана од дана објављивања у Службеном гласнику Републике Србије.</w:t>
            </w:r>
          </w:p>
          <w:p w14:paraId="39763933" w14:textId="3BD204BD" w:rsidR="006871B1" w:rsidRPr="001B3E44" w:rsidRDefault="006871B1" w:rsidP="006871B1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</w:tc>
      </w:tr>
      <w:tr w:rsidR="00913C52" w:rsidRPr="001B3E4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1B3E44" w:rsidRDefault="00913C52" w:rsidP="00D7663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1B3E4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48AC7FAB" w14:textId="54323BEB" w:rsidR="008F74EB" w:rsidRPr="001B3E44" w:rsidRDefault="008F74EB" w:rsidP="008F74E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ПРЕГЛЕД ОДРЕДБИ </w:t>
            </w:r>
          </w:p>
          <w:p w14:paraId="26317AF8" w14:textId="683B43E4" w:rsidR="008F74EB" w:rsidRPr="001B3E44" w:rsidRDefault="008F74EB" w:rsidP="008F74EB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ЗАКОНА О РУДАРСТВУ И ГЕОЛОГИЈИ КОЈЕ СЕ МЕЊАЈУ</w:t>
            </w:r>
          </w:p>
          <w:p w14:paraId="7A558DB8" w14:textId="11AA2DD2" w:rsidR="00014574" w:rsidRPr="001B3E44" w:rsidRDefault="00014574" w:rsidP="00014574">
            <w:pPr>
              <w:shd w:val="clear" w:color="auto" w:fill="FFFFFF"/>
              <w:spacing w:before="330" w:after="120"/>
              <w:ind w:firstLine="480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b/>
                <w:bCs/>
                <w:color w:val="333333"/>
                <w:sz w:val="22"/>
                <w:szCs w:val="22"/>
                <w:lang w:val="sr-Cyrl-RS" w:eastAsia="sr-Cyrl-RS"/>
              </w:rPr>
              <w:t>3. Привремена обустава рударских радова</w:t>
            </w:r>
          </w:p>
          <w:p w14:paraId="3F2AB2B8" w14:textId="77777777" w:rsidR="00014574" w:rsidRPr="001B3E44" w:rsidRDefault="00014574" w:rsidP="00014574">
            <w:pPr>
              <w:shd w:val="clear" w:color="auto" w:fill="FFFFFF"/>
              <w:spacing w:before="330" w:after="120"/>
              <w:ind w:firstLine="480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Члан 149.</w:t>
            </w:r>
          </w:p>
          <w:p w14:paraId="641725D1" w14:textId="1DF5A524" w:rsidR="00014574" w:rsidRPr="001B3E44" w:rsidRDefault="00014574" w:rsidP="0001457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Ако се радови у јамама и површинским коповима и њиховим деловима или нафтним и гасним пољима, морају привремено обуставити због непредвиђених околности (провала гасова или воде, проблеми у вези са горским ударом, јамски пожари, поремећаји на главним путевима за проветравање, пролажење, одводњавање и превоз, клизање терена, ерупције, промене режима вода и сл.) или услед више силе носилац експлоатације обавештава о разлозима обуставе радова рударског инспектора И ОРГАН КОЈИ ЈЕ ИЗДАО ОДОБРЕЊЕ ЗА ЕКСПЛОАТАЦИЈУ И/ИЛИ ОДОБРЕЊЕ ЗА ЕКСПЛОАТАЦИОНО ПОЉЕ, ОДНОСНО ОДОБРЕЊЕ ЗА ИЗВОЂЕЊЕ РУДАРСКИХ РАДОВА ПИСАНО ИЛИ ЕЛЕКТРОНСКИМ ПУТЕМ,, најкасније у року од 24 сата од обуставе радова.</w:t>
            </w:r>
          </w:p>
          <w:p w14:paraId="6712AF1F" w14:textId="06FF78EA" w:rsidR="00014574" w:rsidRPr="001B3E44" w:rsidRDefault="00014574" w:rsidP="0001457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О привременој обустави радова, која је унапред планирана, носилац експлоатације је дужан да обавести рударског инспектора И ОРГАН КОЈИ ЈЕ ИЗДАО ОДОБРЕЊЕ ЗА ЕКСПЛОАТАЦИЈУ И/ИЛИ ОДОБРЕЊЕ ЗА ЕКСПЛОАТАЦИОНО ПОЉЕ, ОДНОСНО ОДОБРЕЊЕ ЗА ИЗВОЂЕЊЕ РУДАРСКИХ РАДОВА ПИСАНО ИЛИ ЕЛЕКТРОНСКИМ ПУТЕМ, најкасније 15 дана пре обуставе радова.</w:t>
            </w:r>
          </w:p>
          <w:p w14:paraId="52D51D30" w14:textId="77777777" w:rsidR="00014574" w:rsidRPr="001B3E44" w:rsidRDefault="00014574" w:rsidP="0001457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Пре планиране обуставе радова из става 2. овог члана, која ће трајати дуже од 30 дана, носилац експлоатације је дужан да изврши потребно премеравање, допуну рударских пројеката и планова и да сачини записник о разлозима обустављања радова, са навођењем опасности које се могу појавити приликом поновног отварања јаме или њеног дела, односно пуштања нафтног и гасног поља у поновну производњу.</w:t>
            </w:r>
          </w:p>
          <w:p w14:paraId="54CDADFA" w14:textId="77777777" w:rsidR="00014574" w:rsidRPr="001B3E44" w:rsidRDefault="00014574" w:rsidP="0001457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За време привремене обуставе радова главни јамски простори и објекти на нафтним и гасним пољима морају се одржавати у таквом стању да се њима може пролазити без опасности.</w:t>
            </w:r>
          </w:p>
          <w:p w14:paraId="71982D1A" w14:textId="73CD0CEC" w:rsidR="00014574" w:rsidRPr="001B3E44" w:rsidRDefault="00014574" w:rsidP="0001457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У случају да привремена обустава радова траје дуже од две године примењује се члан 150. овог закона.</w:t>
            </w:r>
          </w:p>
          <w:p w14:paraId="1C75B871" w14:textId="36AF4070" w:rsidR="00014574" w:rsidRPr="001B3E44" w:rsidRDefault="00014574" w:rsidP="0001457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1B3E44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ОРГАН КОЈИ ЈЕ ИЗДАО ОДОБРЕЊЕ ЗА ЕКСПЛОАТАЦИЈУ И/ИЛИ ОДОБРЕЊЕ ЗА ЕКСПЛОАТАЦИОНО ПОЉЕ, ОДНОСНО ОДОБРЕЊЕ ЗА ИЗВОЂЕЊЕ РУДАРСКИХ РАДОВА, ВОДИ ЕВИДЕНЦИЈУ О ПРИЈАВЉЕНИМ ПРИВРЕМЕНИМ ОБУСТАВАМА РУДАРСКИХ РАДОВА, У КОЈУ ПРАВО УВИДА ИМАЈУ СВИ ЗАИНТЕРЕСОВАНИ СУБЈЕКТИ.</w:t>
            </w:r>
          </w:p>
          <w:p w14:paraId="1506ADFF" w14:textId="77777777" w:rsidR="00913C52" w:rsidRPr="001B3E44" w:rsidRDefault="00913C5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1B3E4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1B3E44" w:rsidRDefault="00913C52" w:rsidP="00D7663C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B3E4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1B3E44" w14:paraId="72BD2239" w14:textId="77777777" w:rsidTr="001B3E44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9D2A4C6" w14:textId="352223E8" w:rsidR="001B3E44" w:rsidRPr="001B3E44" w:rsidRDefault="001B3E44" w:rsidP="001B3E44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Усвајање и примена препорука ће донети уштеде у износу од </w:t>
            </w: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</w:rPr>
              <w:t>27,27</w:t>
            </w: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% укупних директних трошкова привредних субјеката у поступку.</w:t>
            </w:r>
          </w:p>
          <w:p w14:paraId="4107F86D" w14:textId="77777777" w:rsidR="001B3E44" w:rsidRPr="001B3E44" w:rsidRDefault="001B3E44" w:rsidP="001B3E44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42CC2834" w:rsidR="001B3E44" w:rsidRPr="001B3E44" w:rsidRDefault="001B3E44" w:rsidP="001B3E44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1B3E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1B3E4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1B3E4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DB14" w14:textId="77777777" w:rsidR="006A76DC" w:rsidRDefault="006A76DC" w:rsidP="002A202F">
      <w:r>
        <w:separator/>
      </w:r>
    </w:p>
  </w:endnote>
  <w:endnote w:type="continuationSeparator" w:id="0">
    <w:p w14:paraId="58319E3D" w14:textId="77777777" w:rsidR="006A76DC" w:rsidRDefault="006A76D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39F49" w14:textId="77777777" w:rsidR="006A76DC" w:rsidRDefault="006A76DC" w:rsidP="002A202F">
      <w:r>
        <w:separator/>
      </w:r>
    </w:p>
  </w:footnote>
  <w:footnote w:type="continuationSeparator" w:id="0">
    <w:p w14:paraId="29FB7F08" w14:textId="77777777" w:rsidR="006A76DC" w:rsidRDefault="006A76D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14574"/>
    <w:rsid w:val="000218C6"/>
    <w:rsid w:val="00023EF9"/>
    <w:rsid w:val="00026C2F"/>
    <w:rsid w:val="00027945"/>
    <w:rsid w:val="00036812"/>
    <w:rsid w:val="0004431B"/>
    <w:rsid w:val="00044F35"/>
    <w:rsid w:val="00044F63"/>
    <w:rsid w:val="00050616"/>
    <w:rsid w:val="00061070"/>
    <w:rsid w:val="00065D57"/>
    <w:rsid w:val="00071EAF"/>
    <w:rsid w:val="000761BE"/>
    <w:rsid w:val="00080283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4706E"/>
    <w:rsid w:val="0015182D"/>
    <w:rsid w:val="00153925"/>
    <w:rsid w:val="00155CD5"/>
    <w:rsid w:val="00161847"/>
    <w:rsid w:val="00164595"/>
    <w:rsid w:val="00170CA7"/>
    <w:rsid w:val="001711C5"/>
    <w:rsid w:val="00171666"/>
    <w:rsid w:val="001A023F"/>
    <w:rsid w:val="001A1319"/>
    <w:rsid w:val="001A3FAC"/>
    <w:rsid w:val="001A6472"/>
    <w:rsid w:val="001B3E44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533AB"/>
    <w:rsid w:val="00261404"/>
    <w:rsid w:val="002673B0"/>
    <w:rsid w:val="00275556"/>
    <w:rsid w:val="00275E2A"/>
    <w:rsid w:val="00291E3D"/>
    <w:rsid w:val="00296938"/>
    <w:rsid w:val="002A1949"/>
    <w:rsid w:val="002A202F"/>
    <w:rsid w:val="002A6CC7"/>
    <w:rsid w:val="002B19B4"/>
    <w:rsid w:val="002B5858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44F84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D5036"/>
    <w:rsid w:val="003E2EB1"/>
    <w:rsid w:val="003E3C16"/>
    <w:rsid w:val="00405B00"/>
    <w:rsid w:val="00407D96"/>
    <w:rsid w:val="00414262"/>
    <w:rsid w:val="00426DD4"/>
    <w:rsid w:val="00432495"/>
    <w:rsid w:val="00444DA7"/>
    <w:rsid w:val="00446C85"/>
    <w:rsid w:val="00457882"/>
    <w:rsid w:val="00463CC7"/>
    <w:rsid w:val="004809C4"/>
    <w:rsid w:val="0048433C"/>
    <w:rsid w:val="004847B1"/>
    <w:rsid w:val="0049545B"/>
    <w:rsid w:val="004A4833"/>
    <w:rsid w:val="004B234D"/>
    <w:rsid w:val="004D3665"/>
    <w:rsid w:val="004D3BD0"/>
    <w:rsid w:val="004D3FD8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90C4B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66EEC"/>
    <w:rsid w:val="006871B1"/>
    <w:rsid w:val="00692071"/>
    <w:rsid w:val="00694B28"/>
    <w:rsid w:val="006967CA"/>
    <w:rsid w:val="006A76DC"/>
    <w:rsid w:val="006C5349"/>
    <w:rsid w:val="006C5F2A"/>
    <w:rsid w:val="006C662C"/>
    <w:rsid w:val="006F4A5C"/>
    <w:rsid w:val="00712C1D"/>
    <w:rsid w:val="007148A5"/>
    <w:rsid w:val="00715F5C"/>
    <w:rsid w:val="007178E2"/>
    <w:rsid w:val="007278C1"/>
    <w:rsid w:val="00733493"/>
    <w:rsid w:val="00737F1D"/>
    <w:rsid w:val="00757339"/>
    <w:rsid w:val="0076772F"/>
    <w:rsid w:val="00782816"/>
    <w:rsid w:val="00785A46"/>
    <w:rsid w:val="007861E3"/>
    <w:rsid w:val="00792337"/>
    <w:rsid w:val="00792AE7"/>
    <w:rsid w:val="007940D6"/>
    <w:rsid w:val="007B1740"/>
    <w:rsid w:val="007B43C4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E3C4C"/>
    <w:rsid w:val="008F0867"/>
    <w:rsid w:val="008F172F"/>
    <w:rsid w:val="008F2044"/>
    <w:rsid w:val="008F2BE1"/>
    <w:rsid w:val="008F4DD1"/>
    <w:rsid w:val="008F74EB"/>
    <w:rsid w:val="009056DB"/>
    <w:rsid w:val="00913C52"/>
    <w:rsid w:val="0091524B"/>
    <w:rsid w:val="00915FB8"/>
    <w:rsid w:val="00933A61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C02D1"/>
    <w:rsid w:val="00AF3F44"/>
    <w:rsid w:val="00B06019"/>
    <w:rsid w:val="00B07409"/>
    <w:rsid w:val="00B1006E"/>
    <w:rsid w:val="00B178FB"/>
    <w:rsid w:val="00B27329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4DE0"/>
    <w:rsid w:val="00BB7775"/>
    <w:rsid w:val="00BC59F0"/>
    <w:rsid w:val="00BC6826"/>
    <w:rsid w:val="00BD0AA9"/>
    <w:rsid w:val="00BD64A6"/>
    <w:rsid w:val="00BE0994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1C74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45A63"/>
    <w:rsid w:val="00D55B17"/>
    <w:rsid w:val="00D66316"/>
    <w:rsid w:val="00D73628"/>
    <w:rsid w:val="00D73918"/>
    <w:rsid w:val="00D7663C"/>
    <w:rsid w:val="00D967D7"/>
    <w:rsid w:val="00DA125D"/>
    <w:rsid w:val="00DB19B9"/>
    <w:rsid w:val="00DC4BC2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66E3B"/>
    <w:rsid w:val="00E70BF6"/>
    <w:rsid w:val="00E927E2"/>
    <w:rsid w:val="00EA02F0"/>
    <w:rsid w:val="00EA4ED1"/>
    <w:rsid w:val="00ED12C4"/>
    <w:rsid w:val="00ED1BCC"/>
    <w:rsid w:val="00F10D55"/>
    <w:rsid w:val="00F10FC1"/>
    <w:rsid w:val="00F11C98"/>
    <w:rsid w:val="00F12E47"/>
    <w:rsid w:val="00F162BA"/>
    <w:rsid w:val="00F2042B"/>
    <w:rsid w:val="00F223B2"/>
    <w:rsid w:val="00F24AD1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F00EE2C-5BE7-4B7A-81AE-A7F32BC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bold">
    <w:name w:val="bold"/>
    <w:basedOn w:val="Normal"/>
    <w:rsid w:val="0001457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paragraph" w:customStyle="1" w:styleId="clan">
    <w:name w:val="clan"/>
    <w:basedOn w:val="Normal"/>
    <w:rsid w:val="0001457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2521-BC1D-46E3-B286-CD9E4214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10</cp:revision>
  <cp:lastPrinted>2018-09-05T12:48:00Z</cp:lastPrinted>
  <dcterms:created xsi:type="dcterms:W3CDTF">2019-12-11T12:55:00Z</dcterms:created>
  <dcterms:modified xsi:type="dcterms:W3CDTF">2020-02-06T13:46:00Z</dcterms:modified>
</cp:coreProperties>
</file>