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7BA59" w14:textId="00FBB42C" w:rsidR="00C1331B" w:rsidRDefault="003D2B09" w:rsidP="00C1331B">
      <w:pPr>
        <w:pStyle w:val="NormalWeb"/>
        <w:spacing w:before="0" w:beforeAutospacing="0" w:after="0" w:afterAutospacing="0"/>
        <w:jc w:val="center"/>
        <w:rPr>
          <w:b/>
          <w:sz w:val="22"/>
          <w:szCs w:val="22"/>
          <w:lang w:val="sr-Cyrl-RS"/>
        </w:rPr>
      </w:pPr>
      <w:r w:rsidRPr="00DA57F1">
        <w:rPr>
          <w:b/>
          <w:sz w:val="22"/>
          <w:szCs w:val="22"/>
          <w:lang w:val="sr-Cyrl-RS"/>
        </w:rPr>
        <w:t xml:space="preserve"> </w:t>
      </w:r>
      <w:r w:rsidR="002A061F" w:rsidRPr="00DA57F1">
        <w:rPr>
          <w:b/>
          <w:sz w:val="22"/>
          <w:szCs w:val="22"/>
          <w:lang w:val="sr-Cyrl-RS"/>
        </w:rPr>
        <w:t xml:space="preserve">ПОЈЕДНОСТАВЉЕЊЕ АДМИНИСТРАТИВНОГ ПОСТУПКА </w:t>
      </w:r>
      <w:r w:rsidR="006A6533" w:rsidRPr="00DA57F1">
        <w:rPr>
          <w:b/>
          <w:sz w:val="22"/>
          <w:szCs w:val="22"/>
          <w:lang w:val="sr-Cyrl-RS"/>
        </w:rPr>
        <w:t xml:space="preserve">ЗА </w:t>
      </w:r>
      <w:r w:rsidR="00F76A6C" w:rsidRPr="00DA57F1">
        <w:rPr>
          <w:b/>
          <w:sz w:val="22"/>
          <w:szCs w:val="22"/>
          <w:lang w:val="sr-Cyrl-RS"/>
        </w:rPr>
        <w:t>ПРОДУЖЕЊЕ РОКА ОДОБРЕЊА ЗА ЕКСПЛОАТАЦИЈУ НЕМЕТАЛИЧНИХ МИНЕРАЛНИХ СИРОВИНА ЗА ДОБИЈАЊЕ ГРАЂЕВИНСКИХ МАТЕРИЈАЛА И ЕКСПЛОАТАЦИЈ</w:t>
      </w:r>
      <w:r w:rsidR="001A4968" w:rsidRPr="00DA57F1">
        <w:rPr>
          <w:b/>
          <w:sz w:val="22"/>
          <w:szCs w:val="22"/>
          <w:lang w:val="sr-Cyrl-RS"/>
        </w:rPr>
        <w:t>У</w:t>
      </w:r>
      <w:r w:rsidR="00F76A6C" w:rsidRPr="00DA57F1">
        <w:rPr>
          <w:b/>
          <w:sz w:val="22"/>
          <w:szCs w:val="22"/>
          <w:lang w:val="sr-Cyrl-RS"/>
        </w:rPr>
        <w:t xml:space="preserve"> МИНЕРАЛНИХ РЕСУРСА ЗА ДОБИЈАЊЕ ПРИРОДНИХ ГРАЂЕВИНСКИХ МАТЕРИЈАЛА</w:t>
      </w:r>
    </w:p>
    <w:p w14:paraId="533BA113" w14:textId="77777777" w:rsidR="00DA57F1" w:rsidRPr="00DA57F1" w:rsidRDefault="00DA57F1" w:rsidP="00C1331B">
      <w:pPr>
        <w:pStyle w:val="NormalWeb"/>
        <w:spacing w:before="0" w:beforeAutospacing="0" w:after="0" w:afterAutospacing="0"/>
        <w:jc w:val="center"/>
        <w:rPr>
          <w:b/>
          <w:sz w:val="22"/>
          <w:szCs w:val="22"/>
          <w:lang w:val="sr-Cyrl-RS"/>
        </w:rPr>
      </w:pPr>
    </w:p>
    <w:tbl>
      <w:tblPr>
        <w:tblStyle w:val="TableGrid"/>
        <w:tblW w:w="0" w:type="auto"/>
        <w:tblLook w:val="04A0" w:firstRow="1" w:lastRow="0" w:firstColumn="1" w:lastColumn="0" w:noHBand="0" w:noVBand="1"/>
      </w:tblPr>
      <w:tblGrid>
        <w:gridCol w:w="2689"/>
        <w:gridCol w:w="6371"/>
      </w:tblGrid>
      <w:tr w:rsidR="00850AD5" w:rsidRPr="00DA57F1" w14:paraId="1976FB87" w14:textId="77777777" w:rsidTr="00850AD5">
        <w:trPr>
          <w:trHeight w:val="888"/>
        </w:trPr>
        <w:tc>
          <w:tcPr>
            <w:tcW w:w="2689" w:type="dxa"/>
            <w:shd w:val="clear" w:color="auto" w:fill="DBE5F1" w:themeFill="accent1" w:themeFillTint="33"/>
            <w:vAlign w:val="center"/>
          </w:tcPr>
          <w:p w14:paraId="11F785D1" w14:textId="77777777" w:rsidR="000E2036" w:rsidRPr="00DA57F1" w:rsidRDefault="000E2036" w:rsidP="00850AD5">
            <w:pPr>
              <w:jc w:val="left"/>
              <w:rPr>
                <w:rFonts w:ascii="Times New Roman" w:hAnsi="Times New Roman"/>
                <w:b/>
                <w:sz w:val="22"/>
                <w:szCs w:val="22"/>
                <w:lang w:val="sr-Cyrl-RS"/>
              </w:rPr>
            </w:pPr>
            <w:r w:rsidRPr="00DA57F1">
              <w:rPr>
                <w:rFonts w:ascii="Times New Roman" w:hAnsi="Times New Roman"/>
                <w:b/>
                <w:sz w:val="22"/>
                <w:szCs w:val="22"/>
                <w:lang w:val="sr-Cyrl-RS"/>
              </w:rPr>
              <w:t xml:space="preserve">Назив административног поступка  </w:t>
            </w:r>
          </w:p>
        </w:tc>
        <w:tc>
          <w:tcPr>
            <w:tcW w:w="6371" w:type="dxa"/>
            <w:vAlign w:val="center"/>
          </w:tcPr>
          <w:p w14:paraId="5FD56B01" w14:textId="4CF4B949" w:rsidR="000E2036" w:rsidRPr="00DA57F1" w:rsidRDefault="00F76A6C" w:rsidP="007D22E1">
            <w:pPr>
              <w:pStyle w:val="NormalWeb"/>
              <w:spacing w:before="120" w:beforeAutospacing="0" w:after="120" w:afterAutospacing="0"/>
              <w:jc w:val="both"/>
              <w:rPr>
                <w:sz w:val="22"/>
                <w:szCs w:val="22"/>
                <w:lang w:val="sr-Cyrl-RS"/>
              </w:rPr>
            </w:pPr>
            <w:r w:rsidRPr="00DA57F1">
              <w:rPr>
                <w:sz w:val="22"/>
                <w:szCs w:val="22"/>
                <w:lang w:val="sr-Cyrl-RS"/>
              </w:rPr>
              <w:t>Продужење рока одобрења за експлоатацију неметаличних минералних сировина за добијање грађевинских материјала и експлоатациј</w:t>
            </w:r>
            <w:r w:rsidR="001A4968" w:rsidRPr="00DA57F1">
              <w:rPr>
                <w:sz w:val="22"/>
                <w:szCs w:val="22"/>
                <w:lang w:val="sr-Cyrl-RS"/>
              </w:rPr>
              <w:t>у</w:t>
            </w:r>
            <w:r w:rsidRPr="00DA57F1">
              <w:rPr>
                <w:sz w:val="22"/>
                <w:szCs w:val="22"/>
                <w:lang w:val="sr-Cyrl-RS"/>
              </w:rPr>
              <w:t xml:space="preserve"> минералних ресурса за добијање природних грађевинских материјала</w:t>
            </w:r>
          </w:p>
        </w:tc>
      </w:tr>
      <w:tr w:rsidR="00850AD5" w:rsidRPr="00DA57F1" w14:paraId="7A6AA442" w14:textId="77777777" w:rsidTr="00850AD5">
        <w:trPr>
          <w:trHeight w:val="418"/>
        </w:trPr>
        <w:tc>
          <w:tcPr>
            <w:tcW w:w="2689" w:type="dxa"/>
            <w:shd w:val="clear" w:color="auto" w:fill="DBE5F1" w:themeFill="accent1" w:themeFillTint="33"/>
            <w:vAlign w:val="center"/>
          </w:tcPr>
          <w:p w14:paraId="049C2EAE" w14:textId="77777777" w:rsidR="000E2036" w:rsidRPr="00DA57F1" w:rsidRDefault="000E2036" w:rsidP="005C01B7">
            <w:pPr>
              <w:pStyle w:val="NormalWeb"/>
              <w:spacing w:before="120" w:beforeAutospacing="0" w:after="120" w:afterAutospacing="0"/>
              <w:jc w:val="both"/>
              <w:rPr>
                <w:b/>
                <w:sz w:val="22"/>
                <w:szCs w:val="22"/>
                <w:lang w:val="sr-Cyrl-RS"/>
              </w:rPr>
            </w:pPr>
            <w:r w:rsidRPr="00DA57F1">
              <w:rPr>
                <w:b/>
                <w:sz w:val="22"/>
                <w:szCs w:val="22"/>
                <w:lang w:val="sr-Cyrl-RS"/>
              </w:rPr>
              <w:t>Шифра поступка</w:t>
            </w:r>
          </w:p>
        </w:tc>
        <w:tc>
          <w:tcPr>
            <w:tcW w:w="6371" w:type="dxa"/>
            <w:vAlign w:val="center"/>
          </w:tcPr>
          <w:p w14:paraId="76B78B5F" w14:textId="21D1E6CE" w:rsidR="000E2036" w:rsidRPr="00DA57F1" w:rsidRDefault="007D22E1" w:rsidP="00E42526">
            <w:pPr>
              <w:spacing w:before="120" w:after="120"/>
              <w:outlineLvl w:val="2"/>
              <w:rPr>
                <w:rFonts w:ascii="Times New Roman" w:hAnsi="Times New Roman"/>
                <w:sz w:val="22"/>
                <w:szCs w:val="22"/>
                <w:lang w:val="sr-Cyrl-RS"/>
              </w:rPr>
            </w:pPr>
            <w:r w:rsidRPr="00DA57F1">
              <w:rPr>
                <w:rFonts w:ascii="Times New Roman" w:eastAsia="Times New Roman" w:hAnsi="Times New Roman"/>
                <w:sz w:val="22"/>
                <w:szCs w:val="22"/>
                <w:lang w:val="sr-Cyrl-RS"/>
              </w:rPr>
              <w:t>211.00.00</w:t>
            </w:r>
            <w:r w:rsidR="002A061F" w:rsidRPr="00DA57F1">
              <w:rPr>
                <w:rFonts w:ascii="Times New Roman" w:eastAsia="Times New Roman" w:hAnsi="Times New Roman"/>
                <w:sz w:val="22"/>
                <w:szCs w:val="22"/>
                <w:lang w:val="sr-Cyrl-RS"/>
              </w:rPr>
              <w:t>2</w:t>
            </w:r>
            <w:r w:rsidR="00F76A6C" w:rsidRPr="00DA57F1">
              <w:rPr>
                <w:rFonts w:ascii="Times New Roman" w:eastAsia="Times New Roman" w:hAnsi="Times New Roman"/>
                <w:sz w:val="22"/>
                <w:szCs w:val="22"/>
                <w:lang w:val="sr-Cyrl-RS"/>
              </w:rPr>
              <w:t>8</w:t>
            </w:r>
          </w:p>
        </w:tc>
      </w:tr>
      <w:tr w:rsidR="00850AD5" w:rsidRPr="00DA57F1" w14:paraId="2CEE52A6" w14:textId="77777777" w:rsidTr="00850AD5">
        <w:tc>
          <w:tcPr>
            <w:tcW w:w="2689" w:type="dxa"/>
            <w:shd w:val="clear" w:color="auto" w:fill="DBE5F1" w:themeFill="accent1" w:themeFillTint="33"/>
            <w:vAlign w:val="center"/>
          </w:tcPr>
          <w:p w14:paraId="682C75C7" w14:textId="77777777" w:rsidR="00275E2A" w:rsidRPr="00DA57F1" w:rsidRDefault="00275E2A" w:rsidP="00850AD5">
            <w:pPr>
              <w:pStyle w:val="NormalWeb"/>
              <w:spacing w:before="0" w:beforeAutospacing="0" w:after="0" w:afterAutospacing="0"/>
              <w:rPr>
                <w:b/>
                <w:sz w:val="22"/>
                <w:szCs w:val="22"/>
                <w:lang w:val="sr-Cyrl-RS"/>
              </w:rPr>
            </w:pPr>
            <w:r w:rsidRPr="00DA57F1">
              <w:rPr>
                <w:b/>
                <w:sz w:val="22"/>
                <w:szCs w:val="22"/>
                <w:lang w:val="sr-Cyrl-RS"/>
              </w:rPr>
              <w:t>Регулаторно тело</w:t>
            </w:r>
          </w:p>
          <w:p w14:paraId="0CAF5299" w14:textId="77777777" w:rsidR="00275E2A" w:rsidRPr="00DA57F1" w:rsidRDefault="00275E2A" w:rsidP="00850AD5">
            <w:pPr>
              <w:pStyle w:val="NormalWeb"/>
              <w:spacing w:before="0" w:beforeAutospacing="0" w:after="0" w:afterAutospacing="0"/>
              <w:rPr>
                <w:b/>
                <w:sz w:val="22"/>
                <w:szCs w:val="22"/>
                <w:lang w:val="sr-Cyrl-RS"/>
              </w:rPr>
            </w:pPr>
            <w:r w:rsidRPr="00DA57F1">
              <w:rPr>
                <w:b/>
                <w:sz w:val="22"/>
                <w:szCs w:val="22"/>
                <w:lang w:val="sr-Cyrl-RS"/>
              </w:rPr>
              <w:t>(надлежно за спровођење препоруке)</w:t>
            </w:r>
          </w:p>
        </w:tc>
        <w:tc>
          <w:tcPr>
            <w:tcW w:w="6371" w:type="dxa"/>
            <w:vAlign w:val="center"/>
          </w:tcPr>
          <w:p w14:paraId="7E3677E4" w14:textId="3CE0103E" w:rsidR="00092B84" w:rsidRPr="00DA57F1" w:rsidRDefault="007D22E1" w:rsidP="00850AD5">
            <w:pPr>
              <w:pStyle w:val="NormalWeb"/>
              <w:spacing w:before="120" w:beforeAutospacing="0" w:after="120" w:afterAutospacing="0"/>
              <w:rPr>
                <w:sz w:val="22"/>
                <w:szCs w:val="22"/>
                <w:lang w:val="sr-Cyrl-RS"/>
              </w:rPr>
            </w:pPr>
            <w:r w:rsidRPr="00DA57F1">
              <w:rPr>
                <w:sz w:val="22"/>
                <w:szCs w:val="22"/>
                <w:lang w:val="sr-Cyrl-RS"/>
              </w:rPr>
              <w:t>Министарство рударства и енергетике</w:t>
            </w:r>
          </w:p>
          <w:p w14:paraId="5795E7E6" w14:textId="4CF956F2" w:rsidR="007D22E1" w:rsidRPr="00DA57F1" w:rsidRDefault="005C01B7" w:rsidP="00850AD5">
            <w:pPr>
              <w:pStyle w:val="NormalWeb"/>
              <w:spacing w:before="120" w:beforeAutospacing="0" w:after="120" w:afterAutospacing="0"/>
              <w:rPr>
                <w:sz w:val="22"/>
                <w:szCs w:val="22"/>
                <w:lang w:val="sr-Cyrl-RS"/>
              </w:rPr>
            </w:pPr>
            <w:r w:rsidRPr="00DA57F1">
              <w:rPr>
                <w:sz w:val="22"/>
                <w:szCs w:val="22"/>
                <w:lang w:val="sr-Cyrl-RS"/>
              </w:rPr>
              <w:t>Покрајински секретаријат за</w:t>
            </w:r>
            <w:r w:rsidR="007D22E1" w:rsidRPr="00DA57F1">
              <w:rPr>
                <w:sz w:val="22"/>
                <w:szCs w:val="22"/>
                <w:lang w:val="sr-Cyrl-RS"/>
              </w:rPr>
              <w:t xml:space="preserve"> енергетику, грађевинарство и саобраћај</w:t>
            </w:r>
          </w:p>
        </w:tc>
      </w:tr>
      <w:tr w:rsidR="00850AD5" w:rsidRPr="00DA57F1" w14:paraId="10DA1CD3" w14:textId="77777777" w:rsidTr="00850AD5">
        <w:tc>
          <w:tcPr>
            <w:tcW w:w="2689" w:type="dxa"/>
            <w:shd w:val="clear" w:color="auto" w:fill="DBE5F1" w:themeFill="accent1" w:themeFillTint="33"/>
            <w:vAlign w:val="center"/>
          </w:tcPr>
          <w:p w14:paraId="4DE579F4" w14:textId="77777777" w:rsidR="00275E2A" w:rsidRPr="00DA57F1" w:rsidRDefault="00275E2A" w:rsidP="00850AD5">
            <w:pPr>
              <w:pStyle w:val="NormalWeb"/>
              <w:spacing w:before="0" w:beforeAutospacing="0" w:after="0" w:afterAutospacing="0"/>
              <w:rPr>
                <w:b/>
                <w:sz w:val="22"/>
                <w:szCs w:val="22"/>
                <w:lang w:val="sr-Cyrl-RS"/>
              </w:rPr>
            </w:pPr>
            <w:r w:rsidRPr="00DA57F1">
              <w:rPr>
                <w:b/>
                <w:sz w:val="22"/>
                <w:szCs w:val="22"/>
                <w:lang w:val="sr-Cyrl-RS"/>
              </w:rPr>
              <w:t>Правни о</w:t>
            </w:r>
            <w:r w:rsidR="00B903AE" w:rsidRPr="00DA57F1">
              <w:rPr>
                <w:b/>
                <w:sz w:val="22"/>
                <w:szCs w:val="22"/>
                <w:lang w:val="sr-Cyrl-RS"/>
              </w:rPr>
              <w:t>квир</w:t>
            </w:r>
            <w:r w:rsidR="00DC4BC2" w:rsidRPr="00DA57F1">
              <w:rPr>
                <w:b/>
                <w:sz w:val="22"/>
                <w:szCs w:val="22"/>
                <w:lang w:val="sr-Cyrl-RS"/>
              </w:rPr>
              <w:t xml:space="preserve"> којим је уређен административни поступак</w:t>
            </w:r>
          </w:p>
        </w:tc>
        <w:tc>
          <w:tcPr>
            <w:tcW w:w="6371" w:type="dxa"/>
            <w:vAlign w:val="center"/>
          </w:tcPr>
          <w:p w14:paraId="12A99EC2" w14:textId="77777777" w:rsidR="00251CC3" w:rsidRPr="00DA57F1" w:rsidRDefault="00913C52" w:rsidP="00913C52">
            <w:pPr>
              <w:pStyle w:val="ListParagraph"/>
              <w:numPr>
                <w:ilvl w:val="0"/>
                <w:numId w:val="39"/>
              </w:numPr>
              <w:spacing w:before="120" w:after="120"/>
              <w:rPr>
                <w:rFonts w:ascii="Times New Roman" w:hAnsi="Times New Roman"/>
                <w:sz w:val="22"/>
                <w:szCs w:val="22"/>
                <w:lang w:val="sr-Cyrl-RS"/>
              </w:rPr>
            </w:pPr>
            <w:r w:rsidRPr="00DA57F1">
              <w:rPr>
                <w:rFonts w:ascii="Times New Roman" w:hAnsi="Times New Roman"/>
                <w:sz w:val="22"/>
                <w:szCs w:val="22"/>
                <w:lang w:val="sr-Cyrl-RS"/>
              </w:rPr>
              <w:t xml:space="preserve">Закон о рударству и геолошким истраживањима </w:t>
            </w:r>
            <w:r w:rsidR="005C01B7" w:rsidRPr="00DA57F1">
              <w:rPr>
                <w:rFonts w:ascii="Times New Roman" w:hAnsi="Times New Roman"/>
                <w:sz w:val="22"/>
                <w:szCs w:val="22"/>
                <w:lang w:val="sr-Cyrl-RS"/>
              </w:rPr>
              <w:t>(„Сл</w:t>
            </w:r>
            <w:r w:rsidR="00220A93" w:rsidRPr="00DA57F1">
              <w:rPr>
                <w:rFonts w:ascii="Times New Roman" w:hAnsi="Times New Roman"/>
                <w:sz w:val="22"/>
                <w:szCs w:val="22"/>
                <w:lang w:val="sr-Cyrl-RS"/>
              </w:rPr>
              <w:t>ужбени</w:t>
            </w:r>
            <w:r w:rsidR="005C01B7" w:rsidRPr="00DA57F1">
              <w:rPr>
                <w:rFonts w:ascii="Times New Roman" w:hAnsi="Times New Roman"/>
                <w:sz w:val="22"/>
                <w:szCs w:val="22"/>
                <w:lang w:val="sr-Cyrl-RS"/>
              </w:rPr>
              <w:t xml:space="preserve"> гласник РС“, бр.</w:t>
            </w:r>
            <w:r w:rsidR="005D6A3F" w:rsidRPr="00DA57F1">
              <w:rPr>
                <w:rFonts w:ascii="Times New Roman" w:hAnsi="Times New Roman"/>
                <w:sz w:val="22"/>
                <w:szCs w:val="22"/>
                <w:lang w:val="sr-Cyrl-RS"/>
              </w:rPr>
              <w:t xml:space="preserve"> </w:t>
            </w:r>
            <w:r w:rsidRPr="00DA57F1">
              <w:rPr>
                <w:rFonts w:ascii="Times New Roman" w:hAnsi="Times New Roman"/>
                <w:sz w:val="22"/>
                <w:szCs w:val="22"/>
                <w:lang w:val="sr-Cyrl-RS"/>
              </w:rPr>
              <w:t>101/15, 95/18</w:t>
            </w:r>
            <w:r w:rsidR="005C01B7" w:rsidRPr="00DA57F1">
              <w:rPr>
                <w:rFonts w:ascii="Times New Roman" w:hAnsi="Times New Roman"/>
                <w:sz w:val="22"/>
                <w:szCs w:val="22"/>
                <w:lang w:val="sr-Cyrl-RS"/>
              </w:rPr>
              <w:t>)</w:t>
            </w:r>
          </w:p>
          <w:p w14:paraId="2CCB5DCC" w14:textId="796AA347" w:rsidR="00220A93" w:rsidRPr="00DA57F1" w:rsidRDefault="00220A93" w:rsidP="00913C52">
            <w:pPr>
              <w:pStyle w:val="ListParagraph"/>
              <w:numPr>
                <w:ilvl w:val="0"/>
                <w:numId w:val="39"/>
              </w:numPr>
              <w:spacing w:before="120" w:after="120"/>
              <w:rPr>
                <w:rFonts w:ascii="Times New Roman" w:hAnsi="Times New Roman"/>
                <w:sz w:val="22"/>
                <w:szCs w:val="22"/>
                <w:lang w:val="sr-Cyrl-RS"/>
              </w:rPr>
            </w:pPr>
            <w:r w:rsidRPr="00DA57F1">
              <w:rPr>
                <w:rFonts w:ascii="Times New Roman" w:hAnsi="Times New Roman"/>
                <w:sz w:val="22"/>
                <w:szCs w:val="22"/>
                <w:lang w:val="sr-Cyrl-RS"/>
              </w:rPr>
              <w:t>Правилник о садржини рударских пројеката („Службени гласник РС“, бр. 27/97)</w:t>
            </w:r>
          </w:p>
        </w:tc>
      </w:tr>
      <w:tr w:rsidR="00913C52" w:rsidRPr="00DA57F1" w14:paraId="724CF23D" w14:textId="77777777" w:rsidTr="00850AD5">
        <w:tc>
          <w:tcPr>
            <w:tcW w:w="2689" w:type="dxa"/>
            <w:shd w:val="clear" w:color="auto" w:fill="DBE5F1" w:themeFill="accent1" w:themeFillTint="33"/>
            <w:vAlign w:val="center"/>
          </w:tcPr>
          <w:p w14:paraId="1A908998" w14:textId="11A1AF2D" w:rsidR="00913C52" w:rsidRPr="00DA57F1" w:rsidRDefault="00913C52" w:rsidP="00913C52">
            <w:pPr>
              <w:pStyle w:val="NormalWeb"/>
              <w:spacing w:before="0" w:beforeAutospacing="0" w:after="0" w:afterAutospacing="0"/>
              <w:rPr>
                <w:rFonts w:eastAsiaTheme="minorHAnsi"/>
                <w:b/>
                <w:bCs/>
                <w:color w:val="000000" w:themeColor="text1"/>
                <w:sz w:val="22"/>
                <w:szCs w:val="22"/>
                <w:lang w:val="sr-Cyrl-RS" w:eastAsia="en-GB"/>
              </w:rPr>
            </w:pPr>
            <w:r w:rsidRPr="00DA57F1">
              <w:rPr>
                <w:rFonts w:eastAsiaTheme="minorHAnsi"/>
                <w:b/>
                <w:bCs/>
                <w:color w:val="000000" w:themeColor="text1"/>
                <w:sz w:val="22"/>
                <w:szCs w:val="22"/>
                <w:lang w:val="sr-Cyrl-RS" w:eastAsia="en-GB"/>
              </w:rPr>
              <w:t>Прописи које треба променити /донети/укинути да би се спровеле препоруке</w:t>
            </w:r>
          </w:p>
        </w:tc>
        <w:tc>
          <w:tcPr>
            <w:tcW w:w="6371" w:type="dxa"/>
            <w:vAlign w:val="center"/>
          </w:tcPr>
          <w:p w14:paraId="55CB4618" w14:textId="63F74790" w:rsidR="007D1D30" w:rsidRPr="00DA57F1" w:rsidRDefault="007D1D30" w:rsidP="0097520E">
            <w:pPr>
              <w:spacing w:before="120" w:after="120"/>
              <w:rPr>
                <w:rFonts w:ascii="Times New Roman" w:hAnsi="Times New Roman"/>
                <w:sz w:val="22"/>
                <w:szCs w:val="22"/>
                <w:lang w:val="sr-Cyrl-RS"/>
              </w:rPr>
            </w:pPr>
            <w:r w:rsidRPr="00DA57F1">
              <w:rPr>
                <w:rFonts w:ascii="Times New Roman" w:hAnsi="Times New Roman"/>
                <w:sz w:val="22"/>
                <w:szCs w:val="22"/>
                <w:lang w:val="sr-Cyrl-RS"/>
              </w:rPr>
              <w:t>Нема измене прописа</w:t>
            </w:r>
          </w:p>
        </w:tc>
      </w:tr>
      <w:tr w:rsidR="00913C52" w:rsidRPr="00DA57F1" w14:paraId="58812BCA" w14:textId="77777777" w:rsidTr="00850AD5">
        <w:tc>
          <w:tcPr>
            <w:tcW w:w="2689" w:type="dxa"/>
            <w:shd w:val="clear" w:color="auto" w:fill="DBE5F1" w:themeFill="accent1" w:themeFillTint="33"/>
            <w:vAlign w:val="center"/>
          </w:tcPr>
          <w:p w14:paraId="0CF6011B" w14:textId="0E1BBDD3" w:rsidR="00913C52" w:rsidRPr="00DA57F1" w:rsidRDefault="00913C52" w:rsidP="00913C52">
            <w:pPr>
              <w:pStyle w:val="NormalWeb"/>
              <w:spacing w:before="0" w:beforeAutospacing="0" w:after="0" w:afterAutospacing="0"/>
              <w:rPr>
                <w:b/>
                <w:sz w:val="22"/>
                <w:szCs w:val="22"/>
                <w:lang w:val="sr-Cyrl-RS"/>
              </w:rPr>
            </w:pPr>
            <w:r w:rsidRPr="00DA57F1">
              <w:rPr>
                <w:b/>
                <w:sz w:val="22"/>
                <w:szCs w:val="22"/>
                <w:lang w:val="sr-Cyrl-RS"/>
              </w:rPr>
              <w:t>Рок за спровођење препорука</w:t>
            </w:r>
          </w:p>
        </w:tc>
        <w:tc>
          <w:tcPr>
            <w:tcW w:w="6371" w:type="dxa"/>
            <w:vAlign w:val="center"/>
          </w:tcPr>
          <w:p w14:paraId="19A48B50" w14:textId="1EFBB6AB" w:rsidR="00913C52" w:rsidRPr="00DA57F1" w:rsidRDefault="00B52B61" w:rsidP="00913C52">
            <w:pPr>
              <w:pStyle w:val="NormalWeb"/>
              <w:spacing w:before="120" w:beforeAutospacing="0" w:after="120" w:afterAutospacing="0"/>
              <w:rPr>
                <w:rFonts w:eastAsia="Calibri"/>
                <w:sz w:val="22"/>
                <w:szCs w:val="22"/>
                <w:lang w:val="sr-Cyrl-RS"/>
              </w:rPr>
            </w:pPr>
            <w:r w:rsidRPr="00B52B61">
              <w:rPr>
                <w:rFonts w:eastAsia="Calibri"/>
                <w:sz w:val="22"/>
                <w:szCs w:val="22"/>
                <w:lang w:val="sr-Cyrl-RS"/>
              </w:rPr>
              <w:t xml:space="preserve">Трећи </w:t>
            </w:r>
            <w:bookmarkStart w:id="0" w:name="_GoBack"/>
            <w:bookmarkEnd w:id="0"/>
            <w:r w:rsidR="00913C52" w:rsidRPr="00DA57F1">
              <w:rPr>
                <w:rFonts w:eastAsia="Calibri"/>
                <w:sz w:val="22"/>
                <w:szCs w:val="22"/>
                <w:lang w:val="sr-Cyrl-RS"/>
              </w:rPr>
              <w:t>квартал 2020. године</w:t>
            </w:r>
          </w:p>
        </w:tc>
      </w:tr>
      <w:tr w:rsidR="00913C52" w:rsidRPr="00DA57F1" w14:paraId="539113B1" w14:textId="77777777" w:rsidTr="00CA1CE9">
        <w:trPr>
          <w:trHeight w:val="409"/>
        </w:trPr>
        <w:tc>
          <w:tcPr>
            <w:tcW w:w="9060" w:type="dxa"/>
            <w:gridSpan w:val="2"/>
            <w:shd w:val="clear" w:color="auto" w:fill="DBE5F1" w:themeFill="accent1" w:themeFillTint="33"/>
            <w:vAlign w:val="center"/>
          </w:tcPr>
          <w:p w14:paraId="6E79D945" w14:textId="77777777" w:rsidR="00913C52" w:rsidRPr="00DA57F1" w:rsidRDefault="00913C52" w:rsidP="00913C52">
            <w:pPr>
              <w:pStyle w:val="NormalWeb"/>
              <w:numPr>
                <w:ilvl w:val="0"/>
                <w:numId w:val="23"/>
              </w:numPr>
              <w:spacing w:before="120" w:beforeAutospacing="0" w:after="120" w:afterAutospacing="0"/>
              <w:jc w:val="center"/>
              <w:rPr>
                <w:b/>
                <w:sz w:val="22"/>
                <w:szCs w:val="22"/>
                <w:lang w:val="sr-Cyrl-RS"/>
              </w:rPr>
            </w:pPr>
            <w:r w:rsidRPr="00DA57F1">
              <w:rPr>
                <w:b/>
                <w:sz w:val="22"/>
                <w:szCs w:val="22"/>
                <w:lang w:val="sr-Cyrl-RS"/>
              </w:rPr>
              <w:t>КРАТАК ОПИС ПРОБЛЕМА</w:t>
            </w:r>
          </w:p>
        </w:tc>
      </w:tr>
      <w:tr w:rsidR="00913C52" w:rsidRPr="00DA57F1" w14:paraId="4635A4BE" w14:textId="77777777" w:rsidTr="00CA1CE9">
        <w:tc>
          <w:tcPr>
            <w:tcW w:w="9060" w:type="dxa"/>
            <w:gridSpan w:val="2"/>
          </w:tcPr>
          <w:p w14:paraId="4BCB02C2" w14:textId="548E4AEA" w:rsidR="00913C52" w:rsidRPr="00DA57F1" w:rsidRDefault="00712C1D" w:rsidP="00913C52">
            <w:pPr>
              <w:spacing w:before="120" w:after="120"/>
              <w:rPr>
                <w:rFonts w:ascii="Times New Roman" w:hAnsi="Times New Roman"/>
                <w:sz w:val="22"/>
                <w:szCs w:val="22"/>
                <w:lang w:val="sr-Cyrl-RS"/>
              </w:rPr>
            </w:pPr>
            <w:r w:rsidRPr="00DA57F1">
              <w:rPr>
                <w:rFonts w:ascii="Times New Roman" w:hAnsi="Times New Roman"/>
                <w:sz w:val="22"/>
                <w:szCs w:val="22"/>
                <w:lang w:val="sr-Cyrl-RS"/>
              </w:rPr>
              <w:t>Иако је поступак јасно дефинисан прописом</w:t>
            </w:r>
            <w:r w:rsidR="006967CA" w:rsidRPr="00DA57F1">
              <w:rPr>
                <w:rFonts w:ascii="Times New Roman" w:hAnsi="Times New Roman"/>
                <w:sz w:val="22"/>
                <w:szCs w:val="22"/>
                <w:lang w:val="sr-Cyrl-RS"/>
              </w:rPr>
              <w:t>,</w:t>
            </w:r>
            <w:r w:rsidRPr="00DA57F1">
              <w:rPr>
                <w:rFonts w:ascii="Times New Roman" w:hAnsi="Times New Roman"/>
                <w:sz w:val="22"/>
                <w:szCs w:val="22"/>
                <w:lang w:val="sr-Cyrl-RS"/>
              </w:rPr>
              <w:t xml:space="preserve"> додатни простор за оптимизацију  постоји путем елиминације документа који се може прибавити по службеној дужности увидом у јавно доступне базе података, као и кроз омогућавање подношења захтева електронским путем.</w:t>
            </w:r>
          </w:p>
        </w:tc>
      </w:tr>
      <w:tr w:rsidR="00913C52" w:rsidRPr="00DA57F1" w14:paraId="31663FC5" w14:textId="77777777" w:rsidTr="00C70F1B">
        <w:trPr>
          <w:trHeight w:val="454"/>
        </w:trPr>
        <w:tc>
          <w:tcPr>
            <w:tcW w:w="9060" w:type="dxa"/>
            <w:gridSpan w:val="2"/>
            <w:tcBorders>
              <w:bottom w:val="single" w:sz="4" w:space="0" w:color="000000"/>
            </w:tcBorders>
            <w:shd w:val="clear" w:color="auto" w:fill="DBE5F1" w:themeFill="accent1" w:themeFillTint="33"/>
            <w:vAlign w:val="center"/>
          </w:tcPr>
          <w:p w14:paraId="12FDE5D1" w14:textId="77777777" w:rsidR="00913C52" w:rsidRPr="00DA57F1" w:rsidRDefault="00913C52" w:rsidP="00913C52">
            <w:pPr>
              <w:pStyle w:val="NormalWeb"/>
              <w:numPr>
                <w:ilvl w:val="0"/>
                <w:numId w:val="23"/>
              </w:numPr>
              <w:spacing w:before="120" w:beforeAutospacing="0" w:after="120" w:afterAutospacing="0"/>
              <w:jc w:val="center"/>
              <w:rPr>
                <w:b/>
                <w:sz w:val="22"/>
                <w:szCs w:val="22"/>
                <w:lang w:val="sr-Cyrl-RS"/>
              </w:rPr>
            </w:pPr>
            <w:r w:rsidRPr="00DA57F1">
              <w:rPr>
                <w:b/>
                <w:sz w:val="22"/>
                <w:szCs w:val="22"/>
                <w:lang w:val="sr-Cyrl-RS"/>
              </w:rPr>
              <w:t>САЖЕТАК ПРЕПОРУКА</w:t>
            </w:r>
          </w:p>
        </w:tc>
      </w:tr>
      <w:tr w:rsidR="00913C52" w:rsidRPr="00DA57F1" w14:paraId="3010E605" w14:textId="77777777" w:rsidTr="00C70F1B">
        <w:trPr>
          <w:trHeight w:val="454"/>
        </w:trPr>
        <w:tc>
          <w:tcPr>
            <w:tcW w:w="9060" w:type="dxa"/>
            <w:gridSpan w:val="2"/>
            <w:tcBorders>
              <w:top w:val="nil"/>
            </w:tcBorders>
            <w:shd w:val="clear" w:color="auto" w:fill="auto"/>
            <w:vAlign w:val="center"/>
          </w:tcPr>
          <w:p w14:paraId="6E28D8C5" w14:textId="61F8322D" w:rsidR="00913C52" w:rsidRPr="00DA57F1" w:rsidRDefault="002F6F1F" w:rsidP="00913C52">
            <w:pPr>
              <w:pStyle w:val="NormalWeb"/>
              <w:spacing w:before="120" w:beforeAutospacing="0" w:after="120" w:afterAutospacing="0"/>
              <w:jc w:val="both"/>
              <w:rPr>
                <w:b/>
                <w:sz w:val="22"/>
                <w:szCs w:val="22"/>
                <w:lang w:val="sr-Cyrl-RS"/>
              </w:rPr>
            </w:pPr>
            <w:r w:rsidRPr="00DA57F1">
              <w:rPr>
                <w:rFonts w:eastAsia="Calibri"/>
                <w:sz w:val="22"/>
                <w:szCs w:val="22"/>
                <w:lang w:val="sr-Cyrl-RS"/>
              </w:rPr>
              <w:t>Потребно је да орган прибавља податке по службеној дужности</w:t>
            </w:r>
            <w:r w:rsidR="00712C1D" w:rsidRPr="00DA57F1">
              <w:rPr>
                <w:rFonts w:eastAsia="Calibri"/>
                <w:sz w:val="22"/>
                <w:szCs w:val="22"/>
                <w:lang w:val="sr-Cyrl-RS"/>
              </w:rPr>
              <w:t>, као и омогућити да се електронски поднесе захтев и прилози.</w:t>
            </w:r>
          </w:p>
        </w:tc>
      </w:tr>
      <w:tr w:rsidR="00913C52" w:rsidRPr="00DA57F1" w14:paraId="0B4EEBB8" w14:textId="77777777" w:rsidTr="00C70F1B">
        <w:trPr>
          <w:trHeight w:val="454"/>
        </w:trPr>
        <w:tc>
          <w:tcPr>
            <w:tcW w:w="9060" w:type="dxa"/>
            <w:gridSpan w:val="2"/>
            <w:shd w:val="clear" w:color="auto" w:fill="DBE5F1" w:themeFill="accent1" w:themeFillTint="33"/>
            <w:vAlign w:val="center"/>
          </w:tcPr>
          <w:p w14:paraId="30CB88E1" w14:textId="18030B78" w:rsidR="00913C52" w:rsidRPr="00DA57F1" w:rsidRDefault="00913C52" w:rsidP="00913C52">
            <w:pPr>
              <w:pStyle w:val="NormalWeb"/>
              <w:numPr>
                <w:ilvl w:val="0"/>
                <w:numId w:val="23"/>
              </w:numPr>
              <w:spacing w:before="120" w:beforeAutospacing="0" w:after="120" w:afterAutospacing="0"/>
              <w:jc w:val="center"/>
              <w:rPr>
                <w:b/>
                <w:sz w:val="22"/>
                <w:szCs w:val="22"/>
                <w:lang w:val="sr-Cyrl-RS"/>
              </w:rPr>
            </w:pPr>
            <w:r w:rsidRPr="00DA57F1">
              <w:rPr>
                <w:b/>
                <w:sz w:val="22"/>
                <w:szCs w:val="22"/>
                <w:lang w:val="sr-Cyrl-RS"/>
              </w:rPr>
              <w:t>ОБРАЗЛОЖЕЊЕ</w:t>
            </w:r>
          </w:p>
        </w:tc>
      </w:tr>
      <w:tr w:rsidR="00913C52" w:rsidRPr="00DA57F1" w14:paraId="4C67EFD3" w14:textId="77777777" w:rsidTr="00DB19B9">
        <w:trPr>
          <w:trHeight w:val="454"/>
        </w:trPr>
        <w:tc>
          <w:tcPr>
            <w:tcW w:w="9060" w:type="dxa"/>
            <w:gridSpan w:val="2"/>
            <w:shd w:val="clear" w:color="auto" w:fill="auto"/>
          </w:tcPr>
          <w:p w14:paraId="173B7320" w14:textId="3AD1B919" w:rsidR="00913C52" w:rsidRPr="00DA57F1" w:rsidRDefault="00913C52" w:rsidP="0060260E">
            <w:pPr>
              <w:pStyle w:val="NormalWeb"/>
              <w:spacing w:before="0" w:beforeAutospacing="0" w:after="0" w:afterAutospacing="0"/>
              <w:ind w:left="720" w:hanging="432"/>
              <w:rPr>
                <w:b/>
                <w:sz w:val="22"/>
                <w:szCs w:val="22"/>
                <w:lang w:val="sr-Cyrl-RS"/>
              </w:rPr>
            </w:pPr>
          </w:p>
          <w:p w14:paraId="4A82E7C2" w14:textId="77777777" w:rsidR="0060260E" w:rsidRPr="00DA57F1" w:rsidRDefault="0060260E" w:rsidP="0060260E">
            <w:pPr>
              <w:pStyle w:val="ListParagraph"/>
              <w:numPr>
                <w:ilvl w:val="0"/>
                <w:numId w:val="45"/>
              </w:numPr>
              <w:contextualSpacing w:val="0"/>
              <w:jc w:val="left"/>
              <w:rPr>
                <w:rFonts w:ascii="Times New Roman" w:eastAsia="Times New Roman" w:hAnsi="Times New Roman"/>
                <w:vanish/>
                <w:sz w:val="22"/>
                <w:szCs w:val="22"/>
                <w:lang w:val="sr-Cyrl-RS"/>
              </w:rPr>
            </w:pPr>
          </w:p>
          <w:p w14:paraId="2F551F9E" w14:textId="77777777" w:rsidR="0060260E" w:rsidRPr="00DA57F1" w:rsidRDefault="0060260E" w:rsidP="0060260E">
            <w:pPr>
              <w:pStyle w:val="ListParagraph"/>
              <w:numPr>
                <w:ilvl w:val="0"/>
                <w:numId w:val="45"/>
              </w:numPr>
              <w:contextualSpacing w:val="0"/>
              <w:jc w:val="left"/>
              <w:rPr>
                <w:rFonts w:ascii="Times New Roman" w:eastAsia="Times New Roman" w:hAnsi="Times New Roman"/>
                <w:vanish/>
                <w:sz w:val="22"/>
                <w:szCs w:val="22"/>
                <w:lang w:val="sr-Cyrl-RS"/>
              </w:rPr>
            </w:pPr>
          </w:p>
          <w:p w14:paraId="056B1FDB" w14:textId="77777777" w:rsidR="0060260E" w:rsidRPr="00DA57F1" w:rsidRDefault="0060260E" w:rsidP="0060260E">
            <w:pPr>
              <w:pStyle w:val="ListParagraph"/>
              <w:numPr>
                <w:ilvl w:val="0"/>
                <w:numId w:val="45"/>
              </w:numPr>
              <w:contextualSpacing w:val="0"/>
              <w:jc w:val="left"/>
              <w:rPr>
                <w:rFonts w:ascii="Times New Roman" w:eastAsia="Times New Roman" w:hAnsi="Times New Roman"/>
                <w:vanish/>
                <w:sz w:val="22"/>
                <w:szCs w:val="22"/>
                <w:lang w:val="sr-Cyrl-RS"/>
              </w:rPr>
            </w:pPr>
          </w:p>
          <w:p w14:paraId="7D4D51FA" w14:textId="6F5696B6" w:rsidR="00F71E24" w:rsidRPr="00DA57F1" w:rsidRDefault="00F71E24" w:rsidP="0060260E">
            <w:pPr>
              <w:pStyle w:val="NormalWeb"/>
              <w:numPr>
                <w:ilvl w:val="1"/>
                <w:numId w:val="45"/>
              </w:numPr>
              <w:spacing w:before="0" w:beforeAutospacing="0" w:after="0" w:afterAutospacing="0"/>
              <w:rPr>
                <w:sz w:val="22"/>
                <w:szCs w:val="22"/>
                <w:lang w:val="sr-Cyrl-RS"/>
              </w:rPr>
            </w:pPr>
            <w:r w:rsidRPr="00DA57F1">
              <w:rPr>
                <w:b/>
                <w:bCs/>
                <w:sz w:val="22"/>
                <w:szCs w:val="22"/>
                <w:lang w:val="sr-Cyrl-RS"/>
              </w:rPr>
              <w:t>Прибављање података по службеној дужности</w:t>
            </w:r>
          </w:p>
          <w:p w14:paraId="62A44493" w14:textId="52E7B323" w:rsidR="00F71E24" w:rsidRPr="00DA57F1" w:rsidRDefault="00F71E24" w:rsidP="00F71E24">
            <w:pPr>
              <w:pStyle w:val="NormalWeb"/>
              <w:spacing w:before="0" w:beforeAutospacing="0" w:after="0" w:afterAutospacing="0"/>
              <w:rPr>
                <w:sz w:val="22"/>
                <w:szCs w:val="22"/>
                <w:lang w:val="sr-Cyrl-RS"/>
              </w:rPr>
            </w:pPr>
          </w:p>
          <w:p w14:paraId="3C817468" w14:textId="77777777" w:rsidR="00F71E24" w:rsidRPr="00DA57F1" w:rsidRDefault="00F71E24" w:rsidP="00F71E24">
            <w:pPr>
              <w:rPr>
                <w:rFonts w:ascii="Times New Roman" w:hAnsi="Times New Roman"/>
                <w:sz w:val="22"/>
                <w:szCs w:val="22"/>
                <w:shd w:val="clear" w:color="auto" w:fill="FFFFFF"/>
                <w:lang w:val="sr-Latn-ME" w:eastAsia="sr-Latn-ME"/>
              </w:rPr>
            </w:pPr>
            <w:r w:rsidRPr="00DA57F1">
              <w:rPr>
                <w:rFonts w:ascii="Times New Roman" w:hAnsi="Times New Roman"/>
                <w:color w:val="000000"/>
                <w:sz w:val="22"/>
                <w:szCs w:val="22"/>
                <w:shd w:val="clear" w:color="auto" w:fill="FFFFFF"/>
                <w:lang w:val="sr-Cyrl-RS" w:eastAsia="sr-Latn-ME"/>
              </w:rPr>
              <w:t xml:space="preserve">Предлаже се елиминација подношења следећих докумената од стране подносиоца захтева, јер je надлежни орган дужан да, у складу са чл. 9. и 103. ЗОУП-а („Службени гласник РС”, број 18/16 и 95/2018), Законом о електронском документу, електронској идентификацији и услугама од поверења у електронском пословању („Службени </w:t>
            </w:r>
            <w:r w:rsidRPr="00DA57F1">
              <w:rPr>
                <w:rFonts w:ascii="Times New Roman" w:hAnsi="Times New Roman"/>
                <w:sz w:val="22"/>
                <w:szCs w:val="22"/>
                <w:shd w:val="clear" w:color="auto" w:fill="FFFFFF"/>
                <w:lang w:val="sr-Cyrl-RS" w:eastAsia="sr-Latn-ME"/>
              </w:rPr>
              <w:t>гласник РС”, број 94/17.), Законом о електронској управи („Службени гласник РС”, број 27/18) и П</w:t>
            </w:r>
            <w:r w:rsidRPr="00DA57F1">
              <w:rPr>
                <w:rFonts w:ascii="Times New Roman" w:hAnsi="Times New Roman"/>
                <w:color w:val="000000"/>
                <w:sz w:val="22"/>
                <w:szCs w:val="22"/>
                <w:shd w:val="clear" w:color="auto" w:fill="FFFFFF"/>
                <w:lang w:val="sr-Cyrl-RS" w:eastAsia="sr-Latn-ME"/>
              </w:rPr>
              <w:t>равилником о начину на који органи врше увид, прибављају, обрађују и уступају, односно достављају податке о чињеницама о којима се води службена евиденција из регистара у електронском облику, а који су неопходни за одлучивање у управном поступку ("Службени гласник РС", број 57/19.), по службеној дужности прибави потребне податке од надлежног органа – „власника“ потребних података:</w:t>
            </w:r>
          </w:p>
          <w:p w14:paraId="635DEFFB" w14:textId="25CC4F58" w:rsidR="00DE0A88" w:rsidRPr="00DA57F1" w:rsidRDefault="00DE0A88" w:rsidP="00D66316">
            <w:pPr>
              <w:pStyle w:val="odluka-zakon"/>
              <w:shd w:val="clear" w:color="auto" w:fill="FFFFFF"/>
              <w:spacing w:before="0" w:beforeAutospacing="0" w:after="0" w:afterAutospacing="0"/>
              <w:jc w:val="both"/>
              <w:rPr>
                <w:color w:val="000000"/>
                <w:sz w:val="22"/>
                <w:szCs w:val="22"/>
                <w:lang w:val="sr-Cyrl-RS"/>
              </w:rPr>
            </w:pPr>
          </w:p>
          <w:p w14:paraId="4D5B8575" w14:textId="7C4BAC7A" w:rsidR="00F71E24" w:rsidRPr="00DA57F1" w:rsidRDefault="00F71E24" w:rsidP="00F71E24">
            <w:pPr>
              <w:tabs>
                <w:tab w:val="left" w:pos="540"/>
              </w:tabs>
              <w:rPr>
                <w:rFonts w:ascii="Times New Roman" w:hAnsi="Times New Roman"/>
                <w:color w:val="500050"/>
                <w:sz w:val="22"/>
                <w:szCs w:val="22"/>
                <w:shd w:val="clear" w:color="auto" w:fill="FFFFFF"/>
                <w:lang w:val="sr-Latn-ME" w:eastAsia="sr-Latn-ME"/>
              </w:rPr>
            </w:pPr>
          </w:p>
          <w:p w14:paraId="4A7AF072" w14:textId="3BFA6A33" w:rsidR="00607E7A" w:rsidRPr="00DA57F1" w:rsidRDefault="00607E7A" w:rsidP="00607E7A">
            <w:pPr>
              <w:pStyle w:val="gmail-odluka-zakon"/>
              <w:numPr>
                <w:ilvl w:val="0"/>
                <w:numId w:val="40"/>
              </w:numPr>
              <w:tabs>
                <w:tab w:val="left" w:pos="540"/>
              </w:tabs>
              <w:spacing w:before="0" w:beforeAutospacing="0" w:after="0" w:afterAutospacing="0"/>
              <w:ind w:left="810" w:hanging="180"/>
              <w:jc w:val="both"/>
              <w:rPr>
                <w:rFonts w:ascii="Times New Roman" w:eastAsia="Times New Roman" w:hAnsi="Times New Roman" w:cs="Times New Roman"/>
                <w:bCs/>
                <w:sz w:val="22"/>
                <w:szCs w:val="22"/>
                <w:lang w:val="sr-Latn-ME"/>
              </w:rPr>
            </w:pPr>
            <w:r w:rsidRPr="00DA57F1">
              <w:rPr>
                <w:rFonts w:ascii="Times New Roman" w:hAnsi="Times New Roman"/>
                <w:color w:val="500050"/>
                <w:sz w:val="22"/>
                <w:szCs w:val="22"/>
                <w:shd w:val="clear" w:color="auto" w:fill="FFFFFF"/>
                <w:lang w:val="sr-Latn-ME" w:eastAsia="sr-Latn-ME"/>
              </w:rPr>
              <w:t> </w:t>
            </w:r>
            <w:r w:rsidRPr="00DA57F1">
              <w:rPr>
                <w:rFonts w:ascii="Times New Roman" w:eastAsia="Times New Roman" w:hAnsi="Times New Roman" w:cs="Times New Roman"/>
                <w:b/>
                <w:bCs/>
                <w:sz w:val="22"/>
                <w:szCs w:val="22"/>
                <w:lang w:val="sr-Cyrl-RS"/>
              </w:rPr>
              <w:t xml:space="preserve">Документ </w:t>
            </w:r>
            <w:r w:rsidR="00F76A6C" w:rsidRPr="00DA57F1">
              <w:rPr>
                <w:rFonts w:ascii="Times New Roman" w:eastAsia="Times New Roman" w:hAnsi="Times New Roman" w:cs="Times New Roman"/>
                <w:b/>
                <w:bCs/>
                <w:sz w:val="22"/>
                <w:szCs w:val="22"/>
                <w:lang w:val="sr-Cyrl-RS"/>
              </w:rPr>
              <w:t>7</w:t>
            </w:r>
            <w:r w:rsidRPr="00DA57F1">
              <w:rPr>
                <w:rFonts w:ascii="Times New Roman" w:eastAsia="Times New Roman" w:hAnsi="Times New Roman" w:cs="Times New Roman"/>
                <w:bCs/>
                <w:sz w:val="22"/>
                <w:szCs w:val="22"/>
                <w:lang w:val="sr-Cyrl-RS"/>
              </w:rPr>
              <w:t xml:space="preserve">: </w:t>
            </w:r>
            <w:r w:rsidR="00F76A6C" w:rsidRPr="00DA57F1">
              <w:rPr>
                <w:rFonts w:ascii="Times New Roman" w:eastAsia="Times New Roman" w:hAnsi="Times New Roman" w:cs="Times New Roman"/>
                <w:bCs/>
                <w:sz w:val="22"/>
                <w:szCs w:val="22"/>
                <w:lang w:val="sr-Cyrl-RS"/>
              </w:rPr>
              <w:t>Доказ о праву својине или праву коришћења, закупа и/или сагласности, односно службености за површину на којој је планирано извођење рударских радова по пројекту или за површину на којој је планирана изградња рударских објеката до краја експлоатације или за најмање пет наредних година, а све према динамици дефинисаној у пројекту</w:t>
            </w:r>
          </w:p>
          <w:p w14:paraId="696727B8" w14:textId="0A386203" w:rsidR="00607E7A" w:rsidRPr="00DA57F1" w:rsidRDefault="00607E7A" w:rsidP="00607E7A">
            <w:pPr>
              <w:pStyle w:val="gmail-odluka-zakon"/>
              <w:numPr>
                <w:ilvl w:val="0"/>
                <w:numId w:val="40"/>
              </w:numPr>
              <w:tabs>
                <w:tab w:val="left" w:pos="540"/>
              </w:tabs>
              <w:spacing w:before="0" w:beforeAutospacing="0" w:after="0" w:afterAutospacing="0"/>
              <w:ind w:left="810" w:hanging="180"/>
              <w:jc w:val="both"/>
              <w:rPr>
                <w:rFonts w:ascii="Times New Roman" w:eastAsia="Times New Roman" w:hAnsi="Times New Roman" w:cs="Times New Roman"/>
                <w:bCs/>
                <w:sz w:val="22"/>
                <w:szCs w:val="22"/>
                <w:lang w:val="sr-Latn-ME"/>
              </w:rPr>
            </w:pPr>
            <w:r w:rsidRPr="00DA57F1">
              <w:rPr>
                <w:rFonts w:ascii="Times New Roman" w:hAnsi="Times New Roman"/>
                <w:b/>
                <w:bCs/>
                <w:sz w:val="22"/>
                <w:szCs w:val="22"/>
                <w:lang w:val="sr-Cyrl-RS"/>
              </w:rPr>
              <w:t>Орган од кога је потребно прибавити податке</w:t>
            </w:r>
            <w:r w:rsidRPr="00DA57F1">
              <w:rPr>
                <w:rFonts w:ascii="Times New Roman" w:hAnsi="Times New Roman"/>
                <w:bCs/>
                <w:sz w:val="22"/>
                <w:szCs w:val="22"/>
                <w:lang w:val="sr-Cyrl-RS"/>
              </w:rPr>
              <w:t xml:space="preserve">: Катастар </w:t>
            </w:r>
            <w:r w:rsidR="00F24AD1" w:rsidRPr="00DA57F1">
              <w:rPr>
                <w:rFonts w:ascii="Times New Roman" w:hAnsi="Times New Roman"/>
                <w:bCs/>
                <w:sz w:val="22"/>
                <w:szCs w:val="22"/>
                <w:lang w:val="sr-Cyrl-RS"/>
              </w:rPr>
              <w:t>непокретности</w:t>
            </w:r>
          </w:p>
          <w:p w14:paraId="356BA3AC" w14:textId="77777777" w:rsidR="00607E7A" w:rsidRPr="00DA57F1" w:rsidRDefault="00607E7A" w:rsidP="00607E7A">
            <w:pPr>
              <w:shd w:val="clear" w:color="auto" w:fill="FFFFFF"/>
              <w:rPr>
                <w:rFonts w:ascii="Times New Roman" w:hAnsi="Times New Roman"/>
                <w:color w:val="000000"/>
                <w:sz w:val="22"/>
                <w:szCs w:val="22"/>
                <w:lang w:val="sr-Latn-ME" w:eastAsia="sr-Latn-ME"/>
              </w:rPr>
            </w:pPr>
            <w:r w:rsidRPr="00DA57F1">
              <w:rPr>
                <w:rFonts w:ascii="Times New Roman" w:hAnsi="Times New Roman"/>
                <w:color w:val="000000"/>
                <w:sz w:val="22"/>
                <w:szCs w:val="22"/>
                <w:lang w:val="sr-Cyrl-RS" w:eastAsia="sr-Latn-ME"/>
              </w:rPr>
              <w:t> </w:t>
            </w:r>
          </w:p>
          <w:p w14:paraId="7D72D18D" w14:textId="6E8ED326" w:rsidR="00607E7A" w:rsidRPr="00DA57F1" w:rsidRDefault="00607E7A" w:rsidP="00607E7A">
            <w:pPr>
              <w:shd w:val="clear" w:color="auto" w:fill="FFFFFF"/>
              <w:rPr>
                <w:rFonts w:ascii="Times New Roman" w:hAnsi="Times New Roman"/>
                <w:color w:val="000000"/>
                <w:sz w:val="22"/>
                <w:szCs w:val="22"/>
                <w:lang w:val="sr-Latn-ME" w:eastAsia="sr-Latn-ME"/>
              </w:rPr>
            </w:pPr>
            <w:r w:rsidRPr="00DA57F1">
              <w:rPr>
                <w:rFonts w:ascii="Times New Roman" w:hAnsi="Times New Roman"/>
                <w:color w:val="000000"/>
                <w:sz w:val="22"/>
                <w:szCs w:val="22"/>
                <w:lang w:val="sr-Cyrl-RS" w:eastAsia="sr-Latn-ME"/>
              </w:rPr>
              <w:t xml:space="preserve">Предлаже се прибављање података по службеној дужности, </w:t>
            </w:r>
            <w:r w:rsidR="00F24AD1" w:rsidRPr="00DA57F1">
              <w:rPr>
                <w:rFonts w:ascii="Times New Roman" w:hAnsi="Times New Roman"/>
                <w:color w:val="000000"/>
                <w:sz w:val="22"/>
                <w:szCs w:val="22"/>
                <w:lang w:val="sr-Cyrl-RS" w:eastAsia="sr-Latn-ME"/>
              </w:rPr>
              <w:t xml:space="preserve">у случају да је подносилац захтева власник површине на којој је планирана </w:t>
            </w:r>
            <w:r w:rsidR="00F76A6C" w:rsidRPr="00DA57F1">
              <w:rPr>
                <w:rFonts w:ascii="Times New Roman" w:hAnsi="Times New Roman"/>
                <w:color w:val="000000"/>
                <w:sz w:val="22"/>
                <w:szCs w:val="22"/>
                <w:lang w:val="sr-Cyrl-RS" w:eastAsia="sr-Latn-ME"/>
              </w:rPr>
              <w:t>извођење рударских радова по пројекту</w:t>
            </w:r>
            <w:r w:rsidR="00F24AD1" w:rsidRPr="00DA57F1">
              <w:rPr>
                <w:rFonts w:ascii="Times New Roman" w:hAnsi="Times New Roman"/>
                <w:color w:val="000000"/>
                <w:sz w:val="22"/>
                <w:szCs w:val="22"/>
                <w:lang w:val="sr-Cyrl-RS" w:eastAsia="sr-Latn-ME"/>
              </w:rPr>
              <w:t xml:space="preserve">, </w:t>
            </w:r>
            <w:r w:rsidRPr="00DA57F1">
              <w:rPr>
                <w:rFonts w:ascii="Times New Roman" w:hAnsi="Times New Roman"/>
                <w:color w:val="000000"/>
                <w:sz w:val="22"/>
                <w:szCs w:val="22"/>
                <w:lang w:val="sr-Cyrl-RS" w:eastAsia="sr-Latn-ME"/>
              </w:rPr>
              <w:t>а које је могуће спровести на један од следећих начина, зависно од тренутне доступности потребних података:</w:t>
            </w:r>
          </w:p>
          <w:p w14:paraId="38DE06C8" w14:textId="77777777" w:rsidR="00607E7A" w:rsidRPr="00DA57F1" w:rsidRDefault="00607E7A" w:rsidP="00607E7A">
            <w:pPr>
              <w:shd w:val="clear" w:color="auto" w:fill="FFFFFF"/>
              <w:rPr>
                <w:rFonts w:ascii="Times New Roman" w:hAnsi="Times New Roman"/>
                <w:color w:val="000000"/>
                <w:sz w:val="22"/>
                <w:szCs w:val="22"/>
                <w:lang w:val="sr-Latn-ME" w:eastAsia="sr-Latn-ME"/>
              </w:rPr>
            </w:pPr>
            <w:r w:rsidRPr="00DA57F1">
              <w:rPr>
                <w:rFonts w:ascii="Times New Roman" w:hAnsi="Times New Roman"/>
                <w:color w:val="000000"/>
                <w:sz w:val="22"/>
                <w:szCs w:val="22"/>
                <w:lang w:val="sr-Latn-ME" w:eastAsia="sr-Latn-ME"/>
              </w:rPr>
              <w:t> </w:t>
            </w:r>
          </w:p>
          <w:p w14:paraId="38B70A89" w14:textId="77777777" w:rsidR="00607E7A" w:rsidRPr="00DA57F1" w:rsidRDefault="00607E7A" w:rsidP="00F24AD1">
            <w:pPr>
              <w:pStyle w:val="ListParagraph"/>
              <w:numPr>
                <w:ilvl w:val="0"/>
                <w:numId w:val="50"/>
              </w:numPr>
              <w:shd w:val="clear" w:color="auto" w:fill="FFFFFF"/>
              <w:rPr>
                <w:rFonts w:ascii="Times New Roman" w:eastAsia="Times New Roman" w:hAnsi="Times New Roman"/>
                <w:color w:val="000000"/>
                <w:sz w:val="22"/>
                <w:szCs w:val="22"/>
                <w:lang w:val="sr-Latn-ME" w:eastAsia="sr-Latn-ME"/>
              </w:rPr>
            </w:pPr>
            <w:r w:rsidRPr="00DA57F1">
              <w:rPr>
                <w:rFonts w:ascii="Times New Roman" w:eastAsia="Times New Roman" w:hAnsi="Times New Roman"/>
                <w:color w:val="000000"/>
                <w:sz w:val="22"/>
                <w:szCs w:val="22"/>
                <w:lang w:val="sr-Cyrl-RS" w:eastAsia="sr-Latn-ME"/>
              </w:rPr>
              <w:t>П</w:t>
            </w:r>
            <w:r w:rsidRPr="00DA57F1">
              <w:rPr>
                <w:rFonts w:ascii="Times New Roman" w:eastAsia="Times New Roman" w:hAnsi="Times New Roman"/>
                <w:color w:val="000000"/>
                <w:sz w:val="22"/>
                <w:szCs w:val="22"/>
                <w:lang w:val="sr-Latn-ME" w:eastAsia="sr-Latn-ME"/>
              </w:rPr>
              <w:t>утем </w:t>
            </w:r>
            <w:r w:rsidRPr="00DA57F1">
              <w:rPr>
                <w:rFonts w:ascii="Times New Roman" w:eastAsia="Times New Roman" w:hAnsi="Times New Roman"/>
                <w:color w:val="000000"/>
                <w:sz w:val="22"/>
                <w:szCs w:val="22"/>
                <w:lang w:val="sr-Cyrl-RS" w:eastAsia="sr-Latn-ME"/>
              </w:rPr>
              <w:t>Информационог система за размену података из регистара преко Сервисне магистрале органа</w:t>
            </w:r>
            <w:r w:rsidRPr="00DA57F1">
              <w:rPr>
                <w:rFonts w:ascii="Times New Roman" w:eastAsia="Times New Roman" w:hAnsi="Times New Roman"/>
                <w:color w:val="000000"/>
                <w:sz w:val="22"/>
                <w:szCs w:val="22"/>
                <w:lang w:val="sr-Latn-ME" w:eastAsia="sr-Latn-ME"/>
              </w:rPr>
              <w:t>;</w:t>
            </w:r>
          </w:p>
          <w:p w14:paraId="611C087A" w14:textId="77777777" w:rsidR="00607E7A" w:rsidRPr="00DA57F1" w:rsidRDefault="00607E7A" w:rsidP="00F24AD1">
            <w:pPr>
              <w:pStyle w:val="ListParagraph"/>
              <w:numPr>
                <w:ilvl w:val="0"/>
                <w:numId w:val="50"/>
              </w:numPr>
              <w:shd w:val="clear" w:color="auto" w:fill="FFFFFF"/>
              <w:rPr>
                <w:rFonts w:ascii="Times New Roman" w:eastAsia="Times New Roman" w:hAnsi="Times New Roman"/>
                <w:color w:val="000000"/>
                <w:sz w:val="22"/>
                <w:szCs w:val="22"/>
                <w:lang w:val="sr-Latn-ME" w:eastAsia="sr-Latn-ME"/>
              </w:rPr>
            </w:pPr>
            <w:r w:rsidRPr="00DA57F1">
              <w:rPr>
                <w:rFonts w:ascii="Times New Roman" w:eastAsia="Times New Roman" w:hAnsi="Times New Roman"/>
                <w:color w:val="000000"/>
                <w:sz w:val="22"/>
                <w:szCs w:val="22"/>
                <w:lang w:val="sr-Cyrl-RS" w:eastAsia="sr-Latn-ME"/>
              </w:rPr>
              <w:t>Прибављањем података упитом ка регистру и уписивањем у софтверско решење органа који води поступак преко Сервисне магистрале органа.</w:t>
            </w:r>
          </w:p>
          <w:p w14:paraId="0B7E20F1" w14:textId="77777777" w:rsidR="00607E7A" w:rsidRPr="00DA57F1" w:rsidRDefault="00607E7A" w:rsidP="00607E7A">
            <w:pPr>
              <w:shd w:val="clear" w:color="auto" w:fill="FFFFFF"/>
              <w:contextualSpacing/>
              <w:rPr>
                <w:rFonts w:ascii="Times New Roman" w:hAnsi="Times New Roman"/>
                <w:color w:val="000000"/>
                <w:sz w:val="22"/>
                <w:szCs w:val="22"/>
                <w:lang w:val="sr-Cyrl-RS" w:eastAsia="sr-Latn-ME"/>
              </w:rPr>
            </w:pPr>
          </w:p>
          <w:p w14:paraId="00C27141" w14:textId="77777777" w:rsidR="00607E7A" w:rsidRPr="00DA57F1" w:rsidRDefault="00607E7A" w:rsidP="00607E7A">
            <w:pPr>
              <w:shd w:val="clear" w:color="auto" w:fill="FFFFFF"/>
              <w:contextualSpacing/>
              <w:rPr>
                <w:rFonts w:ascii="Times New Roman" w:hAnsi="Times New Roman"/>
                <w:color w:val="000000"/>
                <w:sz w:val="22"/>
                <w:szCs w:val="22"/>
                <w:lang w:val="sr-Cyrl-RS" w:eastAsia="sr-Latn-ME"/>
              </w:rPr>
            </w:pPr>
            <w:r w:rsidRPr="00DA57F1">
              <w:rPr>
                <w:rFonts w:ascii="Times New Roman" w:hAnsi="Times New Roman"/>
                <w:color w:val="000000"/>
                <w:sz w:val="22"/>
                <w:szCs w:val="22"/>
                <w:lang w:val="sr-Cyrl-RS" w:eastAsia="sr-Latn-ME"/>
              </w:rPr>
              <w:t>Изузетно, орган може на захтев прибавити скуп података из регистра и уписати их у сопствено софтверско решење.</w:t>
            </w:r>
          </w:p>
          <w:p w14:paraId="3E7F8AD4" w14:textId="77777777" w:rsidR="00607E7A" w:rsidRPr="00DA57F1" w:rsidRDefault="00607E7A" w:rsidP="00607E7A">
            <w:pPr>
              <w:shd w:val="clear" w:color="auto" w:fill="FFFFFF"/>
              <w:contextualSpacing/>
              <w:rPr>
                <w:rFonts w:ascii="Times New Roman" w:hAnsi="Times New Roman"/>
                <w:color w:val="1F497D"/>
                <w:sz w:val="22"/>
                <w:szCs w:val="22"/>
                <w:lang w:val="sr-Cyrl-RS" w:eastAsia="sr-Latn-ME"/>
              </w:rPr>
            </w:pPr>
          </w:p>
          <w:p w14:paraId="3DFDB40B" w14:textId="77777777" w:rsidR="00607E7A" w:rsidRPr="00DA57F1" w:rsidRDefault="00607E7A" w:rsidP="00607E7A">
            <w:pPr>
              <w:rPr>
                <w:rFonts w:ascii="Times New Roman" w:eastAsia="Times New Roman" w:hAnsi="Times New Roman"/>
                <w:sz w:val="22"/>
                <w:szCs w:val="22"/>
                <w:lang w:val="sr-Cyrl-RS"/>
              </w:rPr>
            </w:pPr>
            <w:r w:rsidRPr="00DA57F1">
              <w:rPr>
                <w:rFonts w:ascii="Times New Roman" w:hAnsi="Times New Roman"/>
                <w:sz w:val="22"/>
                <w:szCs w:val="22"/>
                <w:lang w:val="sr-Cyrl-RS" w:eastAsia="sr-Latn-ME"/>
              </w:rPr>
              <w:t xml:space="preserve">Уколико не постоје технички предуслови за размену података на начин описан у тачкама 1) и 2), орган, који спроводи поступак, у обавези је да примењује ЗОУП и податке потребне за одлучивање прибави директно од органа, надлежног за вођење службене евиденције, било конвенционалном директном комуникацијом или електронским путем. </w:t>
            </w:r>
          </w:p>
          <w:p w14:paraId="48F0E4CF" w14:textId="77777777" w:rsidR="00607E7A" w:rsidRPr="00DA57F1" w:rsidRDefault="00607E7A" w:rsidP="00607E7A">
            <w:pPr>
              <w:pStyle w:val="odluka-zakon"/>
              <w:shd w:val="clear" w:color="auto" w:fill="FFFFFF"/>
              <w:spacing w:before="0" w:beforeAutospacing="0" w:after="0" w:afterAutospacing="0"/>
              <w:jc w:val="both"/>
              <w:rPr>
                <w:color w:val="000000"/>
                <w:sz w:val="22"/>
                <w:szCs w:val="22"/>
                <w:lang w:val="sr-Cyrl-RS"/>
              </w:rPr>
            </w:pPr>
          </w:p>
          <w:p w14:paraId="5C86B8BB" w14:textId="70FAA7F8" w:rsidR="00607E7A" w:rsidRPr="00DA57F1" w:rsidRDefault="00607E7A" w:rsidP="00607E7A">
            <w:pPr>
              <w:pStyle w:val="odluka-zakon"/>
              <w:shd w:val="clear" w:color="auto" w:fill="FFFFFF"/>
              <w:spacing w:before="0" w:beforeAutospacing="0" w:after="0" w:afterAutospacing="0"/>
              <w:jc w:val="both"/>
              <w:rPr>
                <w:color w:val="000000"/>
                <w:sz w:val="22"/>
                <w:szCs w:val="22"/>
                <w:lang w:val="sr-Cyrl-RS"/>
              </w:rPr>
            </w:pPr>
            <w:r w:rsidRPr="00DA57F1">
              <w:rPr>
                <w:color w:val="000000"/>
                <w:sz w:val="22"/>
                <w:szCs w:val="22"/>
                <w:lang w:val="sr-Cyrl-RS"/>
              </w:rPr>
              <w:t xml:space="preserve">Како би се ово омогућило, потребно је од подносиоца захтева затражити следеће неопходне информације: </w:t>
            </w:r>
            <w:r w:rsidR="00F24AD1" w:rsidRPr="00DA57F1">
              <w:rPr>
                <w:color w:val="000000"/>
                <w:sz w:val="22"/>
                <w:szCs w:val="22"/>
                <w:lang w:val="sr-Cyrl-RS"/>
              </w:rPr>
              <w:t>власник катастарске парцеле и број катастарске парцеле</w:t>
            </w:r>
            <w:r w:rsidRPr="00DA57F1">
              <w:rPr>
                <w:color w:val="000000"/>
                <w:sz w:val="22"/>
                <w:szCs w:val="22"/>
                <w:lang w:val="sr-Cyrl-RS"/>
              </w:rPr>
              <w:t>.</w:t>
            </w:r>
          </w:p>
          <w:p w14:paraId="5B0ACE07" w14:textId="488EC2FA" w:rsidR="00F24AD1" w:rsidRPr="00DA57F1" w:rsidRDefault="00F24AD1" w:rsidP="00607E7A">
            <w:pPr>
              <w:pStyle w:val="odluka-zakon"/>
              <w:shd w:val="clear" w:color="auto" w:fill="FFFFFF"/>
              <w:spacing w:before="0" w:beforeAutospacing="0" w:after="0" w:afterAutospacing="0"/>
              <w:jc w:val="both"/>
              <w:rPr>
                <w:color w:val="000000"/>
                <w:sz w:val="22"/>
                <w:szCs w:val="22"/>
                <w:lang w:val="sr-Cyrl-RS"/>
              </w:rPr>
            </w:pPr>
          </w:p>
          <w:p w14:paraId="1C4B34DA" w14:textId="0C375B1A" w:rsidR="00F71E24" w:rsidRPr="00DA57F1" w:rsidRDefault="00F71E24" w:rsidP="00F71E24">
            <w:pPr>
              <w:pStyle w:val="odluka-zakon"/>
              <w:shd w:val="clear" w:color="auto" w:fill="FFFFFF"/>
              <w:spacing w:before="0" w:beforeAutospacing="0" w:after="0" w:afterAutospacing="0"/>
              <w:jc w:val="both"/>
              <w:rPr>
                <w:color w:val="000000"/>
                <w:sz w:val="22"/>
                <w:szCs w:val="22"/>
                <w:lang w:val="sr-Cyrl-RS"/>
              </w:rPr>
            </w:pPr>
          </w:p>
          <w:p w14:paraId="4608E2CE" w14:textId="10273605" w:rsidR="00F71E24" w:rsidRPr="00DA57F1" w:rsidRDefault="00F71E24" w:rsidP="00F71E24">
            <w:pPr>
              <w:pStyle w:val="odluka-zakon"/>
              <w:shd w:val="clear" w:color="auto" w:fill="FFFFFF"/>
              <w:spacing w:before="0" w:beforeAutospacing="0" w:after="0" w:afterAutospacing="0"/>
              <w:jc w:val="both"/>
              <w:rPr>
                <w:b/>
                <w:bCs/>
                <w:sz w:val="22"/>
                <w:szCs w:val="22"/>
                <w:lang w:val="sr-Cyrl-RS"/>
              </w:rPr>
            </w:pPr>
            <w:r w:rsidRPr="00DA57F1">
              <w:rPr>
                <w:b/>
                <w:bCs/>
                <w:color w:val="000000"/>
                <w:sz w:val="22"/>
                <w:szCs w:val="22"/>
                <w:shd w:val="clear" w:color="auto" w:fill="FFFFFF"/>
                <w:lang w:val="sr-Cyrl-RS" w:eastAsia="sr-Latn-ME"/>
              </w:rPr>
              <w:t>За примену ове препоруке</w:t>
            </w:r>
            <w:r w:rsidR="00BE77F9" w:rsidRPr="00DA57F1">
              <w:rPr>
                <w:b/>
                <w:bCs/>
                <w:color w:val="000000"/>
                <w:sz w:val="22"/>
                <w:szCs w:val="22"/>
                <w:shd w:val="clear" w:color="auto" w:fill="FFFFFF"/>
                <w:lang w:val="sr-Cyrl-RS" w:eastAsia="sr-Latn-ME"/>
              </w:rPr>
              <w:t xml:space="preserve"> није потребно вршити измену прописа.</w:t>
            </w:r>
          </w:p>
          <w:p w14:paraId="6C781C12" w14:textId="56D9C62A" w:rsidR="0060260E" w:rsidRPr="00DA57F1" w:rsidRDefault="0060260E" w:rsidP="009E0612">
            <w:pPr>
              <w:rPr>
                <w:rFonts w:ascii="Times New Roman" w:hAnsi="Times New Roman"/>
                <w:color w:val="000000"/>
                <w:sz w:val="22"/>
                <w:szCs w:val="22"/>
                <w:lang w:val="sr-Cyrl-RS"/>
              </w:rPr>
            </w:pPr>
          </w:p>
          <w:p w14:paraId="20EA2024" w14:textId="77777777" w:rsidR="0060260E" w:rsidRPr="00DA57F1" w:rsidRDefault="0060260E" w:rsidP="0060260E">
            <w:pPr>
              <w:rPr>
                <w:rFonts w:ascii="Times New Roman" w:hAnsi="Times New Roman"/>
                <w:color w:val="000000"/>
                <w:sz w:val="22"/>
                <w:szCs w:val="22"/>
                <w:lang w:val="sr-Cyrl-RS"/>
              </w:rPr>
            </w:pPr>
          </w:p>
          <w:p w14:paraId="318CD333" w14:textId="46DEEBC5" w:rsidR="0060260E" w:rsidRPr="00DA57F1" w:rsidRDefault="0060260E" w:rsidP="0060260E">
            <w:pPr>
              <w:pStyle w:val="NormalWeb"/>
              <w:numPr>
                <w:ilvl w:val="1"/>
                <w:numId w:val="45"/>
              </w:numPr>
              <w:spacing w:before="0" w:beforeAutospacing="0" w:after="0" w:afterAutospacing="0"/>
              <w:rPr>
                <w:color w:val="000000"/>
                <w:sz w:val="22"/>
                <w:szCs w:val="22"/>
                <w:lang w:val="sr-Cyrl-RS"/>
              </w:rPr>
            </w:pPr>
            <w:r w:rsidRPr="00DA57F1">
              <w:rPr>
                <w:b/>
                <w:bCs/>
                <w:color w:val="000000"/>
                <w:sz w:val="22"/>
                <w:szCs w:val="22"/>
                <w:lang w:val="sr-Cyrl-RS"/>
              </w:rPr>
              <w:t>Увођење е-управе</w:t>
            </w:r>
          </w:p>
          <w:p w14:paraId="7107C599" w14:textId="77777777" w:rsidR="0060260E" w:rsidRPr="00DA57F1" w:rsidRDefault="0060260E" w:rsidP="0060260E">
            <w:pPr>
              <w:pStyle w:val="NormalWeb"/>
              <w:spacing w:before="0" w:beforeAutospacing="0" w:after="0" w:afterAutospacing="0"/>
              <w:ind w:left="792"/>
              <w:rPr>
                <w:color w:val="000000"/>
                <w:sz w:val="22"/>
                <w:szCs w:val="22"/>
                <w:lang w:val="sr-Cyrl-RS"/>
              </w:rPr>
            </w:pPr>
          </w:p>
          <w:p w14:paraId="7BE3E9C9" w14:textId="50DFB76E" w:rsidR="0060260E" w:rsidRPr="00DA57F1" w:rsidRDefault="0060260E" w:rsidP="0060260E">
            <w:pPr>
              <w:rPr>
                <w:rFonts w:ascii="Times New Roman" w:hAnsi="Times New Roman"/>
                <w:color w:val="000000"/>
                <w:sz w:val="22"/>
                <w:szCs w:val="22"/>
                <w:lang w:val="sr-Cyrl-RS"/>
              </w:rPr>
            </w:pPr>
            <w:r w:rsidRPr="00DA57F1">
              <w:rPr>
                <w:rFonts w:ascii="Times New Roman" w:hAnsi="Times New Roman"/>
                <w:color w:val="000000"/>
                <w:sz w:val="22"/>
                <w:szCs w:val="22"/>
                <w:lang w:val="sr-Cyrl-RS"/>
              </w:rPr>
              <w:t xml:space="preserve">Поступак подразумева подношење захтева надлежном органу поштом или лично, а достављање акта подносиоцу захтева поштом. Још увек није успостављена пуна електронска управа, нити поједини сегменти електронске комуникације. </w:t>
            </w:r>
          </w:p>
          <w:p w14:paraId="718CACD7" w14:textId="77777777" w:rsidR="0060260E" w:rsidRPr="00DA57F1" w:rsidRDefault="0060260E" w:rsidP="0060260E">
            <w:pPr>
              <w:rPr>
                <w:rFonts w:ascii="Times New Roman" w:hAnsi="Times New Roman"/>
                <w:color w:val="000000"/>
                <w:sz w:val="22"/>
                <w:szCs w:val="22"/>
                <w:lang w:val="sr-Cyrl-RS"/>
              </w:rPr>
            </w:pPr>
          </w:p>
          <w:p w14:paraId="3CCFB8CE" w14:textId="01D1168A" w:rsidR="0060260E" w:rsidRPr="00DA57F1" w:rsidRDefault="0060260E" w:rsidP="0060260E">
            <w:pPr>
              <w:shd w:val="clear" w:color="auto" w:fill="FFFFFF"/>
              <w:rPr>
                <w:rFonts w:ascii="Times New Roman" w:hAnsi="Times New Roman"/>
                <w:sz w:val="22"/>
                <w:szCs w:val="22"/>
                <w:lang w:val="sr-Cyrl-RS"/>
              </w:rPr>
            </w:pPr>
            <w:r w:rsidRPr="00DA57F1">
              <w:rPr>
                <w:rFonts w:ascii="Times New Roman" w:hAnsi="Times New Roman"/>
                <w:color w:val="000000"/>
                <w:sz w:val="22"/>
                <w:szCs w:val="22"/>
                <w:lang w:val="sr-Cyrl-RS"/>
              </w:rPr>
              <w:t>У циљу увођења савремених начина административног поступања, ефикаснијег и једноставнијег обављања послова, смањења папирологије и лакше комуникације, а у складу са Законом о електронској управи и Законом о електронском документу, електронској идентификацији и услугама од поверења у електронском пословању, предлаже се увођење е-управе, тако што ће се омогућити спровођење поступка електронским путем у целости</w:t>
            </w:r>
            <w:r w:rsidRPr="00DA57F1">
              <w:rPr>
                <w:rFonts w:ascii="Times New Roman" w:hAnsi="Times New Roman"/>
                <w:sz w:val="22"/>
                <w:szCs w:val="22"/>
                <w:lang w:val="sr-Cyrl-RS"/>
              </w:rPr>
              <w:t>.</w:t>
            </w:r>
          </w:p>
          <w:p w14:paraId="7B941B30" w14:textId="77777777" w:rsidR="0060260E" w:rsidRPr="00DA57F1" w:rsidRDefault="0060260E" w:rsidP="009E0612">
            <w:pPr>
              <w:rPr>
                <w:rFonts w:ascii="Times New Roman" w:hAnsi="Times New Roman"/>
                <w:color w:val="000000"/>
                <w:sz w:val="22"/>
                <w:szCs w:val="22"/>
                <w:lang w:val="sr-Cyrl-RS"/>
              </w:rPr>
            </w:pPr>
          </w:p>
          <w:p w14:paraId="3EAB4AF8" w14:textId="1FF1B863" w:rsidR="00913C52" w:rsidRPr="00DA57F1" w:rsidRDefault="00913C52" w:rsidP="0060260E">
            <w:pPr>
              <w:shd w:val="clear" w:color="auto" w:fill="FFFFFF"/>
              <w:rPr>
                <w:rFonts w:ascii="Times New Roman" w:eastAsia="Times New Roman" w:hAnsi="Times New Roman"/>
                <w:b/>
                <w:sz w:val="22"/>
                <w:szCs w:val="22"/>
                <w:lang w:val="sr-Cyrl-RS"/>
              </w:rPr>
            </w:pPr>
          </w:p>
        </w:tc>
      </w:tr>
      <w:tr w:rsidR="00913C52" w:rsidRPr="00DA57F1" w14:paraId="52C990E5" w14:textId="77777777" w:rsidTr="00C70F1B">
        <w:trPr>
          <w:trHeight w:val="454"/>
        </w:trPr>
        <w:tc>
          <w:tcPr>
            <w:tcW w:w="9060" w:type="dxa"/>
            <w:gridSpan w:val="2"/>
            <w:shd w:val="clear" w:color="auto" w:fill="DBE5F1" w:themeFill="accent1" w:themeFillTint="33"/>
            <w:vAlign w:val="center"/>
          </w:tcPr>
          <w:p w14:paraId="493D6146" w14:textId="6F9DC2A9" w:rsidR="00913C52" w:rsidRPr="00DA57F1" w:rsidRDefault="00913C52" w:rsidP="00913C52">
            <w:pPr>
              <w:pStyle w:val="NormalWeb"/>
              <w:numPr>
                <w:ilvl w:val="0"/>
                <w:numId w:val="28"/>
              </w:numPr>
              <w:spacing w:before="120" w:beforeAutospacing="0" w:after="120" w:afterAutospacing="0"/>
              <w:jc w:val="center"/>
              <w:rPr>
                <w:b/>
                <w:sz w:val="22"/>
                <w:szCs w:val="22"/>
                <w:lang w:val="sr-Cyrl-RS"/>
              </w:rPr>
            </w:pPr>
            <w:r w:rsidRPr="00DA57F1">
              <w:rPr>
                <w:b/>
                <w:sz w:val="22"/>
                <w:szCs w:val="22"/>
                <w:lang w:val="sr-Cyrl-RS"/>
              </w:rPr>
              <w:lastRenderedPageBreak/>
              <w:t>САДРЖАЈ ПРЕПОРУКЕ СА НАЦРТОМ  ПРОПИСА ЧИЈА СЕ ИЗМЕНА ПРЕДЛАЖЕ  (уколико се предлаже измена прописа)</w:t>
            </w:r>
          </w:p>
        </w:tc>
      </w:tr>
      <w:tr w:rsidR="00913C52" w:rsidRPr="00DA57F1" w14:paraId="077D3505" w14:textId="77777777" w:rsidTr="00DB19B9">
        <w:trPr>
          <w:trHeight w:val="454"/>
        </w:trPr>
        <w:tc>
          <w:tcPr>
            <w:tcW w:w="9060" w:type="dxa"/>
            <w:gridSpan w:val="2"/>
            <w:shd w:val="clear" w:color="auto" w:fill="auto"/>
          </w:tcPr>
          <w:p w14:paraId="39763933" w14:textId="7E93A49C" w:rsidR="00913C52" w:rsidRPr="00DA57F1" w:rsidRDefault="00F20EA6" w:rsidP="00913C52">
            <w:pPr>
              <w:jc w:val="left"/>
              <w:rPr>
                <w:rFonts w:ascii="Times New Roman" w:eastAsia="Times New Roman" w:hAnsi="Times New Roman"/>
                <w:b/>
                <w:sz w:val="22"/>
                <w:szCs w:val="22"/>
                <w:lang w:val="sr-Cyrl-RS"/>
              </w:rPr>
            </w:pPr>
            <w:r w:rsidRPr="00DA57F1">
              <w:rPr>
                <w:rFonts w:ascii="Times New Roman" w:eastAsia="Times New Roman" w:hAnsi="Times New Roman"/>
                <w:sz w:val="22"/>
                <w:szCs w:val="22"/>
                <w:lang w:val="sr-Cyrl-RS"/>
              </w:rPr>
              <w:t>Усвојене препоруке не подразумевају промену прописа.</w:t>
            </w:r>
          </w:p>
        </w:tc>
      </w:tr>
      <w:tr w:rsidR="00913C52" w:rsidRPr="00DA57F1" w14:paraId="0489C5FC" w14:textId="77777777" w:rsidTr="00C70F1B">
        <w:trPr>
          <w:trHeight w:val="454"/>
        </w:trPr>
        <w:tc>
          <w:tcPr>
            <w:tcW w:w="9060" w:type="dxa"/>
            <w:gridSpan w:val="2"/>
            <w:shd w:val="clear" w:color="auto" w:fill="DBE5F1" w:themeFill="accent1" w:themeFillTint="33"/>
            <w:vAlign w:val="center"/>
          </w:tcPr>
          <w:p w14:paraId="6DA2404D" w14:textId="1F3F0197" w:rsidR="00913C52" w:rsidRPr="00DA57F1" w:rsidRDefault="00913C52" w:rsidP="00913C52">
            <w:pPr>
              <w:pStyle w:val="NormalWeb"/>
              <w:numPr>
                <w:ilvl w:val="0"/>
                <w:numId w:val="28"/>
              </w:numPr>
              <w:spacing w:before="120" w:beforeAutospacing="0" w:after="120" w:afterAutospacing="0"/>
              <w:jc w:val="center"/>
              <w:rPr>
                <w:b/>
                <w:sz w:val="22"/>
                <w:szCs w:val="22"/>
                <w:lang w:val="sr-Cyrl-RS"/>
              </w:rPr>
            </w:pPr>
            <w:r w:rsidRPr="00DA57F1">
              <w:rPr>
                <w:b/>
                <w:sz w:val="22"/>
                <w:szCs w:val="22"/>
                <w:lang w:val="sr-Cyrl-RS"/>
              </w:rPr>
              <w:t>ПРЕГЛЕД ОДРЕДБИ ПРОПИСА ЧИЈА СЕ ИЗМЕНА ПРЕДЛАЖЕ</w:t>
            </w:r>
          </w:p>
        </w:tc>
      </w:tr>
      <w:tr w:rsidR="00913C52" w:rsidRPr="00DA57F1" w14:paraId="3C4DDA6A" w14:textId="77777777" w:rsidTr="00DB19B9">
        <w:trPr>
          <w:trHeight w:val="454"/>
        </w:trPr>
        <w:tc>
          <w:tcPr>
            <w:tcW w:w="9060" w:type="dxa"/>
            <w:gridSpan w:val="2"/>
            <w:shd w:val="clear" w:color="auto" w:fill="auto"/>
          </w:tcPr>
          <w:p w14:paraId="1506ADFF" w14:textId="18B12B0B" w:rsidR="00913C52" w:rsidRPr="00DA57F1" w:rsidRDefault="00F20EA6" w:rsidP="00913C52">
            <w:pPr>
              <w:jc w:val="left"/>
              <w:rPr>
                <w:rFonts w:ascii="Times New Roman" w:eastAsia="Times New Roman" w:hAnsi="Times New Roman"/>
                <w:b/>
                <w:sz w:val="22"/>
                <w:szCs w:val="22"/>
                <w:lang w:val="sr-Cyrl-RS"/>
              </w:rPr>
            </w:pPr>
            <w:r w:rsidRPr="00DA57F1">
              <w:rPr>
                <w:rFonts w:ascii="Times New Roman" w:eastAsia="Times New Roman" w:hAnsi="Times New Roman"/>
                <w:sz w:val="22"/>
                <w:szCs w:val="22"/>
                <w:lang w:val="sr-Cyrl-RS"/>
              </w:rPr>
              <w:lastRenderedPageBreak/>
              <w:t>Усвојене препоруке не подразумевају промену прописа.</w:t>
            </w:r>
          </w:p>
        </w:tc>
      </w:tr>
      <w:tr w:rsidR="00913C52" w:rsidRPr="00DA57F1" w14:paraId="429F5407" w14:textId="77777777" w:rsidTr="00C70F1B">
        <w:trPr>
          <w:trHeight w:val="454"/>
        </w:trPr>
        <w:tc>
          <w:tcPr>
            <w:tcW w:w="9060" w:type="dxa"/>
            <w:gridSpan w:val="2"/>
            <w:shd w:val="clear" w:color="auto" w:fill="DBE5F1" w:themeFill="accent1" w:themeFillTint="33"/>
            <w:vAlign w:val="center"/>
          </w:tcPr>
          <w:p w14:paraId="033C7D4B" w14:textId="7099FA8B" w:rsidR="00913C52" w:rsidRPr="00DA57F1" w:rsidRDefault="00913C52" w:rsidP="00913C52">
            <w:pPr>
              <w:pStyle w:val="NormalWeb"/>
              <w:numPr>
                <w:ilvl w:val="0"/>
                <w:numId w:val="28"/>
              </w:numPr>
              <w:spacing w:before="120" w:beforeAutospacing="0" w:after="120" w:afterAutospacing="0"/>
              <w:jc w:val="center"/>
              <w:rPr>
                <w:b/>
                <w:sz w:val="22"/>
                <w:szCs w:val="22"/>
                <w:lang w:val="sr-Cyrl-RS"/>
              </w:rPr>
            </w:pPr>
            <w:r w:rsidRPr="00DA57F1">
              <w:rPr>
                <w:b/>
                <w:sz w:val="22"/>
                <w:szCs w:val="22"/>
                <w:lang w:val="sr-Cyrl-RS"/>
              </w:rPr>
              <w:t>АНАЛИЗА ЕФЕКАТА ПРЕПОРУКЕ (АЕП)</w:t>
            </w:r>
          </w:p>
        </w:tc>
      </w:tr>
      <w:tr w:rsidR="00913C52" w:rsidRPr="00DA57F1" w14:paraId="72BD2239" w14:textId="77777777" w:rsidTr="00DB19B9">
        <w:trPr>
          <w:trHeight w:val="454"/>
        </w:trPr>
        <w:tc>
          <w:tcPr>
            <w:tcW w:w="9060" w:type="dxa"/>
            <w:gridSpan w:val="2"/>
            <w:shd w:val="clear" w:color="auto" w:fill="auto"/>
          </w:tcPr>
          <w:p w14:paraId="331CCBA4" w14:textId="668D7159" w:rsidR="00913C52" w:rsidRPr="00DA57F1" w:rsidRDefault="00832D65" w:rsidP="00913C52">
            <w:pPr>
              <w:jc w:val="left"/>
              <w:rPr>
                <w:rFonts w:ascii="Times New Roman" w:eastAsia="Times New Roman" w:hAnsi="Times New Roman"/>
                <w:b/>
                <w:sz w:val="22"/>
                <w:szCs w:val="22"/>
                <w:lang w:val="sr-Cyrl-RS"/>
              </w:rPr>
            </w:pPr>
            <w:r w:rsidRPr="00DA57F1">
              <w:rPr>
                <w:rFonts w:ascii="Times New Roman" w:eastAsia="Times New Roman" w:hAnsi="Times New Roman"/>
                <w:bCs/>
                <w:sz w:val="22"/>
                <w:szCs w:val="22"/>
                <w:lang w:val="sr-Cyrl-RS"/>
              </w:rPr>
              <w:t>Препоруке ће допринети истоветности поступања, транспарентности поступка, правној сигурности привредних субјеката</w:t>
            </w:r>
            <w:r w:rsidRPr="00DA57F1">
              <w:rPr>
                <w:rFonts w:ascii="Times New Roman" w:eastAsia="Times New Roman" w:hAnsi="Times New Roman"/>
                <w:bCs/>
                <w:sz w:val="22"/>
                <w:szCs w:val="22"/>
                <w:lang w:val="sr-Latn-RS"/>
              </w:rPr>
              <w:t xml:space="preserve"> </w:t>
            </w:r>
            <w:r w:rsidRPr="00DA57F1">
              <w:rPr>
                <w:rFonts w:ascii="Times New Roman" w:eastAsia="Times New Roman" w:hAnsi="Times New Roman"/>
                <w:bCs/>
                <w:sz w:val="22"/>
                <w:szCs w:val="22"/>
                <w:lang w:val="sr-Cyrl-RS"/>
              </w:rPr>
              <w:t>и поједностављењу поступка за привредне субјекте.</w:t>
            </w:r>
          </w:p>
        </w:tc>
      </w:tr>
    </w:tbl>
    <w:p w14:paraId="5CE5710A" w14:textId="1C5B3A41" w:rsidR="003E3C16" w:rsidRPr="00DA57F1" w:rsidRDefault="003E3C16" w:rsidP="003E3C16">
      <w:pPr>
        <w:rPr>
          <w:rFonts w:ascii="Times New Roman" w:eastAsia="Times New Roman" w:hAnsi="Times New Roman"/>
          <w:lang w:val="sr-Cyrl-RS"/>
        </w:rPr>
      </w:pPr>
    </w:p>
    <w:sectPr w:rsidR="003E3C16" w:rsidRPr="00DA57F1" w:rsidSect="00C121EC">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269E5" w14:textId="77777777" w:rsidR="007C2363" w:rsidRDefault="007C2363" w:rsidP="002A202F">
      <w:r>
        <w:separator/>
      </w:r>
    </w:p>
  </w:endnote>
  <w:endnote w:type="continuationSeparator" w:id="0">
    <w:p w14:paraId="38FFC7D9" w14:textId="77777777" w:rsidR="007C2363" w:rsidRDefault="007C2363" w:rsidP="002A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269834"/>
      <w:docPartObj>
        <w:docPartGallery w:val="Page Numbers (Bottom of Page)"/>
        <w:docPartUnique/>
      </w:docPartObj>
    </w:sdtPr>
    <w:sdtEndPr>
      <w:rPr>
        <w:noProof/>
      </w:rPr>
    </w:sdtEndPr>
    <w:sdtContent>
      <w:p w14:paraId="4E74C75A" w14:textId="77777777" w:rsidR="007C7E4A" w:rsidRDefault="007C7E4A">
        <w:pPr>
          <w:pStyle w:val="Footer"/>
          <w:jc w:val="right"/>
        </w:pPr>
        <w:r>
          <w:fldChar w:fldCharType="begin"/>
        </w:r>
        <w:r>
          <w:instrText xml:space="preserve"> PAGE   \* MERGEFORMAT </w:instrText>
        </w:r>
        <w:r>
          <w:fldChar w:fldCharType="separate"/>
        </w:r>
        <w:r w:rsidR="001A4968">
          <w:rPr>
            <w:noProof/>
          </w:rPr>
          <w:t>3</w:t>
        </w:r>
        <w:r>
          <w:rPr>
            <w:noProof/>
          </w:rPr>
          <w:fldChar w:fldCharType="end"/>
        </w:r>
      </w:p>
    </w:sdtContent>
  </w:sdt>
  <w:p w14:paraId="7110971E" w14:textId="77777777" w:rsidR="007C7E4A" w:rsidRDefault="007C7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64247" w14:textId="77777777" w:rsidR="007C2363" w:rsidRDefault="007C2363" w:rsidP="002A202F">
      <w:r>
        <w:separator/>
      </w:r>
    </w:p>
  </w:footnote>
  <w:footnote w:type="continuationSeparator" w:id="0">
    <w:p w14:paraId="2EF56423" w14:textId="77777777" w:rsidR="007C2363" w:rsidRDefault="007C2363" w:rsidP="002A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079"/>
    <w:multiLevelType w:val="hybridMultilevel"/>
    <w:tmpl w:val="BC48CA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 w15:restartNumberingAfterBreak="0">
    <w:nsid w:val="05B93F67"/>
    <w:multiLevelType w:val="multilevel"/>
    <w:tmpl w:val="B41872D0"/>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435637"/>
    <w:multiLevelType w:val="hybridMultilevel"/>
    <w:tmpl w:val="88489380"/>
    <w:lvl w:ilvl="0" w:tplc="04090003">
      <w:start w:val="1"/>
      <w:numFmt w:val="bullet"/>
      <w:lvlText w:val="o"/>
      <w:lvlJc w:val="left"/>
      <w:pPr>
        <w:ind w:left="776" w:hanging="360"/>
      </w:pPr>
      <w:rPr>
        <w:rFonts w:ascii="Courier New" w:hAnsi="Courier New" w:cs="Courier New"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08FE2506"/>
    <w:multiLevelType w:val="hybridMultilevel"/>
    <w:tmpl w:val="F9803104"/>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 w15:restartNumberingAfterBreak="0">
    <w:nsid w:val="0A2735F6"/>
    <w:multiLevelType w:val="hybridMultilevel"/>
    <w:tmpl w:val="B674F0A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0E435CD5"/>
    <w:multiLevelType w:val="hybridMultilevel"/>
    <w:tmpl w:val="6332037C"/>
    <w:lvl w:ilvl="0" w:tplc="5776BB9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BD0908"/>
    <w:multiLevelType w:val="hybridMultilevel"/>
    <w:tmpl w:val="195AE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2F6744"/>
    <w:multiLevelType w:val="hybridMultilevel"/>
    <w:tmpl w:val="18DADE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BAF4F7E"/>
    <w:multiLevelType w:val="hybridMultilevel"/>
    <w:tmpl w:val="CB4A89B6"/>
    <w:lvl w:ilvl="0" w:tplc="0409000F">
      <w:start w:val="1"/>
      <w:numFmt w:val="decimal"/>
      <w:lvlText w:val="%1."/>
      <w:lvlJc w:val="left"/>
      <w:pPr>
        <w:ind w:left="691" w:hanging="360"/>
      </w:p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9" w15:restartNumberingAfterBreak="0">
    <w:nsid w:val="1BFB1C7C"/>
    <w:multiLevelType w:val="hybridMultilevel"/>
    <w:tmpl w:val="AC163D98"/>
    <w:lvl w:ilvl="0" w:tplc="08090001">
      <w:start w:val="1"/>
      <w:numFmt w:val="bullet"/>
      <w:lvlText w:val=""/>
      <w:lvlJc w:val="left"/>
      <w:pPr>
        <w:ind w:left="2487" w:hanging="360"/>
      </w:pPr>
      <w:rPr>
        <w:rFonts w:ascii="Symbol" w:hAnsi="Symbol" w:hint="default"/>
      </w:rPr>
    </w:lvl>
    <w:lvl w:ilvl="1" w:tplc="08090003">
      <w:start w:val="1"/>
      <w:numFmt w:val="bullet"/>
      <w:lvlText w:val="o"/>
      <w:lvlJc w:val="left"/>
      <w:pPr>
        <w:ind w:left="3207" w:hanging="360"/>
      </w:pPr>
      <w:rPr>
        <w:rFonts w:ascii="Courier New" w:hAnsi="Courier New" w:cs="Courier New" w:hint="default"/>
      </w:rPr>
    </w:lvl>
    <w:lvl w:ilvl="2" w:tplc="08090005">
      <w:start w:val="1"/>
      <w:numFmt w:val="bullet"/>
      <w:lvlText w:val=""/>
      <w:lvlJc w:val="left"/>
      <w:pPr>
        <w:ind w:left="3927" w:hanging="360"/>
      </w:pPr>
      <w:rPr>
        <w:rFonts w:ascii="Wingdings" w:hAnsi="Wingdings" w:hint="default"/>
      </w:rPr>
    </w:lvl>
    <w:lvl w:ilvl="3" w:tplc="08090001">
      <w:start w:val="1"/>
      <w:numFmt w:val="bullet"/>
      <w:lvlText w:val=""/>
      <w:lvlJc w:val="left"/>
      <w:pPr>
        <w:ind w:left="4647" w:hanging="360"/>
      </w:pPr>
      <w:rPr>
        <w:rFonts w:ascii="Symbol" w:hAnsi="Symbol" w:hint="default"/>
      </w:rPr>
    </w:lvl>
    <w:lvl w:ilvl="4" w:tplc="08090003">
      <w:start w:val="1"/>
      <w:numFmt w:val="bullet"/>
      <w:lvlText w:val="o"/>
      <w:lvlJc w:val="left"/>
      <w:pPr>
        <w:ind w:left="5367" w:hanging="360"/>
      </w:pPr>
      <w:rPr>
        <w:rFonts w:ascii="Courier New" w:hAnsi="Courier New" w:cs="Courier New" w:hint="default"/>
      </w:rPr>
    </w:lvl>
    <w:lvl w:ilvl="5" w:tplc="08090005">
      <w:start w:val="1"/>
      <w:numFmt w:val="bullet"/>
      <w:lvlText w:val=""/>
      <w:lvlJc w:val="left"/>
      <w:pPr>
        <w:ind w:left="6087" w:hanging="360"/>
      </w:pPr>
      <w:rPr>
        <w:rFonts w:ascii="Wingdings" w:hAnsi="Wingdings" w:hint="default"/>
      </w:rPr>
    </w:lvl>
    <w:lvl w:ilvl="6" w:tplc="08090001">
      <w:start w:val="1"/>
      <w:numFmt w:val="bullet"/>
      <w:lvlText w:val=""/>
      <w:lvlJc w:val="left"/>
      <w:pPr>
        <w:ind w:left="6807" w:hanging="360"/>
      </w:pPr>
      <w:rPr>
        <w:rFonts w:ascii="Symbol" w:hAnsi="Symbol" w:hint="default"/>
      </w:rPr>
    </w:lvl>
    <w:lvl w:ilvl="7" w:tplc="08090003">
      <w:start w:val="1"/>
      <w:numFmt w:val="bullet"/>
      <w:lvlText w:val="o"/>
      <w:lvlJc w:val="left"/>
      <w:pPr>
        <w:ind w:left="7527" w:hanging="360"/>
      </w:pPr>
      <w:rPr>
        <w:rFonts w:ascii="Courier New" w:hAnsi="Courier New" w:cs="Courier New" w:hint="default"/>
      </w:rPr>
    </w:lvl>
    <w:lvl w:ilvl="8" w:tplc="08090005">
      <w:start w:val="1"/>
      <w:numFmt w:val="bullet"/>
      <w:lvlText w:val=""/>
      <w:lvlJc w:val="left"/>
      <w:pPr>
        <w:ind w:left="8247" w:hanging="360"/>
      </w:pPr>
      <w:rPr>
        <w:rFonts w:ascii="Wingdings" w:hAnsi="Wingdings" w:hint="default"/>
      </w:rPr>
    </w:lvl>
  </w:abstractNum>
  <w:abstractNum w:abstractNumId="10" w15:restartNumberingAfterBreak="0">
    <w:nsid w:val="1F9849DA"/>
    <w:multiLevelType w:val="hybridMultilevel"/>
    <w:tmpl w:val="D67E472E"/>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1" w15:restartNumberingAfterBreak="0">
    <w:nsid w:val="223F001E"/>
    <w:multiLevelType w:val="hybridMultilevel"/>
    <w:tmpl w:val="3B547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61221"/>
    <w:multiLevelType w:val="hybridMultilevel"/>
    <w:tmpl w:val="1B6ED30E"/>
    <w:lvl w:ilvl="0" w:tplc="241A0001">
      <w:start w:val="1"/>
      <w:numFmt w:val="bullet"/>
      <w:lvlText w:val=""/>
      <w:lvlJc w:val="left"/>
      <w:pPr>
        <w:ind w:left="360" w:hanging="360"/>
      </w:pPr>
      <w:rPr>
        <w:rFonts w:ascii="Symbol" w:hAnsi="Symbol" w:hint="default"/>
      </w:rPr>
    </w:lvl>
    <w:lvl w:ilvl="1" w:tplc="89CE43F0">
      <w:start w:val="5"/>
      <w:numFmt w:val="bullet"/>
      <w:lvlText w:val="-"/>
      <w:lvlJc w:val="left"/>
      <w:pPr>
        <w:ind w:left="1080" w:hanging="360"/>
      </w:pPr>
      <w:rPr>
        <w:rFonts w:ascii="Times New Roman" w:eastAsia="Times New Roman" w:hAnsi="Times New Roman" w:cs="Times New Roman"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3" w15:restartNumberingAfterBreak="0">
    <w:nsid w:val="29026353"/>
    <w:multiLevelType w:val="hybridMultilevel"/>
    <w:tmpl w:val="8222E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CB6B95"/>
    <w:multiLevelType w:val="hybridMultilevel"/>
    <w:tmpl w:val="1BEC9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F6BDC"/>
    <w:multiLevelType w:val="multilevel"/>
    <w:tmpl w:val="B41872D0"/>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155F62"/>
    <w:multiLevelType w:val="hybridMultilevel"/>
    <w:tmpl w:val="7F2AD510"/>
    <w:lvl w:ilvl="0" w:tplc="0409000F">
      <w:start w:val="1"/>
      <w:numFmt w:val="decimal"/>
      <w:lvlText w:val="%1."/>
      <w:lvlJc w:val="left"/>
      <w:pPr>
        <w:ind w:left="720" w:hanging="360"/>
      </w:pPr>
    </w:lvl>
    <w:lvl w:ilvl="1" w:tplc="281A0019" w:tentative="1">
      <w:start w:val="1"/>
      <w:numFmt w:val="lowerLetter"/>
      <w:lvlText w:val="%2."/>
      <w:lvlJc w:val="left"/>
      <w:pPr>
        <w:ind w:left="-720" w:hanging="360"/>
      </w:pPr>
    </w:lvl>
    <w:lvl w:ilvl="2" w:tplc="281A001B" w:tentative="1">
      <w:start w:val="1"/>
      <w:numFmt w:val="lowerRoman"/>
      <w:lvlText w:val="%3."/>
      <w:lvlJc w:val="right"/>
      <w:pPr>
        <w:ind w:left="0" w:hanging="180"/>
      </w:pPr>
    </w:lvl>
    <w:lvl w:ilvl="3" w:tplc="281A000F" w:tentative="1">
      <w:start w:val="1"/>
      <w:numFmt w:val="decimal"/>
      <w:lvlText w:val="%4."/>
      <w:lvlJc w:val="left"/>
      <w:pPr>
        <w:ind w:left="720" w:hanging="360"/>
      </w:pPr>
    </w:lvl>
    <w:lvl w:ilvl="4" w:tplc="281A0019" w:tentative="1">
      <w:start w:val="1"/>
      <w:numFmt w:val="lowerLetter"/>
      <w:lvlText w:val="%5."/>
      <w:lvlJc w:val="left"/>
      <w:pPr>
        <w:ind w:left="1440" w:hanging="360"/>
      </w:pPr>
    </w:lvl>
    <w:lvl w:ilvl="5" w:tplc="281A001B" w:tentative="1">
      <w:start w:val="1"/>
      <w:numFmt w:val="lowerRoman"/>
      <w:lvlText w:val="%6."/>
      <w:lvlJc w:val="right"/>
      <w:pPr>
        <w:ind w:left="2160" w:hanging="180"/>
      </w:pPr>
    </w:lvl>
    <w:lvl w:ilvl="6" w:tplc="281A000F" w:tentative="1">
      <w:start w:val="1"/>
      <w:numFmt w:val="decimal"/>
      <w:lvlText w:val="%7."/>
      <w:lvlJc w:val="left"/>
      <w:pPr>
        <w:ind w:left="2880" w:hanging="360"/>
      </w:pPr>
    </w:lvl>
    <w:lvl w:ilvl="7" w:tplc="281A0019" w:tentative="1">
      <w:start w:val="1"/>
      <w:numFmt w:val="lowerLetter"/>
      <w:lvlText w:val="%8."/>
      <w:lvlJc w:val="left"/>
      <w:pPr>
        <w:ind w:left="3600" w:hanging="360"/>
      </w:pPr>
    </w:lvl>
    <w:lvl w:ilvl="8" w:tplc="281A001B" w:tentative="1">
      <w:start w:val="1"/>
      <w:numFmt w:val="lowerRoman"/>
      <w:lvlText w:val="%9."/>
      <w:lvlJc w:val="right"/>
      <w:pPr>
        <w:ind w:left="4320" w:hanging="180"/>
      </w:pPr>
    </w:lvl>
  </w:abstractNum>
  <w:abstractNum w:abstractNumId="17" w15:restartNumberingAfterBreak="0">
    <w:nsid w:val="2DFD0097"/>
    <w:multiLevelType w:val="hybridMultilevel"/>
    <w:tmpl w:val="7F2AD510"/>
    <w:lvl w:ilvl="0" w:tplc="0409000F">
      <w:start w:val="1"/>
      <w:numFmt w:val="decimal"/>
      <w:lvlText w:val="%1."/>
      <w:lvlJc w:val="left"/>
      <w:pPr>
        <w:ind w:left="720" w:hanging="360"/>
      </w:pPr>
    </w:lvl>
    <w:lvl w:ilvl="1" w:tplc="281A0019" w:tentative="1">
      <w:start w:val="1"/>
      <w:numFmt w:val="lowerLetter"/>
      <w:lvlText w:val="%2."/>
      <w:lvlJc w:val="left"/>
      <w:pPr>
        <w:ind w:left="-720" w:hanging="360"/>
      </w:pPr>
    </w:lvl>
    <w:lvl w:ilvl="2" w:tplc="281A001B" w:tentative="1">
      <w:start w:val="1"/>
      <w:numFmt w:val="lowerRoman"/>
      <w:lvlText w:val="%3."/>
      <w:lvlJc w:val="right"/>
      <w:pPr>
        <w:ind w:left="0" w:hanging="180"/>
      </w:pPr>
    </w:lvl>
    <w:lvl w:ilvl="3" w:tplc="281A000F" w:tentative="1">
      <w:start w:val="1"/>
      <w:numFmt w:val="decimal"/>
      <w:lvlText w:val="%4."/>
      <w:lvlJc w:val="left"/>
      <w:pPr>
        <w:ind w:left="720" w:hanging="360"/>
      </w:pPr>
    </w:lvl>
    <w:lvl w:ilvl="4" w:tplc="281A0019" w:tentative="1">
      <w:start w:val="1"/>
      <w:numFmt w:val="lowerLetter"/>
      <w:lvlText w:val="%5."/>
      <w:lvlJc w:val="left"/>
      <w:pPr>
        <w:ind w:left="1440" w:hanging="360"/>
      </w:pPr>
    </w:lvl>
    <w:lvl w:ilvl="5" w:tplc="281A001B" w:tentative="1">
      <w:start w:val="1"/>
      <w:numFmt w:val="lowerRoman"/>
      <w:lvlText w:val="%6."/>
      <w:lvlJc w:val="right"/>
      <w:pPr>
        <w:ind w:left="2160" w:hanging="180"/>
      </w:pPr>
    </w:lvl>
    <w:lvl w:ilvl="6" w:tplc="281A000F" w:tentative="1">
      <w:start w:val="1"/>
      <w:numFmt w:val="decimal"/>
      <w:lvlText w:val="%7."/>
      <w:lvlJc w:val="left"/>
      <w:pPr>
        <w:ind w:left="2880" w:hanging="360"/>
      </w:pPr>
    </w:lvl>
    <w:lvl w:ilvl="7" w:tplc="281A0019" w:tentative="1">
      <w:start w:val="1"/>
      <w:numFmt w:val="lowerLetter"/>
      <w:lvlText w:val="%8."/>
      <w:lvlJc w:val="left"/>
      <w:pPr>
        <w:ind w:left="3600" w:hanging="360"/>
      </w:pPr>
    </w:lvl>
    <w:lvl w:ilvl="8" w:tplc="281A001B" w:tentative="1">
      <w:start w:val="1"/>
      <w:numFmt w:val="lowerRoman"/>
      <w:lvlText w:val="%9."/>
      <w:lvlJc w:val="right"/>
      <w:pPr>
        <w:ind w:left="4320" w:hanging="180"/>
      </w:pPr>
    </w:lvl>
  </w:abstractNum>
  <w:abstractNum w:abstractNumId="18" w15:restartNumberingAfterBreak="0">
    <w:nsid w:val="2FA0488F"/>
    <w:multiLevelType w:val="hybridMultilevel"/>
    <w:tmpl w:val="C55255E8"/>
    <w:lvl w:ilvl="0" w:tplc="F092B01C">
      <w:start w:val="1"/>
      <w:numFmt w:val="upperRoman"/>
      <w:lvlText w:val="%1."/>
      <w:lvlJc w:val="right"/>
      <w:pPr>
        <w:ind w:left="672" w:hanging="360"/>
      </w:pPr>
      <w:rPr>
        <w:b/>
      </w:rPr>
    </w:lvl>
    <w:lvl w:ilvl="1" w:tplc="DB920D16">
      <w:start w:val="1"/>
      <w:numFmt w:val="decimal"/>
      <w:lvlText w:val="%2."/>
      <w:lvlJc w:val="left"/>
      <w:pPr>
        <w:ind w:left="1392" w:hanging="360"/>
      </w:pPr>
      <w:rPr>
        <w:rFonts w:hint="default"/>
      </w:r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19" w15:restartNumberingAfterBreak="0">
    <w:nsid w:val="35DF6271"/>
    <w:multiLevelType w:val="hybridMultilevel"/>
    <w:tmpl w:val="3E2A5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373555"/>
    <w:multiLevelType w:val="hybridMultilevel"/>
    <w:tmpl w:val="7F2AD510"/>
    <w:lvl w:ilvl="0" w:tplc="0409000F">
      <w:start w:val="1"/>
      <w:numFmt w:val="decimal"/>
      <w:lvlText w:val="%1."/>
      <w:lvlJc w:val="left"/>
      <w:pPr>
        <w:ind w:left="720" w:hanging="360"/>
      </w:pPr>
    </w:lvl>
    <w:lvl w:ilvl="1" w:tplc="281A0019" w:tentative="1">
      <w:start w:val="1"/>
      <w:numFmt w:val="lowerLetter"/>
      <w:lvlText w:val="%2."/>
      <w:lvlJc w:val="left"/>
      <w:pPr>
        <w:ind w:left="-720" w:hanging="360"/>
      </w:pPr>
    </w:lvl>
    <w:lvl w:ilvl="2" w:tplc="281A001B" w:tentative="1">
      <w:start w:val="1"/>
      <w:numFmt w:val="lowerRoman"/>
      <w:lvlText w:val="%3."/>
      <w:lvlJc w:val="right"/>
      <w:pPr>
        <w:ind w:left="0" w:hanging="180"/>
      </w:pPr>
    </w:lvl>
    <w:lvl w:ilvl="3" w:tplc="281A000F" w:tentative="1">
      <w:start w:val="1"/>
      <w:numFmt w:val="decimal"/>
      <w:lvlText w:val="%4."/>
      <w:lvlJc w:val="left"/>
      <w:pPr>
        <w:ind w:left="720" w:hanging="360"/>
      </w:pPr>
    </w:lvl>
    <w:lvl w:ilvl="4" w:tplc="281A0019" w:tentative="1">
      <w:start w:val="1"/>
      <w:numFmt w:val="lowerLetter"/>
      <w:lvlText w:val="%5."/>
      <w:lvlJc w:val="left"/>
      <w:pPr>
        <w:ind w:left="1440" w:hanging="360"/>
      </w:pPr>
    </w:lvl>
    <w:lvl w:ilvl="5" w:tplc="281A001B" w:tentative="1">
      <w:start w:val="1"/>
      <w:numFmt w:val="lowerRoman"/>
      <w:lvlText w:val="%6."/>
      <w:lvlJc w:val="right"/>
      <w:pPr>
        <w:ind w:left="2160" w:hanging="180"/>
      </w:pPr>
    </w:lvl>
    <w:lvl w:ilvl="6" w:tplc="281A000F" w:tentative="1">
      <w:start w:val="1"/>
      <w:numFmt w:val="decimal"/>
      <w:lvlText w:val="%7."/>
      <w:lvlJc w:val="left"/>
      <w:pPr>
        <w:ind w:left="2880" w:hanging="360"/>
      </w:pPr>
    </w:lvl>
    <w:lvl w:ilvl="7" w:tplc="281A0019" w:tentative="1">
      <w:start w:val="1"/>
      <w:numFmt w:val="lowerLetter"/>
      <w:lvlText w:val="%8."/>
      <w:lvlJc w:val="left"/>
      <w:pPr>
        <w:ind w:left="3600" w:hanging="360"/>
      </w:pPr>
    </w:lvl>
    <w:lvl w:ilvl="8" w:tplc="281A001B" w:tentative="1">
      <w:start w:val="1"/>
      <w:numFmt w:val="lowerRoman"/>
      <w:lvlText w:val="%9."/>
      <w:lvlJc w:val="right"/>
      <w:pPr>
        <w:ind w:left="4320" w:hanging="180"/>
      </w:pPr>
    </w:lvl>
  </w:abstractNum>
  <w:abstractNum w:abstractNumId="21" w15:restartNumberingAfterBreak="0">
    <w:nsid w:val="3CE85E15"/>
    <w:multiLevelType w:val="hybridMultilevel"/>
    <w:tmpl w:val="18DADE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DA058E6"/>
    <w:multiLevelType w:val="hybridMultilevel"/>
    <w:tmpl w:val="7DE41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DD3053"/>
    <w:multiLevelType w:val="hybridMultilevel"/>
    <w:tmpl w:val="39724EA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E02284"/>
    <w:multiLevelType w:val="hybridMultilevel"/>
    <w:tmpl w:val="C60C601E"/>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5" w15:restartNumberingAfterBreak="0">
    <w:nsid w:val="444E1466"/>
    <w:multiLevelType w:val="hybridMultilevel"/>
    <w:tmpl w:val="C55255E8"/>
    <w:lvl w:ilvl="0" w:tplc="F092B01C">
      <w:start w:val="1"/>
      <w:numFmt w:val="upperRoman"/>
      <w:lvlText w:val="%1."/>
      <w:lvlJc w:val="right"/>
      <w:pPr>
        <w:ind w:left="672" w:hanging="360"/>
      </w:pPr>
      <w:rPr>
        <w:b/>
      </w:rPr>
    </w:lvl>
    <w:lvl w:ilvl="1" w:tplc="DB920D16">
      <w:start w:val="1"/>
      <w:numFmt w:val="decimal"/>
      <w:lvlText w:val="%2."/>
      <w:lvlJc w:val="left"/>
      <w:pPr>
        <w:ind w:left="1392" w:hanging="360"/>
      </w:pPr>
      <w:rPr>
        <w:rFonts w:hint="default"/>
      </w:r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26" w15:restartNumberingAfterBreak="0">
    <w:nsid w:val="4E6C3826"/>
    <w:multiLevelType w:val="multilevel"/>
    <w:tmpl w:val="0A9A296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0C2104"/>
    <w:multiLevelType w:val="multilevel"/>
    <w:tmpl w:val="9AE01532"/>
    <w:lvl w:ilvl="0">
      <w:start w:val="1"/>
      <w:numFmt w:val="decimal"/>
      <w:lvlText w:val="%1."/>
      <w:lvlJc w:val="left"/>
      <w:pPr>
        <w:ind w:left="331"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49" w:hanging="720"/>
      </w:pPr>
      <w:rPr>
        <w:rFonts w:hint="default"/>
      </w:rPr>
    </w:lvl>
    <w:lvl w:ilvl="3">
      <w:start w:val="1"/>
      <w:numFmt w:val="decimal"/>
      <w:isLgl/>
      <w:lvlText w:val="%1.%2.%3.%4."/>
      <w:lvlJc w:val="left"/>
      <w:pPr>
        <w:ind w:left="778" w:hanging="720"/>
      </w:pPr>
      <w:rPr>
        <w:rFonts w:hint="default"/>
      </w:rPr>
    </w:lvl>
    <w:lvl w:ilvl="4">
      <w:start w:val="1"/>
      <w:numFmt w:val="decimal"/>
      <w:isLgl/>
      <w:lvlText w:val="%1.%2.%3.%4.%5."/>
      <w:lvlJc w:val="left"/>
      <w:pPr>
        <w:ind w:left="1167" w:hanging="1080"/>
      </w:pPr>
      <w:rPr>
        <w:rFonts w:hint="default"/>
      </w:rPr>
    </w:lvl>
    <w:lvl w:ilvl="5">
      <w:start w:val="1"/>
      <w:numFmt w:val="decimal"/>
      <w:isLgl/>
      <w:lvlText w:val="%1.%2.%3.%4.%5.%6."/>
      <w:lvlJc w:val="left"/>
      <w:pPr>
        <w:ind w:left="1196" w:hanging="1080"/>
      </w:pPr>
      <w:rPr>
        <w:rFonts w:hint="default"/>
      </w:rPr>
    </w:lvl>
    <w:lvl w:ilvl="6">
      <w:start w:val="1"/>
      <w:numFmt w:val="decimal"/>
      <w:isLgl/>
      <w:lvlText w:val="%1.%2.%3.%4.%5.%6.%7."/>
      <w:lvlJc w:val="left"/>
      <w:pPr>
        <w:ind w:left="1585" w:hanging="1440"/>
      </w:pPr>
      <w:rPr>
        <w:rFonts w:hint="default"/>
      </w:rPr>
    </w:lvl>
    <w:lvl w:ilvl="7">
      <w:start w:val="1"/>
      <w:numFmt w:val="decimal"/>
      <w:isLgl/>
      <w:lvlText w:val="%1.%2.%3.%4.%5.%6.%7.%8."/>
      <w:lvlJc w:val="left"/>
      <w:pPr>
        <w:ind w:left="1614" w:hanging="1440"/>
      </w:pPr>
      <w:rPr>
        <w:rFonts w:hint="default"/>
      </w:rPr>
    </w:lvl>
    <w:lvl w:ilvl="8">
      <w:start w:val="1"/>
      <w:numFmt w:val="decimal"/>
      <w:isLgl/>
      <w:lvlText w:val="%1.%2.%3.%4.%5.%6.%7.%8.%9."/>
      <w:lvlJc w:val="left"/>
      <w:pPr>
        <w:ind w:left="2003" w:hanging="1800"/>
      </w:pPr>
      <w:rPr>
        <w:rFonts w:hint="default"/>
      </w:rPr>
    </w:lvl>
  </w:abstractNum>
  <w:abstractNum w:abstractNumId="28" w15:restartNumberingAfterBreak="0">
    <w:nsid w:val="50493B3D"/>
    <w:multiLevelType w:val="hybridMultilevel"/>
    <w:tmpl w:val="BDB0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F1542A"/>
    <w:multiLevelType w:val="hybridMultilevel"/>
    <w:tmpl w:val="3E2A5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91703B7"/>
    <w:multiLevelType w:val="hybridMultilevel"/>
    <w:tmpl w:val="460CC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9F96A43"/>
    <w:multiLevelType w:val="hybridMultilevel"/>
    <w:tmpl w:val="DE503B9C"/>
    <w:lvl w:ilvl="0" w:tplc="89CE43F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DB540E"/>
    <w:multiLevelType w:val="multilevel"/>
    <w:tmpl w:val="267A8F80"/>
    <w:lvl w:ilvl="0">
      <w:start w:val="1"/>
      <w:numFmt w:val="decimal"/>
      <w:lvlText w:val="%1."/>
      <w:lvlJc w:val="left"/>
      <w:pPr>
        <w:ind w:left="360" w:hanging="360"/>
      </w:pPr>
    </w:lvl>
    <w:lvl w:ilvl="1">
      <w:start w:val="1"/>
      <w:numFmt w:val="decimal"/>
      <w:lvlText w:val="%1.%2."/>
      <w:lvlJc w:val="left"/>
      <w:pPr>
        <w:ind w:left="792" w:hanging="432"/>
      </w:pPr>
      <w:rPr>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9B0A58"/>
    <w:multiLevelType w:val="hybridMultilevel"/>
    <w:tmpl w:val="F86E5558"/>
    <w:lvl w:ilvl="0" w:tplc="241A0001">
      <w:start w:val="1"/>
      <w:numFmt w:val="bullet"/>
      <w:lvlText w:val=""/>
      <w:lvlJc w:val="left"/>
      <w:pPr>
        <w:ind w:left="360" w:hanging="360"/>
      </w:pPr>
      <w:rPr>
        <w:rFonts w:ascii="Symbol" w:hAnsi="Symbol" w:hint="default"/>
      </w:rPr>
    </w:lvl>
    <w:lvl w:ilvl="1" w:tplc="89CE43F0">
      <w:start w:val="5"/>
      <w:numFmt w:val="bullet"/>
      <w:lvlText w:val="-"/>
      <w:lvlJc w:val="left"/>
      <w:pPr>
        <w:ind w:left="1080" w:hanging="360"/>
      </w:pPr>
      <w:rPr>
        <w:rFonts w:ascii="Times New Roman" w:eastAsia="Times New Roman" w:hAnsi="Times New Roman" w:cs="Times New Roman"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4" w15:restartNumberingAfterBreak="0">
    <w:nsid w:val="61566365"/>
    <w:multiLevelType w:val="hybridMultilevel"/>
    <w:tmpl w:val="D4AC6AB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634E7418"/>
    <w:multiLevelType w:val="hybridMultilevel"/>
    <w:tmpl w:val="1B168332"/>
    <w:lvl w:ilvl="0" w:tplc="89CE43F0">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6B1E2FE8"/>
    <w:multiLevelType w:val="hybridMultilevel"/>
    <w:tmpl w:val="269469AE"/>
    <w:lvl w:ilvl="0" w:tplc="241A0001">
      <w:start w:val="1"/>
      <w:numFmt w:val="bullet"/>
      <w:lvlText w:val=""/>
      <w:lvlJc w:val="left"/>
      <w:pPr>
        <w:ind w:left="360" w:hanging="360"/>
      </w:pPr>
      <w:rPr>
        <w:rFonts w:ascii="Symbol" w:hAnsi="Symbol" w:hint="default"/>
      </w:rPr>
    </w:lvl>
    <w:lvl w:ilvl="1" w:tplc="89CE43F0">
      <w:start w:val="5"/>
      <w:numFmt w:val="bullet"/>
      <w:lvlText w:val="-"/>
      <w:lvlJc w:val="left"/>
      <w:pPr>
        <w:ind w:left="1080" w:hanging="360"/>
      </w:pPr>
      <w:rPr>
        <w:rFonts w:ascii="Times New Roman" w:eastAsia="Times New Roman" w:hAnsi="Times New Roman" w:cs="Times New Roman"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7" w15:restartNumberingAfterBreak="0">
    <w:nsid w:val="6BDE052A"/>
    <w:multiLevelType w:val="hybridMultilevel"/>
    <w:tmpl w:val="9B244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7D122E"/>
    <w:multiLevelType w:val="hybridMultilevel"/>
    <w:tmpl w:val="67C092B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72770F5B"/>
    <w:multiLevelType w:val="hybridMultilevel"/>
    <w:tmpl w:val="A27AAA72"/>
    <w:lvl w:ilvl="0" w:tplc="241A0001">
      <w:start w:val="1"/>
      <w:numFmt w:val="bullet"/>
      <w:lvlText w:val=""/>
      <w:lvlJc w:val="left"/>
      <w:pPr>
        <w:ind w:left="360" w:hanging="360"/>
      </w:pPr>
      <w:rPr>
        <w:rFonts w:ascii="Symbol" w:hAnsi="Symbol" w:hint="default"/>
      </w:rPr>
    </w:lvl>
    <w:lvl w:ilvl="1" w:tplc="241A0001">
      <w:start w:val="1"/>
      <w:numFmt w:val="bullet"/>
      <w:lvlText w:val=""/>
      <w:lvlJc w:val="left"/>
      <w:pPr>
        <w:ind w:left="1080" w:hanging="360"/>
      </w:pPr>
      <w:rPr>
        <w:rFonts w:ascii="Symbol" w:hAnsi="Symbol"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40" w15:restartNumberingAfterBreak="0">
    <w:nsid w:val="766310EB"/>
    <w:multiLevelType w:val="hybridMultilevel"/>
    <w:tmpl w:val="96269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80455F"/>
    <w:multiLevelType w:val="hybridMultilevel"/>
    <w:tmpl w:val="195AE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236101"/>
    <w:multiLevelType w:val="hybridMultilevel"/>
    <w:tmpl w:val="7F2AD510"/>
    <w:lvl w:ilvl="0" w:tplc="0409000F">
      <w:start w:val="1"/>
      <w:numFmt w:val="decimal"/>
      <w:lvlText w:val="%1."/>
      <w:lvlJc w:val="left"/>
      <w:pPr>
        <w:ind w:left="720" w:hanging="360"/>
      </w:pPr>
    </w:lvl>
    <w:lvl w:ilvl="1" w:tplc="281A0019" w:tentative="1">
      <w:start w:val="1"/>
      <w:numFmt w:val="lowerLetter"/>
      <w:lvlText w:val="%2."/>
      <w:lvlJc w:val="left"/>
      <w:pPr>
        <w:ind w:left="-720" w:hanging="360"/>
      </w:pPr>
    </w:lvl>
    <w:lvl w:ilvl="2" w:tplc="281A001B" w:tentative="1">
      <w:start w:val="1"/>
      <w:numFmt w:val="lowerRoman"/>
      <w:lvlText w:val="%3."/>
      <w:lvlJc w:val="right"/>
      <w:pPr>
        <w:ind w:left="0" w:hanging="180"/>
      </w:pPr>
    </w:lvl>
    <w:lvl w:ilvl="3" w:tplc="281A000F" w:tentative="1">
      <w:start w:val="1"/>
      <w:numFmt w:val="decimal"/>
      <w:lvlText w:val="%4."/>
      <w:lvlJc w:val="left"/>
      <w:pPr>
        <w:ind w:left="720" w:hanging="360"/>
      </w:pPr>
    </w:lvl>
    <w:lvl w:ilvl="4" w:tplc="281A0019" w:tentative="1">
      <w:start w:val="1"/>
      <w:numFmt w:val="lowerLetter"/>
      <w:lvlText w:val="%5."/>
      <w:lvlJc w:val="left"/>
      <w:pPr>
        <w:ind w:left="1440" w:hanging="360"/>
      </w:pPr>
    </w:lvl>
    <w:lvl w:ilvl="5" w:tplc="281A001B" w:tentative="1">
      <w:start w:val="1"/>
      <w:numFmt w:val="lowerRoman"/>
      <w:lvlText w:val="%6."/>
      <w:lvlJc w:val="right"/>
      <w:pPr>
        <w:ind w:left="2160" w:hanging="180"/>
      </w:pPr>
    </w:lvl>
    <w:lvl w:ilvl="6" w:tplc="281A000F" w:tentative="1">
      <w:start w:val="1"/>
      <w:numFmt w:val="decimal"/>
      <w:lvlText w:val="%7."/>
      <w:lvlJc w:val="left"/>
      <w:pPr>
        <w:ind w:left="2880" w:hanging="360"/>
      </w:pPr>
    </w:lvl>
    <w:lvl w:ilvl="7" w:tplc="281A0019" w:tentative="1">
      <w:start w:val="1"/>
      <w:numFmt w:val="lowerLetter"/>
      <w:lvlText w:val="%8."/>
      <w:lvlJc w:val="left"/>
      <w:pPr>
        <w:ind w:left="3600" w:hanging="360"/>
      </w:pPr>
    </w:lvl>
    <w:lvl w:ilvl="8" w:tplc="281A001B" w:tentative="1">
      <w:start w:val="1"/>
      <w:numFmt w:val="lowerRoman"/>
      <w:lvlText w:val="%9."/>
      <w:lvlJc w:val="right"/>
      <w:pPr>
        <w:ind w:left="4320" w:hanging="180"/>
      </w:pPr>
    </w:lvl>
  </w:abstractNum>
  <w:abstractNum w:abstractNumId="43" w15:restartNumberingAfterBreak="0">
    <w:nsid w:val="7E6675ED"/>
    <w:multiLevelType w:val="hybridMultilevel"/>
    <w:tmpl w:val="48020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FF6047"/>
    <w:multiLevelType w:val="hybridMultilevel"/>
    <w:tmpl w:val="0E4C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9"/>
  </w:num>
  <w:num w:numId="4">
    <w:abstractNumId w:val="12"/>
  </w:num>
  <w:num w:numId="5">
    <w:abstractNumId w:val="6"/>
  </w:num>
  <w:num w:numId="6">
    <w:abstractNumId w:val="28"/>
  </w:num>
  <w:num w:numId="7">
    <w:abstractNumId w:val="41"/>
  </w:num>
  <w:num w:numId="8">
    <w:abstractNumId w:val="24"/>
  </w:num>
  <w:num w:numId="9">
    <w:abstractNumId w:val="39"/>
  </w:num>
  <w:num w:numId="10">
    <w:abstractNumId w:val="36"/>
  </w:num>
  <w:num w:numId="11">
    <w:abstractNumId w:val="35"/>
  </w:num>
  <w:num w:numId="12">
    <w:abstractNumId w:val="34"/>
  </w:num>
  <w:num w:numId="13">
    <w:abstractNumId w:val="31"/>
  </w:num>
  <w:num w:numId="14">
    <w:abstractNumId w:val="37"/>
  </w:num>
  <w:num w:numId="15">
    <w:abstractNumId w:val="33"/>
  </w:num>
  <w:num w:numId="16">
    <w:abstractNumId w:val="25"/>
  </w:num>
  <w:num w:numId="17">
    <w:abstractNumId w:val="22"/>
  </w:num>
  <w:num w:numId="18">
    <w:abstractNumId w:val="40"/>
  </w:num>
  <w:num w:numId="19">
    <w:abstractNumId w:val="14"/>
  </w:num>
  <w:num w:numId="20">
    <w:abstractNumId w:val="44"/>
  </w:num>
  <w:num w:numId="21">
    <w:abstractNumId w:val="18"/>
  </w:num>
  <w:num w:numId="22">
    <w:abstractNumId w:val="11"/>
  </w:num>
  <w:num w:numId="23">
    <w:abstractNumId w:val="32"/>
  </w:num>
  <w:num w:numId="24">
    <w:abstractNumId w:val="4"/>
  </w:num>
  <w:num w:numId="25">
    <w:abstractNumId w:val="13"/>
  </w:num>
  <w:num w:numId="26">
    <w:abstractNumId w:val="8"/>
  </w:num>
  <w:num w:numId="27">
    <w:abstractNumId w:val="27"/>
  </w:num>
  <w:num w:numId="28">
    <w:abstractNumId w:val="32"/>
  </w:num>
  <w:num w:numId="29">
    <w:abstractNumId w:val="30"/>
  </w:num>
  <w:num w:numId="30">
    <w:abstractNumId w:val="5"/>
  </w:num>
  <w:num w:numId="31">
    <w:abstractNumId w:val="5"/>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5"/>
  </w:num>
  <w:num w:numId="35">
    <w:abstractNumId w:val="38"/>
  </w:num>
  <w:num w:numId="36">
    <w:abstractNumId w:val="0"/>
  </w:num>
  <w:num w:numId="37">
    <w:abstractNumId w:val="43"/>
  </w:num>
  <w:num w:numId="38">
    <w:abstractNumId w:val="2"/>
  </w:num>
  <w:num w:numId="39">
    <w:abstractNumId w:val="23"/>
  </w:num>
  <w:num w:numId="40">
    <w:abstractNumId w:val="9"/>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7"/>
  </w:num>
  <w:num w:numId="44">
    <w:abstractNumId w:val="3"/>
  </w:num>
  <w:num w:numId="45">
    <w:abstractNumId w:val="26"/>
  </w:num>
  <w:num w:numId="46">
    <w:abstractNumId w:val="10"/>
  </w:num>
  <w:num w:numId="47">
    <w:abstractNumId w:val="20"/>
  </w:num>
  <w:num w:numId="48">
    <w:abstractNumId w:val="17"/>
  </w:num>
  <w:num w:numId="49">
    <w:abstractNumId w:val="42"/>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036"/>
    <w:rsid w:val="00002164"/>
    <w:rsid w:val="000050B3"/>
    <w:rsid w:val="0000759B"/>
    <w:rsid w:val="00011A18"/>
    <w:rsid w:val="0001445B"/>
    <w:rsid w:val="000218C6"/>
    <w:rsid w:val="00023EF9"/>
    <w:rsid w:val="00026C2F"/>
    <w:rsid w:val="00027945"/>
    <w:rsid w:val="00036812"/>
    <w:rsid w:val="00044F35"/>
    <w:rsid w:val="00044F63"/>
    <w:rsid w:val="00050616"/>
    <w:rsid w:val="00061070"/>
    <w:rsid w:val="00065D57"/>
    <w:rsid w:val="00071EAF"/>
    <w:rsid w:val="000761BE"/>
    <w:rsid w:val="00083993"/>
    <w:rsid w:val="00092B84"/>
    <w:rsid w:val="0009542A"/>
    <w:rsid w:val="000A3473"/>
    <w:rsid w:val="000A53F3"/>
    <w:rsid w:val="000A5CDC"/>
    <w:rsid w:val="000B3651"/>
    <w:rsid w:val="000B54D7"/>
    <w:rsid w:val="000C216A"/>
    <w:rsid w:val="000D5029"/>
    <w:rsid w:val="000D588C"/>
    <w:rsid w:val="000E2036"/>
    <w:rsid w:val="000E7570"/>
    <w:rsid w:val="000F5E72"/>
    <w:rsid w:val="00113C5C"/>
    <w:rsid w:val="001156BA"/>
    <w:rsid w:val="00144439"/>
    <w:rsid w:val="0015182D"/>
    <w:rsid w:val="00155CD5"/>
    <w:rsid w:val="00161847"/>
    <w:rsid w:val="00164595"/>
    <w:rsid w:val="00170CA7"/>
    <w:rsid w:val="001711C5"/>
    <w:rsid w:val="00171666"/>
    <w:rsid w:val="001A023F"/>
    <w:rsid w:val="001A3FAC"/>
    <w:rsid w:val="001A4968"/>
    <w:rsid w:val="001A6472"/>
    <w:rsid w:val="001B5457"/>
    <w:rsid w:val="001B58A4"/>
    <w:rsid w:val="001C5538"/>
    <w:rsid w:val="001D0EDE"/>
    <w:rsid w:val="001D20E2"/>
    <w:rsid w:val="001E386B"/>
    <w:rsid w:val="001E38DE"/>
    <w:rsid w:val="001F7B31"/>
    <w:rsid w:val="0020601F"/>
    <w:rsid w:val="00212DA5"/>
    <w:rsid w:val="0021347C"/>
    <w:rsid w:val="00214AA0"/>
    <w:rsid w:val="00220A93"/>
    <w:rsid w:val="002323AC"/>
    <w:rsid w:val="00236737"/>
    <w:rsid w:val="00251CC3"/>
    <w:rsid w:val="00261404"/>
    <w:rsid w:val="002673B0"/>
    <w:rsid w:val="00275E2A"/>
    <w:rsid w:val="00291E3D"/>
    <w:rsid w:val="00296938"/>
    <w:rsid w:val="002A061F"/>
    <w:rsid w:val="002A1949"/>
    <w:rsid w:val="002A202F"/>
    <w:rsid w:val="002A6CC7"/>
    <w:rsid w:val="002B19B4"/>
    <w:rsid w:val="002B5858"/>
    <w:rsid w:val="002F1BEC"/>
    <w:rsid w:val="002F4757"/>
    <w:rsid w:val="002F6F1F"/>
    <w:rsid w:val="00322199"/>
    <w:rsid w:val="003223C7"/>
    <w:rsid w:val="00326555"/>
    <w:rsid w:val="00334FAF"/>
    <w:rsid w:val="00335964"/>
    <w:rsid w:val="003410E0"/>
    <w:rsid w:val="00350EAD"/>
    <w:rsid w:val="003651DB"/>
    <w:rsid w:val="00370F2C"/>
    <w:rsid w:val="003715A0"/>
    <w:rsid w:val="0037171F"/>
    <w:rsid w:val="003769B0"/>
    <w:rsid w:val="00376FD1"/>
    <w:rsid w:val="00382667"/>
    <w:rsid w:val="0039002C"/>
    <w:rsid w:val="003A517E"/>
    <w:rsid w:val="003B44DB"/>
    <w:rsid w:val="003B4BC9"/>
    <w:rsid w:val="003B6298"/>
    <w:rsid w:val="003C08C9"/>
    <w:rsid w:val="003C7D1D"/>
    <w:rsid w:val="003D2B09"/>
    <w:rsid w:val="003E2EB1"/>
    <w:rsid w:val="003E3C16"/>
    <w:rsid w:val="00407D96"/>
    <w:rsid w:val="00414262"/>
    <w:rsid w:val="00426DD4"/>
    <w:rsid w:val="00432495"/>
    <w:rsid w:val="00444DA7"/>
    <w:rsid w:val="00457882"/>
    <w:rsid w:val="00463CC7"/>
    <w:rsid w:val="004809C4"/>
    <w:rsid w:val="0048433C"/>
    <w:rsid w:val="004847B1"/>
    <w:rsid w:val="00494104"/>
    <w:rsid w:val="0049545B"/>
    <w:rsid w:val="004A7835"/>
    <w:rsid w:val="004B234D"/>
    <w:rsid w:val="004D3665"/>
    <w:rsid w:val="004D3BD0"/>
    <w:rsid w:val="004D4452"/>
    <w:rsid w:val="004D45B1"/>
    <w:rsid w:val="004D68A7"/>
    <w:rsid w:val="004E29D1"/>
    <w:rsid w:val="00500566"/>
    <w:rsid w:val="00502256"/>
    <w:rsid w:val="005073A3"/>
    <w:rsid w:val="00511FAC"/>
    <w:rsid w:val="00513CC0"/>
    <w:rsid w:val="00523608"/>
    <w:rsid w:val="00525C0A"/>
    <w:rsid w:val="0052789E"/>
    <w:rsid w:val="00527A7B"/>
    <w:rsid w:val="00535608"/>
    <w:rsid w:val="00542F6A"/>
    <w:rsid w:val="00544828"/>
    <w:rsid w:val="00556688"/>
    <w:rsid w:val="0056162B"/>
    <w:rsid w:val="0056707B"/>
    <w:rsid w:val="0058152D"/>
    <w:rsid w:val="00581A9D"/>
    <w:rsid w:val="005A0433"/>
    <w:rsid w:val="005A2503"/>
    <w:rsid w:val="005A679B"/>
    <w:rsid w:val="005B4F04"/>
    <w:rsid w:val="005B7CB9"/>
    <w:rsid w:val="005C01B7"/>
    <w:rsid w:val="005C0983"/>
    <w:rsid w:val="005D0023"/>
    <w:rsid w:val="005D6A3F"/>
    <w:rsid w:val="005E21C4"/>
    <w:rsid w:val="005F4D59"/>
    <w:rsid w:val="0060001C"/>
    <w:rsid w:val="00600D31"/>
    <w:rsid w:val="0060260E"/>
    <w:rsid w:val="0060786A"/>
    <w:rsid w:val="00607E7A"/>
    <w:rsid w:val="006237FE"/>
    <w:rsid w:val="00627AF7"/>
    <w:rsid w:val="0063184B"/>
    <w:rsid w:val="00632540"/>
    <w:rsid w:val="00633F73"/>
    <w:rsid w:val="00636DC7"/>
    <w:rsid w:val="0064334D"/>
    <w:rsid w:val="00645199"/>
    <w:rsid w:val="00645850"/>
    <w:rsid w:val="00650474"/>
    <w:rsid w:val="0065171E"/>
    <w:rsid w:val="00661ECF"/>
    <w:rsid w:val="00692071"/>
    <w:rsid w:val="00694B28"/>
    <w:rsid w:val="006967CA"/>
    <w:rsid w:val="006A6533"/>
    <w:rsid w:val="006C5349"/>
    <w:rsid w:val="006C5F2A"/>
    <w:rsid w:val="006C662C"/>
    <w:rsid w:val="006F4A5C"/>
    <w:rsid w:val="00712C1D"/>
    <w:rsid w:val="007148A5"/>
    <w:rsid w:val="00715F5C"/>
    <w:rsid w:val="007278C1"/>
    <w:rsid w:val="00733493"/>
    <w:rsid w:val="00737F1D"/>
    <w:rsid w:val="00757339"/>
    <w:rsid w:val="00782816"/>
    <w:rsid w:val="00785A46"/>
    <w:rsid w:val="007861E3"/>
    <w:rsid w:val="00792337"/>
    <w:rsid w:val="007940D6"/>
    <w:rsid w:val="007B1740"/>
    <w:rsid w:val="007B43C4"/>
    <w:rsid w:val="007B7F5E"/>
    <w:rsid w:val="007C2363"/>
    <w:rsid w:val="007C4172"/>
    <w:rsid w:val="007C61B5"/>
    <w:rsid w:val="007C7E4A"/>
    <w:rsid w:val="007D1D30"/>
    <w:rsid w:val="007D22E1"/>
    <w:rsid w:val="007D3889"/>
    <w:rsid w:val="007D39E4"/>
    <w:rsid w:val="007D43A7"/>
    <w:rsid w:val="007E1695"/>
    <w:rsid w:val="007E2A0C"/>
    <w:rsid w:val="007F204C"/>
    <w:rsid w:val="00804060"/>
    <w:rsid w:val="008142A9"/>
    <w:rsid w:val="008166C9"/>
    <w:rsid w:val="00824E43"/>
    <w:rsid w:val="00832D65"/>
    <w:rsid w:val="00833D8C"/>
    <w:rsid w:val="00834C9A"/>
    <w:rsid w:val="0084708C"/>
    <w:rsid w:val="00850AD5"/>
    <w:rsid w:val="00852739"/>
    <w:rsid w:val="008629CC"/>
    <w:rsid w:val="00864A01"/>
    <w:rsid w:val="00865EBB"/>
    <w:rsid w:val="008840DF"/>
    <w:rsid w:val="00886C36"/>
    <w:rsid w:val="008A6AC8"/>
    <w:rsid w:val="008C5591"/>
    <w:rsid w:val="008C5F73"/>
    <w:rsid w:val="008D04A6"/>
    <w:rsid w:val="008D4C1A"/>
    <w:rsid w:val="008E3A7A"/>
    <w:rsid w:val="008F0867"/>
    <w:rsid w:val="008F172F"/>
    <w:rsid w:val="008F2044"/>
    <w:rsid w:val="008F2BE1"/>
    <w:rsid w:val="008F4DD1"/>
    <w:rsid w:val="009056DB"/>
    <w:rsid w:val="00913C52"/>
    <w:rsid w:val="0091524B"/>
    <w:rsid w:val="00934907"/>
    <w:rsid w:val="00947592"/>
    <w:rsid w:val="00950280"/>
    <w:rsid w:val="00952215"/>
    <w:rsid w:val="009749A0"/>
    <w:rsid w:val="0097520E"/>
    <w:rsid w:val="0097567C"/>
    <w:rsid w:val="00991A18"/>
    <w:rsid w:val="00994A16"/>
    <w:rsid w:val="009A30D3"/>
    <w:rsid w:val="009B6870"/>
    <w:rsid w:val="009C60C1"/>
    <w:rsid w:val="009D03A7"/>
    <w:rsid w:val="009E0479"/>
    <w:rsid w:val="009E0612"/>
    <w:rsid w:val="009E0D02"/>
    <w:rsid w:val="00A0102E"/>
    <w:rsid w:val="00A1145F"/>
    <w:rsid w:val="00A12960"/>
    <w:rsid w:val="00A1570D"/>
    <w:rsid w:val="00A22386"/>
    <w:rsid w:val="00A56B75"/>
    <w:rsid w:val="00A60BC6"/>
    <w:rsid w:val="00A675BB"/>
    <w:rsid w:val="00A71C04"/>
    <w:rsid w:val="00A87990"/>
    <w:rsid w:val="00AA0017"/>
    <w:rsid w:val="00AA4BC5"/>
    <w:rsid w:val="00AB09B3"/>
    <w:rsid w:val="00AC02D1"/>
    <w:rsid w:val="00B06019"/>
    <w:rsid w:val="00B07409"/>
    <w:rsid w:val="00B1006E"/>
    <w:rsid w:val="00B178FB"/>
    <w:rsid w:val="00B523BF"/>
    <w:rsid w:val="00B5252A"/>
    <w:rsid w:val="00B52B61"/>
    <w:rsid w:val="00B63DB1"/>
    <w:rsid w:val="00B67138"/>
    <w:rsid w:val="00B6715C"/>
    <w:rsid w:val="00B77414"/>
    <w:rsid w:val="00B81CFE"/>
    <w:rsid w:val="00B903AE"/>
    <w:rsid w:val="00B9157F"/>
    <w:rsid w:val="00B915EF"/>
    <w:rsid w:val="00B93B90"/>
    <w:rsid w:val="00B95225"/>
    <w:rsid w:val="00BA55D3"/>
    <w:rsid w:val="00BA6759"/>
    <w:rsid w:val="00BA7204"/>
    <w:rsid w:val="00BB2C8C"/>
    <w:rsid w:val="00BC59F0"/>
    <w:rsid w:val="00BC6826"/>
    <w:rsid w:val="00BD0AA9"/>
    <w:rsid w:val="00BD64A6"/>
    <w:rsid w:val="00BE77F9"/>
    <w:rsid w:val="00BF1822"/>
    <w:rsid w:val="00BF54DA"/>
    <w:rsid w:val="00C0295C"/>
    <w:rsid w:val="00C03C06"/>
    <w:rsid w:val="00C121EC"/>
    <w:rsid w:val="00C12C65"/>
    <w:rsid w:val="00C1331B"/>
    <w:rsid w:val="00C21A76"/>
    <w:rsid w:val="00C445E2"/>
    <w:rsid w:val="00C70F1B"/>
    <w:rsid w:val="00C7129D"/>
    <w:rsid w:val="00C748D1"/>
    <w:rsid w:val="00C766F3"/>
    <w:rsid w:val="00C91014"/>
    <w:rsid w:val="00C9199A"/>
    <w:rsid w:val="00C93F66"/>
    <w:rsid w:val="00CA1CE9"/>
    <w:rsid w:val="00CB1A4E"/>
    <w:rsid w:val="00CC29F6"/>
    <w:rsid w:val="00CD2287"/>
    <w:rsid w:val="00CD5BBB"/>
    <w:rsid w:val="00CE0685"/>
    <w:rsid w:val="00D37EA5"/>
    <w:rsid w:val="00D55B17"/>
    <w:rsid w:val="00D66316"/>
    <w:rsid w:val="00D73628"/>
    <w:rsid w:val="00D73918"/>
    <w:rsid w:val="00D967D7"/>
    <w:rsid w:val="00DA125D"/>
    <w:rsid w:val="00DA57F1"/>
    <w:rsid w:val="00DB19B9"/>
    <w:rsid w:val="00DC4BC2"/>
    <w:rsid w:val="00DE057D"/>
    <w:rsid w:val="00DE0A88"/>
    <w:rsid w:val="00E0020F"/>
    <w:rsid w:val="00E04A26"/>
    <w:rsid w:val="00E04B3B"/>
    <w:rsid w:val="00E066DC"/>
    <w:rsid w:val="00E07997"/>
    <w:rsid w:val="00E118C7"/>
    <w:rsid w:val="00E1427B"/>
    <w:rsid w:val="00E14E0D"/>
    <w:rsid w:val="00E2143C"/>
    <w:rsid w:val="00E22B8B"/>
    <w:rsid w:val="00E317D1"/>
    <w:rsid w:val="00E40DF0"/>
    <w:rsid w:val="00E42526"/>
    <w:rsid w:val="00E4267B"/>
    <w:rsid w:val="00E47DAC"/>
    <w:rsid w:val="00E63C8A"/>
    <w:rsid w:val="00E70BF6"/>
    <w:rsid w:val="00EA02F0"/>
    <w:rsid w:val="00EA4ED1"/>
    <w:rsid w:val="00ED12C4"/>
    <w:rsid w:val="00ED1BCC"/>
    <w:rsid w:val="00F11C98"/>
    <w:rsid w:val="00F12E47"/>
    <w:rsid w:val="00F162BA"/>
    <w:rsid w:val="00F2042B"/>
    <w:rsid w:val="00F20EA6"/>
    <w:rsid w:val="00F223B2"/>
    <w:rsid w:val="00F24AD1"/>
    <w:rsid w:val="00F53241"/>
    <w:rsid w:val="00F672C5"/>
    <w:rsid w:val="00F67790"/>
    <w:rsid w:val="00F71E24"/>
    <w:rsid w:val="00F76A6C"/>
    <w:rsid w:val="00F909A5"/>
    <w:rsid w:val="00FB1157"/>
    <w:rsid w:val="00FB1A1B"/>
    <w:rsid w:val="00FB645B"/>
    <w:rsid w:val="00FC015A"/>
    <w:rsid w:val="00FC09D6"/>
    <w:rsid w:val="00FC34EC"/>
    <w:rsid w:val="00FC3F69"/>
    <w:rsid w:val="00FC5312"/>
    <w:rsid w:val="00FD2730"/>
    <w:rsid w:val="00FD3964"/>
    <w:rsid w:val="00FD4DEE"/>
    <w:rsid w:val="00FF4DB4"/>
    <w:rsid w:val="00FF78E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337D"/>
  <w15:docId w15:val="{420BA70F-1ED5-406E-B740-378D6BD73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036"/>
    <w:pPr>
      <w:spacing w:after="0" w:line="240" w:lineRule="auto"/>
      <w:jc w:val="both"/>
    </w:pPr>
    <w:rPr>
      <w:rFonts w:ascii="Calibri" w:eastAsia="Calibri" w:hAnsi="Calibri" w:cs="Times New Roman"/>
      <w:lang w:val="en-US"/>
    </w:rPr>
  </w:style>
  <w:style w:type="paragraph" w:styleId="Heading2">
    <w:name w:val="heading 2"/>
    <w:basedOn w:val="Normal"/>
    <w:next w:val="Normal"/>
    <w:link w:val="Heading2Char"/>
    <w:uiPriority w:val="9"/>
    <w:semiHidden/>
    <w:unhideWhenUsed/>
    <w:qFormat/>
    <w:rsid w:val="00E42526"/>
    <w:pPr>
      <w:keepNext/>
      <w:keepLines/>
      <w:spacing w:before="40"/>
      <w:jc w:val="left"/>
      <w:outlineLvl w:val="1"/>
    </w:pPr>
    <w:rPr>
      <w:rFonts w:asciiTheme="majorHAnsi" w:eastAsiaTheme="majorEastAsia" w:hAnsiTheme="majorHAnsi" w:cstheme="majorBidi"/>
      <w:color w:val="365F91" w:themeColor="accent1" w:themeShade="BF"/>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036"/>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0E2036"/>
    <w:pPr>
      <w:spacing w:before="100" w:beforeAutospacing="1" w:after="100" w:afterAutospacing="1"/>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12DA5"/>
    <w:rPr>
      <w:rFonts w:ascii="Tahoma" w:hAnsi="Tahoma" w:cs="Tahoma"/>
      <w:sz w:val="16"/>
      <w:szCs w:val="16"/>
    </w:rPr>
  </w:style>
  <w:style w:type="character" w:customStyle="1" w:styleId="BalloonTextChar">
    <w:name w:val="Balloon Text Char"/>
    <w:basedOn w:val="DefaultParagraphFont"/>
    <w:link w:val="BalloonText"/>
    <w:uiPriority w:val="99"/>
    <w:semiHidden/>
    <w:rsid w:val="00212DA5"/>
    <w:rPr>
      <w:rFonts w:ascii="Tahoma" w:eastAsia="Calibri" w:hAnsi="Tahoma" w:cs="Tahoma"/>
      <w:sz w:val="16"/>
      <w:szCs w:val="16"/>
      <w:lang w:val="en-US"/>
    </w:rPr>
  </w:style>
  <w:style w:type="character" w:styleId="CommentReference">
    <w:name w:val="annotation reference"/>
    <w:basedOn w:val="DefaultParagraphFont"/>
    <w:uiPriority w:val="99"/>
    <w:semiHidden/>
    <w:unhideWhenUsed/>
    <w:rsid w:val="00296938"/>
    <w:rPr>
      <w:sz w:val="16"/>
      <w:szCs w:val="16"/>
    </w:rPr>
  </w:style>
  <w:style w:type="paragraph" w:styleId="CommentText">
    <w:name w:val="annotation text"/>
    <w:basedOn w:val="Normal"/>
    <w:link w:val="CommentTextChar"/>
    <w:uiPriority w:val="99"/>
    <w:semiHidden/>
    <w:unhideWhenUsed/>
    <w:rsid w:val="00296938"/>
    <w:rPr>
      <w:sz w:val="20"/>
      <w:szCs w:val="20"/>
    </w:rPr>
  </w:style>
  <w:style w:type="character" w:customStyle="1" w:styleId="CommentTextChar">
    <w:name w:val="Comment Text Char"/>
    <w:basedOn w:val="DefaultParagraphFont"/>
    <w:link w:val="CommentText"/>
    <w:uiPriority w:val="99"/>
    <w:semiHidden/>
    <w:rsid w:val="00296938"/>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96938"/>
    <w:rPr>
      <w:b/>
      <w:bCs/>
    </w:rPr>
  </w:style>
  <w:style w:type="character" w:customStyle="1" w:styleId="CommentSubjectChar">
    <w:name w:val="Comment Subject Char"/>
    <w:basedOn w:val="CommentTextChar"/>
    <w:link w:val="CommentSubject"/>
    <w:uiPriority w:val="99"/>
    <w:semiHidden/>
    <w:rsid w:val="00296938"/>
    <w:rPr>
      <w:rFonts w:ascii="Calibri" w:eastAsia="Calibri" w:hAnsi="Calibri" w:cs="Times New Roman"/>
      <w:b/>
      <w:bCs/>
      <w:sz w:val="20"/>
      <w:szCs w:val="20"/>
      <w:lang w:val="en-US"/>
    </w:rPr>
  </w:style>
  <w:style w:type="paragraph" w:styleId="ListParagraph">
    <w:name w:val="List Paragraph"/>
    <w:basedOn w:val="Normal"/>
    <w:uiPriority w:val="34"/>
    <w:qFormat/>
    <w:rsid w:val="00B06019"/>
    <w:pPr>
      <w:ind w:left="720"/>
      <w:contextualSpacing/>
    </w:pPr>
  </w:style>
  <w:style w:type="table" w:customStyle="1" w:styleId="GridTable6Colorful-Accent11">
    <w:name w:val="Grid Table 6 Colorful - Accent 11"/>
    <w:basedOn w:val="TableNormal"/>
    <w:uiPriority w:val="51"/>
    <w:rsid w:val="00275E2A"/>
    <w:pPr>
      <w:spacing w:after="0" w:line="240" w:lineRule="auto"/>
    </w:pPr>
    <w:rPr>
      <w:color w:val="365F91" w:themeColor="accent1" w:themeShade="BF"/>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er">
    <w:name w:val="footer"/>
    <w:basedOn w:val="Normal"/>
    <w:link w:val="FooterChar"/>
    <w:uiPriority w:val="99"/>
    <w:unhideWhenUsed/>
    <w:rsid w:val="007C61B5"/>
    <w:pPr>
      <w:tabs>
        <w:tab w:val="center" w:pos="4513"/>
        <w:tab w:val="right" w:pos="9026"/>
      </w:tabs>
      <w:jc w:val="left"/>
    </w:pPr>
    <w:rPr>
      <w:rFonts w:eastAsiaTheme="minorHAnsi" w:cs="Calibri"/>
      <w:lang w:val="en-GB" w:eastAsia="en-GB"/>
    </w:rPr>
  </w:style>
  <w:style w:type="character" w:customStyle="1" w:styleId="FooterChar">
    <w:name w:val="Footer Char"/>
    <w:basedOn w:val="DefaultParagraphFont"/>
    <w:link w:val="Footer"/>
    <w:uiPriority w:val="99"/>
    <w:rsid w:val="007C61B5"/>
    <w:rPr>
      <w:rFonts w:ascii="Calibri" w:hAnsi="Calibri" w:cs="Calibri"/>
      <w:lang w:val="en-GB" w:eastAsia="en-GB"/>
    </w:rPr>
  </w:style>
  <w:style w:type="character" w:styleId="Hyperlink">
    <w:name w:val="Hyperlink"/>
    <w:basedOn w:val="DefaultParagraphFont"/>
    <w:uiPriority w:val="99"/>
    <w:semiHidden/>
    <w:unhideWhenUsed/>
    <w:rsid w:val="003651DB"/>
    <w:rPr>
      <w:color w:val="0000FF" w:themeColor="hyperlink"/>
      <w:u w:val="single"/>
    </w:rPr>
  </w:style>
  <w:style w:type="table" w:customStyle="1" w:styleId="PlainTable11">
    <w:name w:val="Plain Table 11"/>
    <w:basedOn w:val="TableNormal"/>
    <w:uiPriority w:val="41"/>
    <w:rsid w:val="00044F35"/>
    <w:pPr>
      <w:spacing w:after="0"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7D39E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7D39E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A202F"/>
    <w:pPr>
      <w:tabs>
        <w:tab w:val="center" w:pos="4680"/>
        <w:tab w:val="right" w:pos="9360"/>
      </w:tabs>
    </w:pPr>
  </w:style>
  <w:style w:type="character" w:customStyle="1" w:styleId="HeaderChar">
    <w:name w:val="Header Char"/>
    <w:basedOn w:val="DefaultParagraphFont"/>
    <w:link w:val="Header"/>
    <w:uiPriority w:val="99"/>
    <w:rsid w:val="002A202F"/>
    <w:rPr>
      <w:rFonts w:ascii="Calibri" w:eastAsia="Calibri" w:hAnsi="Calibri" w:cs="Times New Roman"/>
      <w:lang w:val="en-US"/>
    </w:rPr>
  </w:style>
  <w:style w:type="paragraph" w:styleId="FootnoteText">
    <w:name w:val="footnote text"/>
    <w:basedOn w:val="Normal"/>
    <w:link w:val="FootnoteTextChar"/>
    <w:uiPriority w:val="99"/>
    <w:semiHidden/>
    <w:unhideWhenUsed/>
    <w:rsid w:val="00C1331B"/>
    <w:rPr>
      <w:sz w:val="20"/>
      <w:szCs w:val="20"/>
    </w:rPr>
  </w:style>
  <w:style w:type="character" w:customStyle="1" w:styleId="FootnoteTextChar">
    <w:name w:val="Footnote Text Char"/>
    <w:basedOn w:val="DefaultParagraphFont"/>
    <w:link w:val="FootnoteText"/>
    <w:uiPriority w:val="99"/>
    <w:semiHidden/>
    <w:rsid w:val="00C1331B"/>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C1331B"/>
    <w:rPr>
      <w:vertAlign w:val="superscript"/>
    </w:rPr>
  </w:style>
  <w:style w:type="paragraph" w:customStyle="1" w:styleId="gmail-odluka-zakon">
    <w:name w:val="gmail-odluka-zakon"/>
    <w:basedOn w:val="Normal"/>
    <w:rsid w:val="007C7E4A"/>
    <w:pPr>
      <w:spacing w:before="100" w:beforeAutospacing="1" w:after="100" w:afterAutospacing="1"/>
      <w:jc w:val="left"/>
    </w:pPr>
    <w:rPr>
      <w:rFonts w:eastAsiaTheme="minorHAnsi" w:cs="Calibri"/>
      <w:lang w:val="en-GB" w:eastAsia="en-GB"/>
    </w:rPr>
  </w:style>
  <w:style w:type="paragraph" w:customStyle="1" w:styleId="odluka-zakon">
    <w:name w:val="odluka-zakon"/>
    <w:basedOn w:val="Normal"/>
    <w:rsid w:val="007C7E4A"/>
    <w:pPr>
      <w:spacing w:before="100" w:beforeAutospacing="1" w:after="100" w:afterAutospacing="1"/>
      <w:jc w:val="left"/>
    </w:pPr>
    <w:rPr>
      <w:rFonts w:ascii="Times New Roman" w:eastAsiaTheme="minorHAnsi" w:hAnsi="Times New Roman"/>
      <w:sz w:val="24"/>
      <w:szCs w:val="24"/>
      <w:lang w:val="en-GB" w:eastAsia="en-GB"/>
    </w:rPr>
  </w:style>
  <w:style w:type="character" w:customStyle="1" w:styleId="Heading2Char">
    <w:name w:val="Heading 2 Char"/>
    <w:basedOn w:val="DefaultParagraphFont"/>
    <w:link w:val="Heading2"/>
    <w:uiPriority w:val="9"/>
    <w:semiHidden/>
    <w:rsid w:val="00E42526"/>
    <w:rPr>
      <w:rFonts w:asciiTheme="majorHAnsi" w:eastAsiaTheme="majorEastAsia" w:hAnsiTheme="majorHAnsi" w:cstheme="majorBidi"/>
      <w:color w:val="365F91" w:themeColor="accent1" w:themeShade="BF"/>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85182">
      <w:bodyDiv w:val="1"/>
      <w:marLeft w:val="0"/>
      <w:marRight w:val="0"/>
      <w:marTop w:val="0"/>
      <w:marBottom w:val="0"/>
      <w:divBdr>
        <w:top w:val="none" w:sz="0" w:space="0" w:color="auto"/>
        <w:left w:val="none" w:sz="0" w:space="0" w:color="auto"/>
        <w:bottom w:val="none" w:sz="0" w:space="0" w:color="auto"/>
        <w:right w:val="none" w:sz="0" w:space="0" w:color="auto"/>
      </w:divBdr>
    </w:div>
    <w:div w:id="234709507">
      <w:bodyDiv w:val="1"/>
      <w:marLeft w:val="0"/>
      <w:marRight w:val="0"/>
      <w:marTop w:val="0"/>
      <w:marBottom w:val="0"/>
      <w:divBdr>
        <w:top w:val="none" w:sz="0" w:space="0" w:color="auto"/>
        <w:left w:val="none" w:sz="0" w:space="0" w:color="auto"/>
        <w:bottom w:val="none" w:sz="0" w:space="0" w:color="auto"/>
        <w:right w:val="none" w:sz="0" w:space="0" w:color="auto"/>
      </w:divBdr>
    </w:div>
    <w:div w:id="255603972">
      <w:bodyDiv w:val="1"/>
      <w:marLeft w:val="0"/>
      <w:marRight w:val="0"/>
      <w:marTop w:val="0"/>
      <w:marBottom w:val="0"/>
      <w:divBdr>
        <w:top w:val="none" w:sz="0" w:space="0" w:color="auto"/>
        <w:left w:val="none" w:sz="0" w:space="0" w:color="auto"/>
        <w:bottom w:val="none" w:sz="0" w:space="0" w:color="auto"/>
        <w:right w:val="none" w:sz="0" w:space="0" w:color="auto"/>
      </w:divBdr>
    </w:div>
    <w:div w:id="402877948">
      <w:bodyDiv w:val="1"/>
      <w:marLeft w:val="0"/>
      <w:marRight w:val="0"/>
      <w:marTop w:val="0"/>
      <w:marBottom w:val="0"/>
      <w:divBdr>
        <w:top w:val="none" w:sz="0" w:space="0" w:color="auto"/>
        <w:left w:val="none" w:sz="0" w:space="0" w:color="auto"/>
        <w:bottom w:val="none" w:sz="0" w:space="0" w:color="auto"/>
        <w:right w:val="none" w:sz="0" w:space="0" w:color="auto"/>
      </w:divBdr>
    </w:div>
    <w:div w:id="502939491">
      <w:bodyDiv w:val="1"/>
      <w:marLeft w:val="0"/>
      <w:marRight w:val="0"/>
      <w:marTop w:val="0"/>
      <w:marBottom w:val="0"/>
      <w:divBdr>
        <w:top w:val="none" w:sz="0" w:space="0" w:color="auto"/>
        <w:left w:val="none" w:sz="0" w:space="0" w:color="auto"/>
        <w:bottom w:val="none" w:sz="0" w:space="0" w:color="auto"/>
        <w:right w:val="none" w:sz="0" w:space="0" w:color="auto"/>
      </w:divBdr>
    </w:div>
    <w:div w:id="544755203">
      <w:bodyDiv w:val="1"/>
      <w:marLeft w:val="0"/>
      <w:marRight w:val="0"/>
      <w:marTop w:val="0"/>
      <w:marBottom w:val="0"/>
      <w:divBdr>
        <w:top w:val="none" w:sz="0" w:space="0" w:color="auto"/>
        <w:left w:val="none" w:sz="0" w:space="0" w:color="auto"/>
        <w:bottom w:val="none" w:sz="0" w:space="0" w:color="auto"/>
        <w:right w:val="none" w:sz="0" w:space="0" w:color="auto"/>
      </w:divBdr>
    </w:div>
    <w:div w:id="623192156">
      <w:bodyDiv w:val="1"/>
      <w:marLeft w:val="0"/>
      <w:marRight w:val="0"/>
      <w:marTop w:val="0"/>
      <w:marBottom w:val="0"/>
      <w:divBdr>
        <w:top w:val="none" w:sz="0" w:space="0" w:color="auto"/>
        <w:left w:val="none" w:sz="0" w:space="0" w:color="auto"/>
        <w:bottom w:val="none" w:sz="0" w:space="0" w:color="auto"/>
        <w:right w:val="none" w:sz="0" w:space="0" w:color="auto"/>
      </w:divBdr>
    </w:div>
    <w:div w:id="712312305">
      <w:bodyDiv w:val="1"/>
      <w:marLeft w:val="0"/>
      <w:marRight w:val="0"/>
      <w:marTop w:val="0"/>
      <w:marBottom w:val="0"/>
      <w:divBdr>
        <w:top w:val="none" w:sz="0" w:space="0" w:color="auto"/>
        <w:left w:val="none" w:sz="0" w:space="0" w:color="auto"/>
        <w:bottom w:val="none" w:sz="0" w:space="0" w:color="auto"/>
        <w:right w:val="none" w:sz="0" w:space="0" w:color="auto"/>
      </w:divBdr>
    </w:div>
    <w:div w:id="744767582">
      <w:bodyDiv w:val="1"/>
      <w:marLeft w:val="0"/>
      <w:marRight w:val="0"/>
      <w:marTop w:val="0"/>
      <w:marBottom w:val="0"/>
      <w:divBdr>
        <w:top w:val="none" w:sz="0" w:space="0" w:color="auto"/>
        <w:left w:val="none" w:sz="0" w:space="0" w:color="auto"/>
        <w:bottom w:val="none" w:sz="0" w:space="0" w:color="auto"/>
        <w:right w:val="none" w:sz="0" w:space="0" w:color="auto"/>
      </w:divBdr>
    </w:div>
    <w:div w:id="1082871140">
      <w:bodyDiv w:val="1"/>
      <w:marLeft w:val="0"/>
      <w:marRight w:val="0"/>
      <w:marTop w:val="0"/>
      <w:marBottom w:val="0"/>
      <w:divBdr>
        <w:top w:val="none" w:sz="0" w:space="0" w:color="auto"/>
        <w:left w:val="none" w:sz="0" w:space="0" w:color="auto"/>
        <w:bottom w:val="none" w:sz="0" w:space="0" w:color="auto"/>
        <w:right w:val="none" w:sz="0" w:space="0" w:color="auto"/>
      </w:divBdr>
    </w:div>
    <w:div w:id="1323388815">
      <w:bodyDiv w:val="1"/>
      <w:marLeft w:val="0"/>
      <w:marRight w:val="0"/>
      <w:marTop w:val="0"/>
      <w:marBottom w:val="0"/>
      <w:divBdr>
        <w:top w:val="none" w:sz="0" w:space="0" w:color="auto"/>
        <w:left w:val="none" w:sz="0" w:space="0" w:color="auto"/>
        <w:bottom w:val="none" w:sz="0" w:space="0" w:color="auto"/>
        <w:right w:val="none" w:sz="0" w:space="0" w:color="auto"/>
      </w:divBdr>
    </w:div>
    <w:div w:id="1597202966">
      <w:bodyDiv w:val="1"/>
      <w:marLeft w:val="0"/>
      <w:marRight w:val="0"/>
      <w:marTop w:val="0"/>
      <w:marBottom w:val="0"/>
      <w:divBdr>
        <w:top w:val="none" w:sz="0" w:space="0" w:color="auto"/>
        <w:left w:val="none" w:sz="0" w:space="0" w:color="auto"/>
        <w:bottom w:val="none" w:sz="0" w:space="0" w:color="auto"/>
        <w:right w:val="none" w:sz="0" w:space="0" w:color="auto"/>
      </w:divBdr>
    </w:div>
    <w:div w:id="188247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7BA21-D923-4E9B-AC00-86D559AB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Marija Andrejic</cp:lastModifiedBy>
  <cp:revision>8</cp:revision>
  <cp:lastPrinted>2018-09-05T12:48:00Z</cp:lastPrinted>
  <dcterms:created xsi:type="dcterms:W3CDTF">2019-12-11T14:49:00Z</dcterms:created>
  <dcterms:modified xsi:type="dcterms:W3CDTF">2020-02-06T13:49:00Z</dcterms:modified>
</cp:coreProperties>
</file>