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2D3E" w:rsidRPr="004D3546" w:rsidRDefault="004D3546" w:rsidP="009F2D3E">
      <w:pPr>
        <w:pStyle w:val="NormalWeb"/>
        <w:spacing w:before="0" w:beforeAutospacing="0" w:after="0" w:afterAutospacing="0" w:line="336" w:lineRule="atLeast"/>
        <w:jc w:val="center"/>
        <w:rPr>
          <w:b/>
          <w:sz w:val="22"/>
          <w:szCs w:val="22"/>
          <w:lang w:val="sr-Cyrl-RS"/>
        </w:rPr>
      </w:pPr>
      <w:r>
        <w:rPr>
          <w:rFonts w:eastAsia="Calibri"/>
          <w:b/>
          <w:sz w:val="22"/>
          <w:szCs w:val="22"/>
          <w:lang w:val="sr-Cyrl-RS"/>
        </w:rPr>
        <w:t>ПОЈЕДНОСТАВЉЕЊЕ АДМИНИСТРАТИВНОГ ПОСТУПКА</w:t>
      </w:r>
    </w:p>
    <w:p w:rsidR="00B1006E" w:rsidRPr="00853B1B" w:rsidRDefault="00B1006E" w:rsidP="000E2036">
      <w:pPr>
        <w:pStyle w:val="NormalWeb"/>
        <w:spacing w:before="0" w:beforeAutospacing="0" w:after="0" w:afterAutospacing="0" w:line="336" w:lineRule="atLeast"/>
        <w:jc w:val="center"/>
        <w:rPr>
          <w:b/>
          <w:sz w:val="22"/>
          <w:szCs w:val="22"/>
        </w:rPr>
      </w:pPr>
    </w:p>
    <w:tbl>
      <w:tblPr>
        <w:tblStyle w:val="TableGrid"/>
        <w:tblW w:w="0" w:type="auto"/>
        <w:tblLook w:val="04A0" w:firstRow="1" w:lastRow="0" w:firstColumn="1" w:lastColumn="0" w:noHBand="0" w:noVBand="1"/>
      </w:tblPr>
      <w:tblGrid>
        <w:gridCol w:w="2689"/>
        <w:gridCol w:w="6371"/>
      </w:tblGrid>
      <w:tr w:rsidR="00850AD5" w:rsidRPr="00292991" w:rsidTr="00850AD5">
        <w:trPr>
          <w:trHeight w:val="888"/>
        </w:trPr>
        <w:tc>
          <w:tcPr>
            <w:tcW w:w="2689" w:type="dxa"/>
            <w:shd w:val="clear" w:color="auto" w:fill="DBE5F1" w:themeFill="accent1" w:themeFillTint="33"/>
            <w:vAlign w:val="center"/>
          </w:tcPr>
          <w:p w:rsidR="000E2036" w:rsidRPr="00853B1B" w:rsidRDefault="000E2036" w:rsidP="00850AD5">
            <w:pPr>
              <w:jc w:val="left"/>
              <w:rPr>
                <w:rFonts w:ascii="Times New Roman" w:hAnsi="Times New Roman"/>
                <w:b/>
                <w:sz w:val="22"/>
                <w:szCs w:val="22"/>
              </w:rPr>
            </w:pPr>
            <w:proofErr w:type="spellStart"/>
            <w:r w:rsidRPr="00853B1B">
              <w:rPr>
                <w:rFonts w:ascii="Times New Roman" w:hAnsi="Times New Roman"/>
                <w:b/>
                <w:sz w:val="22"/>
                <w:szCs w:val="22"/>
              </w:rPr>
              <w:t>Назив</w:t>
            </w:r>
            <w:proofErr w:type="spellEnd"/>
            <w:r w:rsidRPr="00853B1B">
              <w:rPr>
                <w:rFonts w:ascii="Times New Roman" w:hAnsi="Times New Roman"/>
                <w:b/>
                <w:sz w:val="22"/>
                <w:szCs w:val="22"/>
              </w:rPr>
              <w:t xml:space="preserve"> </w:t>
            </w:r>
            <w:proofErr w:type="spellStart"/>
            <w:r w:rsidRPr="00853B1B">
              <w:rPr>
                <w:rFonts w:ascii="Times New Roman" w:hAnsi="Times New Roman"/>
                <w:b/>
                <w:sz w:val="22"/>
                <w:szCs w:val="22"/>
              </w:rPr>
              <w:t>административног</w:t>
            </w:r>
            <w:proofErr w:type="spellEnd"/>
            <w:r w:rsidRPr="00853B1B">
              <w:rPr>
                <w:rFonts w:ascii="Times New Roman" w:hAnsi="Times New Roman"/>
                <w:b/>
                <w:sz w:val="22"/>
                <w:szCs w:val="22"/>
              </w:rPr>
              <w:t xml:space="preserve"> </w:t>
            </w:r>
            <w:proofErr w:type="spellStart"/>
            <w:r w:rsidRPr="00853B1B">
              <w:rPr>
                <w:rFonts w:ascii="Times New Roman" w:hAnsi="Times New Roman"/>
                <w:b/>
                <w:sz w:val="22"/>
                <w:szCs w:val="22"/>
              </w:rPr>
              <w:t>поступка</w:t>
            </w:r>
            <w:proofErr w:type="spellEnd"/>
            <w:r w:rsidRPr="00853B1B">
              <w:rPr>
                <w:rFonts w:ascii="Times New Roman" w:hAnsi="Times New Roman"/>
                <w:b/>
                <w:sz w:val="22"/>
                <w:szCs w:val="22"/>
              </w:rPr>
              <w:t xml:space="preserve">  </w:t>
            </w:r>
          </w:p>
        </w:tc>
        <w:tc>
          <w:tcPr>
            <w:tcW w:w="6371" w:type="dxa"/>
            <w:vAlign w:val="center"/>
          </w:tcPr>
          <w:p w:rsidR="000E2036" w:rsidRPr="009E79AF" w:rsidRDefault="00E7136E" w:rsidP="003978BA">
            <w:pPr>
              <w:pStyle w:val="NormalWeb"/>
              <w:spacing w:before="120" w:beforeAutospacing="0" w:after="120" w:afterAutospacing="0"/>
              <w:jc w:val="both"/>
              <w:rPr>
                <w:sz w:val="22"/>
                <w:szCs w:val="22"/>
              </w:rPr>
            </w:pPr>
            <w:proofErr w:type="spellStart"/>
            <w:r w:rsidRPr="00E7136E">
              <w:rPr>
                <w:sz w:val="22"/>
                <w:szCs w:val="22"/>
              </w:rPr>
              <w:t>Решење</w:t>
            </w:r>
            <w:proofErr w:type="spellEnd"/>
            <w:r w:rsidRPr="00E7136E">
              <w:rPr>
                <w:sz w:val="22"/>
                <w:szCs w:val="22"/>
              </w:rPr>
              <w:t xml:space="preserve"> о </w:t>
            </w:r>
            <w:proofErr w:type="spellStart"/>
            <w:r w:rsidRPr="00E7136E">
              <w:rPr>
                <w:sz w:val="22"/>
                <w:szCs w:val="22"/>
              </w:rPr>
              <w:t>упису</w:t>
            </w:r>
            <w:proofErr w:type="spellEnd"/>
            <w:r w:rsidRPr="00E7136E">
              <w:rPr>
                <w:sz w:val="22"/>
                <w:szCs w:val="22"/>
              </w:rPr>
              <w:t xml:space="preserve"> </w:t>
            </w:r>
            <w:proofErr w:type="spellStart"/>
            <w:r w:rsidRPr="00E7136E">
              <w:rPr>
                <w:sz w:val="22"/>
                <w:szCs w:val="22"/>
              </w:rPr>
              <w:t>података</w:t>
            </w:r>
            <w:proofErr w:type="spellEnd"/>
            <w:r w:rsidRPr="00E7136E">
              <w:rPr>
                <w:sz w:val="22"/>
                <w:szCs w:val="22"/>
              </w:rPr>
              <w:t xml:space="preserve"> о </w:t>
            </w:r>
            <w:proofErr w:type="spellStart"/>
            <w:r w:rsidRPr="00E7136E">
              <w:rPr>
                <w:sz w:val="22"/>
                <w:szCs w:val="22"/>
              </w:rPr>
              <w:t>медију</w:t>
            </w:r>
            <w:proofErr w:type="spellEnd"/>
            <w:r w:rsidRPr="00E7136E">
              <w:rPr>
                <w:sz w:val="22"/>
                <w:szCs w:val="22"/>
              </w:rPr>
              <w:t xml:space="preserve"> </w:t>
            </w:r>
            <w:proofErr w:type="spellStart"/>
            <w:r w:rsidRPr="00E7136E">
              <w:rPr>
                <w:sz w:val="22"/>
                <w:szCs w:val="22"/>
              </w:rPr>
              <w:t>који</w:t>
            </w:r>
            <w:proofErr w:type="spellEnd"/>
            <w:r w:rsidRPr="00E7136E">
              <w:rPr>
                <w:sz w:val="22"/>
                <w:szCs w:val="22"/>
              </w:rPr>
              <w:t xml:space="preserve"> </w:t>
            </w:r>
            <w:proofErr w:type="spellStart"/>
            <w:r w:rsidRPr="00E7136E">
              <w:rPr>
                <w:sz w:val="22"/>
                <w:szCs w:val="22"/>
              </w:rPr>
              <w:t>је</w:t>
            </w:r>
            <w:proofErr w:type="spellEnd"/>
            <w:r w:rsidRPr="00E7136E">
              <w:rPr>
                <w:sz w:val="22"/>
                <w:szCs w:val="22"/>
              </w:rPr>
              <w:t xml:space="preserve"> </w:t>
            </w:r>
            <w:proofErr w:type="spellStart"/>
            <w:r w:rsidRPr="00E7136E">
              <w:rPr>
                <w:sz w:val="22"/>
                <w:szCs w:val="22"/>
              </w:rPr>
              <w:t>регистрован</w:t>
            </w:r>
            <w:proofErr w:type="spellEnd"/>
            <w:r w:rsidRPr="00E7136E">
              <w:rPr>
                <w:sz w:val="22"/>
                <w:szCs w:val="22"/>
              </w:rPr>
              <w:t xml:space="preserve"> у </w:t>
            </w:r>
            <w:proofErr w:type="spellStart"/>
            <w:r w:rsidRPr="00E7136E">
              <w:rPr>
                <w:sz w:val="22"/>
                <w:szCs w:val="22"/>
              </w:rPr>
              <w:t>Регистру</w:t>
            </w:r>
            <w:proofErr w:type="spellEnd"/>
            <w:r w:rsidRPr="00E7136E">
              <w:rPr>
                <w:sz w:val="22"/>
                <w:szCs w:val="22"/>
              </w:rPr>
              <w:t xml:space="preserve"> </w:t>
            </w:r>
            <w:proofErr w:type="spellStart"/>
            <w:r w:rsidRPr="00E7136E">
              <w:rPr>
                <w:sz w:val="22"/>
                <w:szCs w:val="22"/>
              </w:rPr>
              <w:t>јавних</w:t>
            </w:r>
            <w:proofErr w:type="spellEnd"/>
            <w:r w:rsidRPr="00E7136E">
              <w:rPr>
                <w:sz w:val="22"/>
                <w:szCs w:val="22"/>
              </w:rPr>
              <w:t xml:space="preserve"> </w:t>
            </w:r>
            <w:proofErr w:type="spellStart"/>
            <w:r w:rsidRPr="00E7136E">
              <w:rPr>
                <w:sz w:val="22"/>
                <w:szCs w:val="22"/>
              </w:rPr>
              <w:t>гласила</w:t>
            </w:r>
            <w:proofErr w:type="spellEnd"/>
          </w:p>
        </w:tc>
      </w:tr>
      <w:tr w:rsidR="00850AD5" w:rsidRPr="00853B1B" w:rsidTr="00850AD5">
        <w:trPr>
          <w:trHeight w:val="418"/>
        </w:trPr>
        <w:tc>
          <w:tcPr>
            <w:tcW w:w="2689" w:type="dxa"/>
            <w:shd w:val="clear" w:color="auto" w:fill="DBE5F1" w:themeFill="accent1" w:themeFillTint="33"/>
            <w:vAlign w:val="center"/>
          </w:tcPr>
          <w:p w:rsidR="000E2036" w:rsidRPr="00853B1B" w:rsidRDefault="000E2036" w:rsidP="00850AD5">
            <w:pPr>
              <w:pStyle w:val="NormalWeb"/>
              <w:spacing w:before="0" w:beforeAutospacing="0" w:after="0" w:afterAutospacing="0"/>
              <w:rPr>
                <w:b/>
                <w:sz w:val="22"/>
                <w:szCs w:val="22"/>
              </w:rPr>
            </w:pPr>
            <w:proofErr w:type="spellStart"/>
            <w:r w:rsidRPr="00853B1B">
              <w:rPr>
                <w:b/>
                <w:sz w:val="22"/>
                <w:szCs w:val="22"/>
              </w:rPr>
              <w:t>Шифра</w:t>
            </w:r>
            <w:proofErr w:type="spellEnd"/>
            <w:r w:rsidRPr="00853B1B">
              <w:rPr>
                <w:b/>
                <w:sz w:val="22"/>
                <w:szCs w:val="22"/>
              </w:rPr>
              <w:t xml:space="preserve"> </w:t>
            </w:r>
            <w:proofErr w:type="spellStart"/>
            <w:r w:rsidRPr="00853B1B">
              <w:rPr>
                <w:b/>
                <w:sz w:val="22"/>
                <w:szCs w:val="22"/>
              </w:rPr>
              <w:t>поступка</w:t>
            </w:r>
            <w:proofErr w:type="spellEnd"/>
          </w:p>
        </w:tc>
        <w:tc>
          <w:tcPr>
            <w:tcW w:w="6371" w:type="dxa"/>
            <w:vAlign w:val="center"/>
          </w:tcPr>
          <w:p w:rsidR="000E2036" w:rsidRPr="00E7136E" w:rsidRDefault="008140F3" w:rsidP="004A6B4E">
            <w:pPr>
              <w:pStyle w:val="NormalWeb"/>
              <w:spacing w:before="120" w:beforeAutospacing="0" w:after="120" w:afterAutospacing="0"/>
              <w:rPr>
                <w:sz w:val="22"/>
                <w:szCs w:val="22"/>
              </w:rPr>
            </w:pPr>
            <w:r>
              <w:rPr>
                <w:sz w:val="22"/>
                <w:szCs w:val="22"/>
              </w:rPr>
              <w:t>10.05</w:t>
            </w:r>
            <w:r w:rsidR="009F2D3E" w:rsidRPr="00853B1B">
              <w:rPr>
                <w:sz w:val="22"/>
                <w:szCs w:val="22"/>
              </w:rPr>
              <w:t>.0</w:t>
            </w:r>
            <w:r w:rsidR="00D03FF0">
              <w:rPr>
                <w:sz w:val="22"/>
                <w:szCs w:val="22"/>
              </w:rPr>
              <w:t>1</w:t>
            </w:r>
            <w:r w:rsidR="00E7136E">
              <w:rPr>
                <w:sz w:val="22"/>
                <w:szCs w:val="22"/>
              </w:rPr>
              <w:t>77</w:t>
            </w:r>
          </w:p>
        </w:tc>
      </w:tr>
      <w:tr w:rsidR="00850AD5" w:rsidRPr="00292991"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proofErr w:type="spellStart"/>
            <w:r w:rsidRPr="00853B1B">
              <w:rPr>
                <w:b/>
                <w:sz w:val="22"/>
                <w:szCs w:val="22"/>
              </w:rPr>
              <w:t>Регулаторно</w:t>
            </w:r>
            <w:proofErr w:type="spellEnd"/>
            <w:r w:rsidRPr="00853B1B">
              <w:rPr>
                <w:b/>
                <w:sz w:val="22"/>
                <w:szCs w:val="22"/>
              </w:rPr>
              <w:t xml:space="preserve"> </w:t>
            </w:r>
            <w:proofErr w:type="spellStart"/>
            <w:r w:rsidRPr="00853B1B">
              <w:rPr>
                <w:b/>
                <w:sz w:val="22"/>
                <w:szCs w:val="22"/>
              </w:rPr>
              <w:t>тело</w:t>
            </w:r>
            <w:proofErr w:type="spellEnd"/>
          </w:p>
          <w:p w:rsidR="00275E2A" w:rsidRPr="00853B1B" w:rsidRDefault="00275E2A" w:rsidP="00850AD5">
            <w:pPr>
              <w:pStyle w:val="NormalWeb"/>
              <w:spacing w:before="0" w:beforeAutospacing="0" w:after="0" w:afterAutospacing="0"/>
              <w:rPr>
                <w:b/>
                <w:sz w:val="22"/>
                <w:szCs w:val="22"/>
              </w:rPr>
            </w:pPr>
            <w:r w:rsidRPr="00853B1B">
              <w:rPr>
                <w:b/>
                <w:sz w:val="22"/>
                <w:szCs w:val="22"/>
              </w:rPr>
              <w:t>(</w:t>
            </w:r>
            <w:proofErr w:type="spellStart"/>
            <w:r w:rsidRPr="00853B1B">
              <w:rPr>
                <w:b/>
                <w:sz w:val="22"/>
                <w:szCs w:val="22"/>
              </w:rPr>
              <w:t>надлежно</w:t>
            </w:r>
            <w:proofErr w:type="spellEnd"/>
            <w:r w:rsidRPr="00853B1B">
              <w:rPr>
                <w:b/>
                <w:sz w:val="22"/>
                <w:szCs w:val="22"/>
              </w:rPr>
              <w:t xml:space="preserve"> </w:t>
            </w:r>
            <w:proofErr w:type="spellStart"/>
            <w:r w:rsidRPr="00853B1B">
              <w:rPr>
                <w:b/>
                <w:sz w:val="22"/>
                <w:szCs w:val="22"/>
              </w:rPr>
              <w:t>за</w:t>
            </w:r>
            <w:proofErr w:type="spellEnd"/>
            <w:r w:rsidRPr="00853B1B">
              <w:rPr>
                <w:b/>
                <w:sz w:val="22"/>
                <w:szCs w:val="22"/>
              </w:rPr>
              <w:t xml:space="preserve"> </w:t>
            </w:r>
            <w:proofErr w:type="spellStart"/>
            <w:r w:rsidRPr="00853B1B">
              <w:rPr>
                <w:b/>
                <w:sz w:val="22"/>
                <w:szCs w:val="22"/>
              </w:rPr>
              <w:t>спровођење</w:t>
            </w:r>
            <w:proofErr w:type="spellEnd"/>
            <w:r w:rsidRPr="00853B1B">
              <w:rPr>
                <w:b/>
                <w:sz w:val="22"/>
                <w:szCs w:val="22"/>
              </w:rPr>
              <w:t xml:space="preserve"> </w:t>
            </w:r>
            <w:proofErr w:type="spellStart"/>
            <w:r w:rsidRPr="00853B1B">
              <w:rPr>
                <w:b/>
                <w:sz w:val="22"/>
                <w:szCs w:val="22"/>
              </w:rPr>
              <w:t>препоруке</w:t>
            </w:r>
            <w:proofErr w:type="spellEnd"/>
            <w:r w:rsidRPr="00853B1B">
              <w:rPr>
                <w:b/>
                <w:sz w:val="22"/>
                <w:szCs w:val="22"/>
              </w:rPr>
              <w:t>)</w:t>
            </w:r>
          </w:p>
        </w:tc>
        <w:tc>
          <w:tcPr>
            <w:tcW w:w="6371" w:type="dxa"/>
            <w:vAlign w:val="center"/>
          </w:tcPr>
          <w:p w:rsidR="009F2D3E" w:rsidRPr="009E79AF" w:rsidRDefault="009E79AF" w:rsidP="004446FE">
            <w:pPr>
              <w:pStyle w:val="NormalWeb"/>
              <w:spacing w:before="120" w:beforeAutospacing="0" w:after="120" w:afterAutospacing="0"/>
              <w:rPr>
                <w:sz w:val="22"/>
                <w:szCs w:val="22"/>
              </w:rPr>
            </w:pPr>
            <w:proofErr w:type="spellStart"/>
            <w:r>
              <w:rPr>
                <w:sz w:val="22"/>
                <w:szCs w:val="22"/>
              </w:rPr>
              <w:t>Агенција</w:t>
            </w:r>
            <w:proofErr w:type="spellEnd"/>
            <w:r>
              <w:rPr>
                <w:sz w:val="22"/>
                <w:szCs w:val="22"/>
              </w:rPr>
              <w:t xml:space="preserve"> </w:t>
            </w:r>
            <w:proofErr w:type="spellStart"/>
            <w:r>
              <w:rPr>
                <w:sz w:val="22"/>
                <w:szCs w:val="22"/>
              </w:rPr>
              <w:t>за</w:t>
            </w:r>
            <w:proofErr w:type="spellEnd"/>
            <w:r>
              <w:rPr>
                <w:sz w:val="22"/>
                <w:szCs w:val="22"/>
              </w:rPr>
              <w:t xml:space="preserve"> </w:t>
            </w:r>
            <w:proofErr w:type="spellStart"/>
            <w:r>
              <w:rPr>
                <w:sz w:val="22"/>
                <w:szCs w:val="22"/>
              </w:rPr>
              <w:t>привредне</w:t>
            </w:r>
            <w:proofErr w:type="spellEnd"/>
            <w:r>
              <w:rPr>
                <w:sz w:val="22"/>
                <w:szCs w:val="22"/>
              </w:rPr>
              <w:t xml:space="preserve"> </w:t>
            </w:r>
            <w:proofErr w:type="spellStart"/>
            <w:r>
              <w:rPr>
                <w:sz w:val="22"/>
                <w:szCs w:val="22"/>
              </w:rPr>
              <w:t>регистре</w:t>
            </w:r>
            <w:proofErr w:type="spellEnd"/>
          </w:p>
        </w:tc>
      </w:tr>
      <w:tr w:rsidR="00850AD5" w:rsidRPr="00292991" w:rsidTr="00850AD5">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proofErr w:type="spellStart"/>
            <w:r w:rsidRPr="00853B1B">
              <w:rPr>
                <w:b/>
                <w:sz w:val="22"/>
                <w:szCs w:val="22"/>
              </w:rPr>
              <w:t>Правни</w:t>
            </w:r>
            <w:proofErr w:type="spellEnd"/>
            <w:r w:rsidRPr="00853B1B">
              <w:rPr>
                <w:b/>
                <w:sz w:val="22"/>
                <w:szCs w:val="22"/>
              </w:rPr>
              <w:t xml:space="preserve"> </w:t>
            </w:r>
            <w:proofErr w:type="spellStart"/>
            <w:r w:rsidRPr="00853B1B">
              <w:rPr>
                <w:b/>
                <w:sz w:val="22"/>
                <w:szCs w:val="22"/>
              </w:rPr>
              <w:t>о</w:t>
            </w:r>
            <w:r w:rsidR="00B903AE" w:rsidRPr="00853B1B">
              <w:rPr>
                <w:b/>
                <w:sz w:val="22"/>
                <w:szCs w:val="22"/>
              </w:rPr>
              <w:t>квир</w:t>
            </w:r>
            <w:proofErr w:type="spellEnd"/>
            <w:r w:rsidR="00DC4BC2" w:rsidRPr="00853B1B">
              <w:rPr>
                <w:b/>
                <w:sz w:val="22"/>
                <w:szCs w:val="22"/>
              </w:rPr>
              <w:t xml:space="preserve"> </w:t>
            </w:r>
            <w:proofErr w:type="spellStart"/>
            <w:r w:rsidR="00DC4BC2" w:rsidRPr="00853B1B">
              <w:rPr>
                <w:b/>
                <w:sz w:val="22"/>
                <w:szCs w:val="22"/>
              </w:rPr>
              <w:t>којим</w:t>
            </w:r>
            <w:proofErr w:type="spellEnd"/>
            <w:r w:rsidR="00DC4BC2" w:rsidRPr="00853B1B">
              <w:rPr>
                <w:b/>
                <w:sz w:val="22"/>
                <w:szCs w:val="22"/>
              </w:rPr>
              <w:t xml:space="preserve"> </w:t>
            </w:r>
            <w:proofErr w:type="spellStart"/>
            <w:r w:rsidR="00DC4BC2" w:rsidRPr="00853B1B">
              <w:rPr>
                <w:b/>
                <w:sz w:val="22"/>
                <w:szCs w:val="22"/>
              </w:rPr>
              <w:t>је</w:t>
            </w:r>
            <w:proofErr w:type="spellEnd"/>
            <w:r w:rsidR="00DC4BC2" w:rsidRPr="00853B1B">
              <w:rPr>
                <w:b/>
                <w:sz w:val="22"/>
                <w:szCs w:val="22"/>
              </w:rPr>
              <w:t xml:space="preserve"> </w:t>
            </w:r>
            <w:proofErr w:type="spellStart"/>
            <w:r w:rsidR="00DC4BC2" w:rsidRPr="00853B1B">
              <w:rPr>
                <w:b/>
                <w:sz w:val="22"/>
                <w:szCs w:val="22"/>
              </w:rPr>
              <w:t>уређен</w:t>
            </w:r>
            <w:proofErr w:type="spellEnd"/>
            <w:r w:rsidR="00DC4BC2" w:rsidRPr="00853B1B">
              <w:rPr>
                <w:b/>
                <w:sz w:val="22"/>
                <w:szCs w:val="22"/>
              </w:rPr>
              <w:t xml:space="preserve"> </w:t>
            </w:r>
            <w:proofErr w:type="spellStart"/>
            <w:r w:rsidR="00DC4BC2" w:rsidRPr="00853B1B">
              <w:rPr>
                <w:b/>
                <w:sz w:val="22"/>
                <w:szCs w:val="22"/>
              </w:rPr>
              <w:t>административни</w:t>
            </w:r>
            <w:proofErr w:type="spellEnd"/>
            <w:r w:rsidR="00DC4BC2" w:rsidRPr="00853B1B">
              <w:rPr>
                <w:b/>
                <w:sz w:val="22"/>
                <w:szCs w:val="22"/>
              </w:rPr>
              <w:t xml:space="preserve"> </w:t>
            </w:r>
            <w:proofErr w:type="spellStart"/>
            <w:r w:rsidR="00DC4BC2" w:rsidRPr="00853B1B">
              <w:rPr>
                <w:b/>
                <w:sz w:val="22"/>
                <w:szCs w:val="22"/>
              </w:rPr>
              <w:t>поступак</w:t>
            </w:r>
            <w:proofErr w:type="spellEnd"/>
          </w:p>
        </w:tc>
        <w:tc>
          <w:tcPr>
            <w:tcW w:w="6371" w:type="dxa"/>
            <w:vAlign w:val="center"/>
          </w:tcPr>
          <w:p w:rsidR="007600E2" w:rsidRPr="009E79AF" w:rsidRDefault="009E79AF" w:rsidP="00142C2B">
            <w:pPr>
              <w:pStyle w:val="ListParagraph"/>
              <w:numPr>
                <w:ilvl w:val="0"/>
                <w:numId w:val="3"/>
              </w:numPr>
              <w:spacing w:before="120" w:after="120"/>
              <w:rPr>
                <w:rFonts w:ascii="Times New Roman" w:hAnsi="Times New Roman"/>
              </w:rPr>
            </w:pPr>
            <w:proofErr w:type="spellStart"/>
            <w:r w:rsidRPr="009E79AF">
              <w:rPr>
                <w:rFonts w:ascii="Times New Roman" w:hAnsi="Times New Roman"/>
                <w:sz w:val="22"/>
              </w:rPr>
              <w:t>Закон</w:t>
            </w:r>
            <w:proofErr w:type="spellEnd"/>
            <w:r w:rsidRPr="009E79AF">
              <w:rPr>
                <w:rFonts w:ascii="Times New Roman" w:hAnsi="Times New Roman"/>
                <w:sz w:val="22"/>
              </w:rPr>
              <w:t xml:space="preserve"> </w:t>
            </w:r>
            <w:r>
              <w:rPr>
                <w:rFonts w:ascii="Times New Roman" w:hAnsi="Times New Roman"/>
                <w:sz w:val="22"/>
              </w:rPr>
              <w:t xml:space="preserve">о </w:t>
            </w:r>
            <w:proofErr w:type="spellStart"/>
            <w:r>
              <w:rPr>
                <w:rFonts w:ascii="Times New Roman" w:hAnsi="Times New Roman"/>
                <w:sz w:val="22"/>
              </w:rPr>
              <w:t>јав</w:t>
            </w:r>
            <w:r w:rsidR="00860627">
              <w:rPr>
                <w:rFonts w:ascii="Times New Roman" w:hAnsi="Times New Roman"/>
                <w:sz w:val="22"/>
              </w:rPr>
              <w:t>ном</w:t>
            </w:r>
            <w:proofErr w:type="spellEnd"/>
            <w:r w:rsidR="00860627">
              <w:rPr>
                <w:rFonts w:ascii="Times New Roman" w:hAnsi="Times New Roman"/>
                <w:sz w:val="22"/>
              </w:rPr>
              <w:t xml:space="preserve"> </w:t>
            </w:r>
            <w:proofErr w:type="spellStart"/>
            <w:r w:rsidR="00860627">
              <w:rPr>
                <w:rFonts w:ascii="Times New Roman" w:hAnsi="Times New Roman"/>
                <w:sz w:val="22"/>
              </w:rPr>
              <w:t>информисању</w:t>
            </w:r>
            <w:proofErr w:type="spellEnd"/>
            <w:r w:rsidR="00860627">
              <w:rPr>
                <w:rFonts w:ascii="Times New Roman" w:hAnsi="Times New Roman"/>
                <w:sz w:val="22"/>
              </w:rPr>
              <w:t xml:space="preserve"> и </w:t>
            </w:r>
            <w:proofErr w:type="spellStart"/>
            <w:r w:rsidR="00860627">
              <w:rPr>
                <w:rFonts w:ascii="Times New Roman" w:hAnsi="Times New Roman"/>
                <w:sz w:val="22"/>
              </w:rPr>
              <w:t>медијима</w:t>
            </w:r>
            <w:proofErr w:type="spellEnd"/>
            <w:r w:rsidR="00860627">
              <w:rPr>
                <w:rFonts w:ascii="Times New Roman" w:hAnsi="Times New Roman"/>
                <w:sz w:val="22"/>
              </w:rPr>
              <w:t xml:space="preserve"> („</w:t>
            </w:r>
            <w:proofErr w:type="spellStart"/>
            <w:r w:rsidR="00860627">
              <w:rPr>
                <w:rFonts w:ascii="Times New Roman" w:hAnsi="Times New Roman"/>
                <w:sz w:val="22"/>
              </w:rPr>
              <w:t>Службени</w:t>
            </w:r>
            <w:proofErr w:type="spellEnd"/>
            <w:r w:rsidR="0011581F">
              <w:rPr>
                <w:rFonts w:ascii="Times New Roman" w:hAnsi="Times New Roman"/>
                <w:sz w:val="22"/>
              </w:rPr>
              <w:t xml:space="preserve"> </w:t>
            </w:r>
            <w:proofErr w:type="spellStart"/>
            <w:r w:rsidR="0011581F">
              <w:rPr>
                <w:rFonts w:ascii="Times New Roman" w:hAnsi="Times New Roman"/>
                <w:sz w:val="22"/>
              </w:rPr>
              <w:t>гласник</w:t>
            </w:r>
            <w:proofErr w:type="spellEnd"/>
            <w:r w:rsidR="0011581F">
              <w:rPr>
                <w:rFonts w:ascii="Times New Roman" w:hAnsi="Times New Roman"/>
                <w:sz w:val="22"/>
              </w:rPr>
              <w:t xml:space="preserve"> РС”</w:t>
            </w:r>
            <w:r>
              <w:rPr>
                <w:rFonts w:ascii="Times New Roman" w:hAnsi="Times New Roman"/>
                <w:sz w:val="22"/>
              </w:rPr>
              <w:t xml:space="preserve">, </w:t>
            </w:r>
            <w:proofErr w:type="spellStart"/>
            <w:r>
              <w:rPr>
                <w:rFonts w:ascii="Times New Roman" w:hAnsi="Times New Roman"/>
                <w:sz w:val="22"/>
              </w:rPr>
              <w:t>бр</w:t>
            </w:r>
            <w:proofErr w:type="spellEnd"/>
            <w:r>
              <w:rPr>
                <w:rFonts w:ascii="Times New Roman" w:hAnsi="Times New Roman"/>
                <w:sz w:val="22"/>
              </w:rPr>
              <w:t xml:space="preserve">. </w:t>
            </w:r>
            <w:r w:rsidRPr="009E79AF">
              <w:rPr>
                <w:rFonts w:ascii="Times New Roman" w:hAnsi="Times New Roman"/>
                <w:sz w:val="22"/>
              </w:rPr>
              <w:t>83/</w:t>
            </w:r>
            <w:r w:rsidR="0011581F">
              <w:rPr>
                <w:rFonts w:ascii="Times New Roman" w:hAnsi="Times New Roman"/>
                <w:sz w:val="22"/>
              </w:rPr>
              <w:t>14, 58/15 и</w:t>
            </w:r>
            <w:r w:rsidR="00860627">
              <w:rPr>
                <w:rFonts w:ascii="Times New Roman" w:hAnsi="Times New Roman"/>
                <w:sz w:val="22"/>
              </w:rPr>
              <w:t xml:space="preserve"> 12/</w:t>
            </w:r>
            <w:r>
              <w:rPr>
                <w:rFonts w:ascii="Times New Roman" w:hAnsi="Times New Roman"/>
                <w:sz w:val="22"/>
              </w:rPr>
              <w:t xml:space="preserve">16 – </w:t>
            </w:r>
            <w:proofErr w:type="spellStart"/>
            <w:r>
              <w:rPr>
                <w:rFonts w:ascii="Times New Roman" w:hAnsi="Times New Roman"/>
                <w:sz w:val="22"/>
              </w:rPr>
              <w:t>а</w:t>
            </w:r>
            <w:r w:rsidRPr="009E79AF">
              <w:rPr>
                <w:rFonts w:ascii="Times New Roman" w:hAnsi="Times New Roman"/>
                <w:sz w:val="22"/>
              </w:rPr>
              <w:t>утентично</w:t>
            </w:r>
            <w:proofErr w:type="spellEnd"/>
            <w:r w:rsidRPr="009E79AF">
              <w:rPr>
                <w:rFonts w:ascii="Times New Roman" w:hAnsi="Times New Roman"/>
                <w:sz w:val="22"/>
              </w:rPr>
              <w:t xml:space="preserve"> </w:t>
            </w:r>
            <w:proofErr w:type="spellStart"/>
            <w:r w:rsidRPr="009E79AF">
              <w:rPr>
                <w:rFonts w:ascii="Times New Roman" w:hAnsi="Times New Roman"/>
                <w:sz w:val="22"/>
              </w:rPr>
              <w:t>тумачење</w:t>
            </w:r>
            <w:proofErr w:type="spellEnd"/>
            <w:r w:rsidRPr="009E79AF">
              <w:rPr>
                <w:rFonts w:ascii="Times New Roman" w:hAnsi="Times New Roman"/>
                <w:sz w:val="22"/>
              </w:rPr>
              <w:t>)</w:t>
            </w:r>
          </w:p>
          <w:p w:rsidR="009E79AF" w:rsidRDefault="009E79AF" w:rsidP="00142C2B">
            <w:pPr>
              <w:pStyle w:val="ListParagraph"/>
              <w:numPr>
                <w:ilvl w:val="0"/>
                <w:numId w:val="3"/>
              </w:numPr>
              <w:rPr>
                <w:rFonts w:ascii="Times New Roman" w:hAnsi="Times New Roman"/>
                <w:sz w:val="22"/>
              </w:rPr>
            </w:pPr>
            <w:proofErr w:type="spellStart"/>
            <w:r w:rsidRPr="009E79AF">
              <w:rPr>
                <w:rFonts w:ascii="Times New Roman" w:hAnsi="Times New Roman"/>
                <w:sz w:val="22"/>
              </w:rPr>
              <w:t>Закон</w:t>
            </w:r>
            <w:proofErr w:type="spellEnd"/>
            <w:r w:rsidRPr="009E79AF">
              <w:rPr>
                <w:rFonts w:ascii="Times New Roman" w:hAnsi="Times New Roman"/>
                <w:sz w:val="22"/>
              </w:rPr>
              <w:t xml:space="preserve"> о </w:t>
            </w:r>
            <w:proofErr w:type="spellStart"/>
            <w:r w:rsidRPr="009E79AF">
              <w:rPr>
                <w:rFonts w:ascii="Times New Roman" w:hAnsi="Times New Roman"/>
                <w:sz w:val="22"/>
              </w:rPr>
              <w:t>поступку</w:t>
            </w:r>
            <w:proofErr w:type="spellEnd"/>
            <w:r w:rsidRPr="009E79AF">
              <w:rPr>
                <w:rFonts w:ascii="Times New Roman" w:hAnsi="Times New Roman"/>
                <w:sz w:val="22"/>
              </w:rPr>
              <w:t xml:space="preserve"> </w:t>
            </w:r>
            <w:proofErr w:type="spellStart"/>
            <w:r w:rsidRPr="009E79AF">
              <w:rPr>
                <w:rFonts w:ascii="Times New Roman" w:hAnsi="Times New Roman"/>
                <w:sz w:val="22"/>
              </w:rPr>
              <w:t>регистрације</w:t>
            </w:r>
            <w:proofErr w:type="spellEnd"/>
            <w:r w:rsidRPr="009E79AF">
              <w:rPr>
                <w:rFonts w:ascii="Times New Roman" w:hAnsi="Times New Roman"/>
                <w:sz w:val="22"/>
              </w:rPr>
              <w:t xml:space="preserve"> у </w:t>
            </w:r>
            <w:proofErr w:type="spellStart"/>
            <w:r w:rsidRPr="009E79AF">
              <w:rPr>
                <w:rFonts w:ascii="Times New Roman" w:hAnsi="Times New Roman"/>
                <w:sz w:val="22"/>
              </w:rPr>
              <w:t>Агенц</w:t>
            </w:r>
            <w:r w:rsidR="00860627">
              <w:rPr>
                <w:rFonts w:ascii="Times New Roman" w:hAnsi="Times New Roman"/>
                <w:sz w:val="22"/>
              </w:rPr>
              <w:t>ији</w:t>
            </w:r>
            <w:proofErr w:type="spellEnd"/>
            <w:r w:rsidR="00860627">
              <w:rPr>
                <w:rFonts w:ascii="Times New Roman" w:hAnsi="Times New Roman"/>
                <w:sz w:val="22"/>
              </w:rPr>
              <w:t xml:space="preserve"> </w:t>
            </w:r>
            <w:proofErr w:type="spellStart"/>
            <w:r w:rsidR="00860627">
              <w:rPr>
                <w:rFonts w:ascii="Times New Roman" w:hAnsi="Times New Roman"/>
                <w:sz w:val="22"/>
              </w:rPr>
              <w:t>за</w:t>
            </w:r>
            <w:proofErr w:type="spellEnd"/>
            <w:r w:rsidR="00860627">
              <w:rPr>
                <w:rFonts w:ascii="Times New Roman" w:hAnsi="Times New Roman"/>
                <w:sz w:val="22"/>
              </w:rPr>
              <w:t xml:space="preserve"> </w:t>
            </w:r>
            <w:proofErr w:type="spellStart"/>
            <w:r w:rsidR="00860627">
              <w:rPr>
                <w:rFonts w:ascii="Times New Roman" w:hAnsi="Times New Roman"/>
                <w:sz w:val="22"/>
              </w:rPr>
              <w:t>привредне</w:t>
            </w:r>
            <w:proofErr w:type="spellEnd"/>
            <w:r w:rsidR="00860627">
              <w:rPr>
                <w:rFonts w:ascii="Times New Roman" w:hAnsi="Times New Roman"/>
                <w:sz w:val="22"/>
              </w:rPr>
              <w:t xml:space="preserve"> </w:t>
            </w:r>
            <w:proofErr w:type="spellStart"/>
            <w:r w:rsidR="0011581F">
              <w:rPr>
                <w:rFonts w:ascii="Times New Roman" w:hAnsi="Times New Roman"/>
                <w:sz w:val="22"/>
              </w:rPr>
              <w:t>регистре</w:t>
            </w:r>
            <w:proofErr w:type="spellEnd"/>
            <w:r w:rsidR="0011581F">
              <w:rPr>
                <w:rFonts w:ascii="Times New Roman" w:hAnsi="Times New Roman"/>
                <w:sz w:val="22"/>
              </w:rPr>
              <w:t xml:space="preserve"> </w:t>
            </w:r>
            <w:proofErr w:type="gramStart"/>
            <w:r w:rsidR="0011581F">
              <w:rPr>
                <w:rFonts w:ascii="Times New Roman" w:hAnsi="Times New Roman"/>
                <w:sz w:val="22"/>
              </w:rPr>
              <w:t>( „</w:t>
            </w:r>
            <w:proofErr w:type="spellStart"/>
            <w:proofErr w:type="gramEnd"/>
            <w:r w:rsidR="0011581F">
              <w:rPr>
                <w:rFonts w:ascii="Times New Roman" w:hAnsi="Times New Roman"/>
                <w:sz w:val="22"/>
              </w:rPr>
              <w:t>Службени</w:t>
            </w:r>
            <w:proofErr w:type="spellEnd"/>
            <w:r w:rsidR="0011581F">
              <w:rPr>
                <w:rFonts w:ascii="Times New Roman" w:hAnsi="Times New Roman"/>
                <w:sz w:val="22"/>
              </w:rPr>
              <w:t xml:space="preserve"> </w:t>
            </w:r>
            <w:proofErr w:type="spellStart"/>
            <w:r w:rsidR="0011581F">
              <w:rPr>
                <w:rFonts w:ascii="Times New Roman" w:hAnsi="Times New Roman"/>
                <w:sz w:val="22"/>
              </w:rPr>
              <w:t>гласник</w:t>
            </w:r>
            <w:proofErr w:type="spellEnd"/>
            <w:r w:rsidR="0011581F">
              <w:rPr>
                <w:rFonts w:ascii="Times New Roman" w:hAnsi="Times New Roman"/>
                <w:sz w:val="22"/>
              </w:rPr>
              <w:t xml:space="preserve"> РС”</w:t>
            </w:r>
            <w:r w:rsidR="00860627">
              <w:rPr>
                <w:rFonts w:ascii="Times New Roman" w:hAnsi="Times New Roman"/>
                <w:sz w:val="22"/>
              </w:rPr>
              <w:t xml:space="preserve">, </w:t>
            </w:r>
            <w:proofErr w:type="spellStart"/>
            <w:r w:rsidR="00860627">
              <w:rPr>
                <w:rFonts w:ascii="Times New Roman" w:hAnsi="Times New Roman"/>
                <w:sz w:val="22"/>
              </w:rPr>
              <w:t>бр</w:t>
            </w:r>
            <w:proofErr w:type="spellEnd"/>
            <w:r w:rsidR="00860627">
              <w:rPr>
                <w:rFonts w:ascii="Times New Roman" w:hAnsi="Times New Roman"/>
                <w:sz w:val="22"/>
              </w:rPr>
              <w:t>.  99/</w:t>
            </w:r>
            <w:r w:rsidRPr="009E79AF">
              <w:rPr>
                <w:rFonts w:ascii="Times New Roman" w:hAnsi="Times New Roman"/>
                <w:sz w:val="22"/>
              </w:rPr>
              <w:t>11, 83/14</w:t>
            </w:r>
            <w:r w:rsidR="0011581F">
              <w:rPr>
                <w:rFonts w:ascii="Times New Roman" w:hAnsi="Times New Roman"/>
                <w:sz w:val="22"/>
              </w:rPr>
              <w:t xml:space="preserve"> и 31/19</w:t>
            </w:r>
            <w:r w:rsidRPr="009E79AF">
              <w:rPr>
                <w:rFonts w:ascii="Times New Roman" w:hAnsi="Times New Roman"/>
                <w:sz w:val="22"/>
              </w:rPr>
              <w:t>)</w:t>
            </w:r>
          </w:p>
          <w:p w:rsidR="00142C2B" w:rsidRPr="00142C2B" w:rsidRDefault="00142C2B" w:rsidP="00142C2B">
            <w:pPr>
              <w:pStyle w:val="ListParagraph"/>
              <w:numPr>
                <w:ilvl w:val="0"/>
                <w:numId w:val="3"/>
              </w:numPr>
              <w:rPr>
                <w:rFonts w:ascii="Times New Roman" w:hAnsi="Times New Roman"/>
                <w:sz w:val="24"/>
                <w:szCs w:val="22"/>
              </w:rPr>
            </w:pPr>
            <w:proofErr w:type="spellStart"/>
            <w:r w:rsidRPr="00142C2B">
              <w:rPr>
                <w:rFonts w:ascii="Times New Roman" w:hAnsi="Times New Roman"/>
                <w:sz w:val="22"/>
              </w:rPr>
              <w:t>Закон</w:t>
            </w:r>
            <w:proofErr w:type="spellEnd"/>
            <w:r w:rsidRPr="00142C2B">
              <w:rPr>
                <w:rFonts w:ascii="Times New Roman" w:hAnsi="Times New Roman"/>
                <w:sz w:val="22"/>
              </w:rPr>
              <w:t xml:space="preserve"> о </w:t>
            </w:r>
            <w:proofErr w:type="spellStart"/>
            <w:r w:rsidRPr="00142C2B">
              <w:rPr>
                <w:rFonts w:ascii="Times New Roman" w:hAnsi="Times New Roman"/>
                <w:sz w:val="22"/>
              </w:rPr>
              <w:t>у</w:t>
            </w:r>
            <w:r w:rsidR="0011581F">
              <w:rPr>
                <w:rFonts w:ascii="Times New Roman" w:hAnsi="Times New Roman"/>
                <w:sz w:val="22"/>
              </w:rPr>
              <w:t>дружењима</w:t>
            </w:r>
            <w:proofErr w:type="spellEnd"/>
            <w:r w:rsidR="0011581F">
              <w:rPr>
                <w:rFonts w:ascii="Times New Roman" w:hAnsi="Times New Roman"/>
                <w:sz w:val="22"/>
              </w:rPr>
              <w:t xml:space="preserve"> („</w:t>
            </w:r>
            <w:proofErr w:type="spellStart"/>
            <w:r w:rsidR="0011581F">
              <w:rPr>
                <w:rFonts w:ascii="Times New Roman" w:hAnsi="Times New Roman"/>
                <w:sz w:val="22"/>
              </w:rPr>
              <w:t>Службени</w:t>
            </w:r>
            <w:proofErr w:type="spellEnd"/>
            <w:r w:rsidR="0011581F">
              <w:rPr>
                <w:rFonts w:ascii="Times New Roman" w:hAnsi="Times New Roman"/>
                <w:sz w:val="22"/>
              </w:rPr>
              <w:t xml:space="preserve"> </w:t>
            </w:r>
            <w:proofErr w:type="spellStart"/>
            <w:r w:rsidR="0011581F">
              <w:rPr>
                <w:rFonts w:ascii="Times New Roman" w:hAnsi="Times New Roman"/>
                <w:sz w:val="22"/>
              </w:rPr>
              <w:t>гласник</w:t>
            </w:r>
            <w:proofErr w:type="spellEnd"/>
            <w:r w:rsidR="0011581F">
              <w:rPr>
                <w:rFonts w:ascii="Times New Roman" w:hAnsi="Times New Roman"/>
                <w:sz w:val="22"/>
              </w:rPr>
              <w:t xml:space="preserve"> РС”, </w:t>
            </w:r>
            <w:proofErr w:type="spellStart"/>
            <w:r w:rsidR="0011581F">
              <w:rPr>
                <w:rFonts w:ascii="Times New Roman" w:hAnsi="Times New Roman"/>
                <w:sz w:val="22"/>
              </w:rPr>
              <w:t>бр</w:t>
            </w:r>
            <w:proofErr w:type="spellEnd"/>
            <w:r w:rsidR="0011581F">
              <w:rPr>
                <w:rFonts w:ascii="Times New Roman" w:hAnsi="Times New Roman"/>
                <w:sz w:val="22"/>
              </w:rPr>
              <w:t>. 51/09, 99/11–(</w:t>
            </w:r>
            <w:proofErr w:type="spellStart"/>
            <w:r w:rsidR="0011581F">
              <w:rPr>
                <w:rFonts w:ascii="Times New Roman" w:hAnsi="Times New Roman"/>
                <w:sz w:val="22"/>
              </w:rPr>
              <w:t>др</w:t>
            </w:r>
            <w:proofErr w:type="spellEnd"/>
            <w:r w:rsidR="0011581F">
              <w:rPr>
                <w:rFonts w:ascii="Times New Roman" w:hAnsi="Times New Roman"/>
                <w:sz w:val="22"/>
              </w:rPr>
              <w:t xml:space="preserve">. </w:t>
            </w:r>
            <w:proofErr w:type="spellStart"/>
            <w:r w:rsidR="0011581F">
              <w:rPr>
                <w:rFonts w:ascii="Times New Roman" w:hAnsi="Times New Roman"/>
                <w:sz w:val="22"/>
              </w:rPr>
              <w:t>закони</w:t>
            </w:r>
            <w:proofErr w:type="spellEnd"/>
            <w:r w:rsidR="0011581F">
              <w:rPr>
                <w:rFonts w:ascii="Times New Roman" w:hAnsi="Times New Roman"/>
                <w:sz w:val="22"/>
              </w:rPr>
              <w:t>) и 44/18–(</w:t>
            </w:r>
            <w:proofErr w:type="spellStart"/>
            <w:r w:rsidRPr="00142C2B">
              <w:rPr>
                <w:rFonts w:ascii="Times New Roman" w:hAnsi="Times New Roman"/>
                <w:sz w:val="22"/>
              </w:rPr>
              <w:t>др</w:t>
            </w:r>
            <w:proofErr w:type="spellEnd"/>
            <w:r w:rsidRPr="00142C2B">
              <w:rPr>
                <w:rFonts w:ascii="Times New Roman" w:hAnsi="Times New Roman"/>
                <w:sz w:val="22"/>
              </w:rPr>
              <w:t xml:space="preserve">. </w:t>
            </w:r>
            <w:proofErr w:type="spellStart"/>
            <w:r>
              <w:rPr>
                <w:rFonts w:ascii="Times New Roman" w:hAnsi="Times New Roman"/>
                <w:sz w:val="22"/>
              </w:rPr>
              <w:t>з</w:t>
            </w:r>
            <w:r w:rsidR="0011581F">
              <w:rPr>
                <w:rFonts w:ascii="Times New Roman" w:hAnsi="Times New Roman"/>
                <w:sz w:val="22"/>
              </w:rPr>
              <w:t>акон</w:t>
            </w:r>
            <w:proofErr w:type="spellEnd"/>
            <w:r w:rsidR="0011581F">
              <w:rPr>
                <w:rFonts w:ascii="Times New Roman" w:hAnsi="Times New Roman"/>
                <w:sz w:val="22"/>
              </w:rPr>
              <w:t>)</w:t>
            </w:r>
            <w:r w:rsidRPr="00142C2B">
              <w:rPr>
                <w:rFonts w:ascii="Times New Roman" w:hAnsi="Times New Roman"/>
                <w:sz w:val="22"/>
              </w:rPr>
              <w:t>)</w:t>
            </w:r>
          </w:p>
          <w:p w:rsidR="009E79AF" w:rsidRDefault="009E79AF" w:rsidP="00142C2B">
            <w:pPr>
              <w:pStyle w:val="ListParagraph"/>
              <w:numPr>
                <w:ilvl w:val="0"/>
                <w:numId w:val="3"/>
              </w:numPr>
              <w:rPr>
                <w:rFonts w:ascii="Times New Roman" w:hAnsi="Times New Roman"/>
                <w:sz w:val="22"/>
              </w:rPr>
            </w:pPr>
            <w:proofErr w:type="spellStart"/>
            <w:r w:rsidRPr="009E79AF">
              <w:rPr>
                <w:rFonts w:ascii="Times New Roman" w:hAnsi="Times New Roman"/>
                <w:sz w:val="22"/>
              </w:rPr>
              <w:t>Правилник</w:t>
            </w:r>
            <w:proofErr w:type="spellEnd"/>
            <w:r w:rsidRPr="009E79AF">
              <w:rPr>
                <w:rFonts w:ascii="Times New Roman" w:hAnsi="Times New Roman"/>
                <w:sz w:val="22"/>
              </w:rPr>
              <w:t xml:space="preserve"> о </w:t>
            </w:r>
            <w:proofErr w:type="spellStart"/>
            <w:r w:rsidRPr="009E79AF">
              <w:rPr>
                <w:rFonts w:ascii="Times New Roman" w:hAnsi="Times New Roman"/>
                <w:sz w:val="22"/>
              </w:rPr>
              <w:t>документацији</w:t>
            </w:r>
            <w:proofErr w:type="spellEnd"/>
            <w:r w:rsidRPr="009E79AF">
              <w:rPr>
                <w:rFonts w:ascii="Times New Roman" w:hAnsi="Times New Roman"/>
                <w:sz w:val="22"/>
              </w:rPr>
              <w:t xml:space="preserve"> </w:t>
            </w:r>
            <w:proofErr w:type="spellStart"/>
            <w:r w:rsidRPr="009E79AF">
              <w:rPr>
                <w:rFonts w:ascii="Times New Roman" w:hAnsi="Times New Roman"/>
                <w:sz w:val="22"/>
              </w:rPr>
              <w:t>која</w:t>
            </w:r>
            <w:proofErr w:type="spellEnd"/>
            <w:r w:rsidRPr="009E79AF">
              <w:rPr>
                <w:rFonts w:ascii="Times New Roman" w:hAnsi="Times New Roman"/>
                <w:sz w:val="22"/>
              </w:rPr>
              <w:t xml:space="preserve"> </w:t>
            </w:r>
            <w:proofErr w:type="spellStart"/>
            <w:r w:rsidRPr="009E79AF">
              <w:rPr>
                <w:rFonts w:ascii="Times New Roman" w:hAnsi="Times New Roman"/>
                <w:sz w:val="22"/>
              </w:rPr>
              <w:t>се</w:t>
            </w:r>
            <w:proofErr w:type="spellEnd"/>
            <w:r w:rsidRPr="009E79AF">
              <w:rPr>
                <w:rFonts w:ascii="Times New Roman" w:hAnsi="Times New Roman"/>
                <w:sz w:val="22"/>
              </w:rPr>
              <w:t xml:space="preserve"> </w:t>
            </w:r>
            <w:proofErr w:type="spellStart"/>
            <w:r w:rsidRPr="009E79AF">
              <w:rPr>
                <w:rFonts w:ascii="Times New Roman" w:hAnsi="Times New Roman"/>
                <w:sz w:val="22"/>
              </w:rPr>
              <w:t>прилаже</w:t>
            </w:r>
            <w:proofErr w:type="spellEnd"/>
            <w:r w:rsidRPr="009E79AF">
              <w:rPr>
                <w:rFonts w:ascii="Times New Roman" w:hAnsi="Times New Roman"/>
                <w:sz w:val="22"/>
              </w:rPr>
              <w:t xml:space="preserve"> у </w:t>
            </w:r>
            <w:proofErr w:type="spellStart"/>
            <w:r w:rsidRPr="009E79AF">
              <w:rPr>
                <w:rFonts w:ascii="Times New Roman" w:hAnsi="Times New Roman"/>
                <w:sz w:val="22"/>
              </w:rPr>
              <w:t>поступку</w:t>
            </w:r>
            <w:proofErr w:type="spellEnd"/>
            <w:r w:rsidRPr="009E79AF">
              <w:rPr>
                <w:rFonts w:ascii="Times New Roman" w:hAnsi="Times New Roman"/>
                <w:sz w:val="22"/>
              </w:rPr>
              <w:t xml:space="preserve"> </w:t>
            </w:r>
            <w:proofErr w:type="spellStart"/>
            <w:r w:rsidRPr="009E79AF">
              <w:rPr>
                <w:rFonts w:ascii="Times New Roman" w:hAnsi="Times New Roman"/>
                <w:sz w:val="22"/>
              </w:rPr>
              <w:t>регист</w:t>
            </w:r>
            <w:r>
              <w:rPr>
                <w:rFonts w:ascii="Times New Roman" w:hAnsi="Times New Roman"/>
                <w:sz w:val="22"/>
              </w:rPr>
              <w:t>рациј</w:t>
            </w:r>
            <w:r w:rsidR="00860627">
              <w:rPr>
                <w:rFonts w:ascii="Times New Roman" w:hAnsi="Times New Roman"/>
                <w:sz w:val="22"/>
              </w:rPr>
              <w:t>е</w:t>
            </w:r>
            <w:proofErr w:type="spellEnd"/>
            <w:r w:rsidR="00860627">
              <w:rPr>
                <w:rFonts w:ascii="Times New Roman" w:hAnsi="Times New Roman"/>
                <w:sz w:val="22"/>
              </w:rPr>
              <w:t xml:space="preserve"> </w:t>
            </w:r>
            <w:proofErr w:type="spellStart"/>
            <w:r w:rsidR="00860627">
              <w:rPr>
                <w:rFonts w:ascii="Times New Roman" w:hAnsi="Times New Roman"/>
                <w:sz w:val="22"/>
              </w:rPr>
              <w:t>медија</w:t>
            </w:r>
            <w:proofErr w:type="spellEnd"/>
            <w:r w:rsidR="00860627">
              <w:rPr>
                <w:rFonts w:ascii="Times New Roman" w:hAnsi="Times New Roman"/>
                <w:sz w:val="22"/>
              </w:rPr>
              <w:t xml:space="preserve"> у </w:t>
            </w:r>
            <w:proofErr w:type="spellStart"/>
            <w:r w:rsidR="00860627">
              <w:rPr>
                <w:rFonts w:ascii="Times New Roman" w:hAnsi="Times New Roman"/>
                <w:sz w:val="22"/>
              </w:rPr>
              <w:t>Регистар</w:t>
            </w:r>
            <w:proofErr w:type="spellEnd"/>
            <w:r w:rsidR="00860627">
              <w:rPr>
                <w:rFonts w:ascii="Times New Roman" w:hAnsi="Times New Roman"/>
                <w:sz w:val="22"/>
              </w:rPr>
              <w:t xml:space="preserve"> </w:t>
            </w:r>
            <w:proofErr w:type="spellStart"/>
            <w:r w:rsidR="00860627">
              <w:rPr>
                <w:rFonts w:ascii="Times New Roman" w:hAnsi="Times New Roman"/>
                <w:sz w:val="22"/>
              </w:rPr>
              <w:t>медија</w:t>
            </w:r>
            <w:proofErr w:type="spellEnd"/>
            <w:r w:rsidR="00860627">
              <w:rPr>
                <w:rFonts w:ascii="Times New Roman" w:hAnsi="Times New Roman"/>
                <w:sz w:val="22"/>
              </w:rPr>
              <w:t xml:space="preserve"> („</w:t>
            </w:r>
            <w:proofErr w:type="spellStart"/>
            <w:r w:rsidR="00860627">
              <w:rPr>
                <w:rFonts w:ascii="Times New Roman" w:hAnsi="Times New Roman"/>
                <w:sz w:val="22"/>
              </w:rPr>
              <w:t>Службени</w:t>
            </w:r>
            <w:proofErr w:type="spellEnd"/>
            <w:r w:rsidR="0011581F">
              <w:rPr>
                <w:rFonts w:ascii="Times New Roman" w:hAnsi="Times New Roman"/>
                <w:sz w:val="22"/>
              </w:rPr>
              <w:t xml:space="preserve"> </w:t>
            </w:r>
            <w:proofErr w:type="spellStart"/>
            <w:r w:rsidR="0011581F">
              <w:rPr>
                <w:rFonts w:ascii="Times New Roman" w:hAnsi="Times New Roman"/>
                <w:sz w:val="22"/>
              </w:rPr>
              <w:t>гласник</w:t>
            </w:r>
            <w:proofErr w:type="spellEnd"/>
            <w:r w:rsidR="0011581F">
              <w:rPr>
                <w:rFonts w:ascii="Times New Roman" w:hAnsi="Times New Roman"/>
                <w:sz w:val="22"/>
              </w:rPr>
              <w:t xml:space="preserve"> РС”</w:t>
            </w:r>
            <w:r>
              <w:rPr>
                <w:rFonts w:ascii="Times New Roman" w:hAnsi="Times New Roman"/>
                <w:sz w:val="22"/>
              </w:rPr>
              <w:t xml:space="preserve">, </w:t>
            </w:r>
            <w:proofErr w:type="spellStart"/>
            <w:r>
              <w:rPr>
                <w:rFonts w:ascii="Times New Roman" w:hAnsi="Times New Roman"/>
                <w:sz w:val="22"/>
              </w:rPr>
              <w:t>бр</w:t>
            </w:r>
            <w:proofErr w:type="spellEnd"/>
            <w:r>
              <w:rPr>
                <w:rFonts w:ascii="Times New Roman" w:hAnsi="Times New Roman"/>
                <w:sz w:val="22"/>
              </w:rPr>
              <w:t>.</w:t>
            </w:r>
            <w:r w:rsidRPr="009E79AF">
              <w:rPr>
                <w:rFonts w:ascii="Times New Roman" w:hAnsi="Times New Roman"/>
                <w:sz w:val="22"/>
              </w:rPr>
              <w:t xml:space="preserve"> 126/</w:t>
            </w:r>
            <w:r w:rsidR="00860627">
              <w:rPr>
                <w:rFonts w:ascii="Times New Roman" w:hAnsi="Times New Roman"/>
                <w:sz w:val="22"/>
              </w:rPr>
              <w:t>14</w:t>
            </w:r>
            <w:r w:rsidRPr="009E79AF">
              <w:rPr>
                <w:rFonts w:ascii="Times New Roman" w:hAnsi="Times New Roman"/>
                <w:sz w:val="22"/>
              </w:rPr>
              <w:t>, 61/15</w:t>
            </w:r>
            <w:r w:rsidR="0011581F">
              <w:rPr>
                <w:rFonts w:ascii="Times New Roman" w:hAnsi="Times New Roman"/>
                <w:sz w:val="22"/>
              </w:rPr>
              <w:t xml:space="preserve"> и 40/19</w:t>
            </w:r>
            <w:r>
              <w:rPr>
                <w:rFonts w:ascii="Times New Roman" w:hAnsi="Times New Roman"/>
                <w:sz w:val="22"/>
              </w:rPr>
              <w:t>)</w:t>
            </w:r>
          </w:p>
          <w:p w:rsidR="009E79AF" w:rsidRPr="002F7FC6" w:rsidRDefault="009E79AF" w:rsidP="0011581F">
            <w:pPr>
              <w:pStyle w:val="ListParagraph"/>
              <w:numPr>
                <w:ilvl w:val="0"/>
                <w:numId w:val="3"/>
              </w:numPr>
              <w:rPr>
                <w:rFonts w:ascii="Times New Roman" w:hAnsi="Times New Roman"/>
              </w:rPr>
            </w:pPr>
            <w:proofErr w:type="spellStart"/>
            <w:r w:rsidRPr="009E79AF">
              <w:rPr>
                <w:rFonts w:ascii="Times New Roman" w:hAnsi="Times New Roman"/>
                <w:sz w:val="22"/>
              </w:rPr>
              <w:t>Одлука</w:t>
            </w:r>
            <w:proofErr w:type="spellEnd"/>
            <w:r w:rsidRPr="009E79AF">
              <w:rPr>
                <w:rFonts w:ascii="Times New Roman" w:hAnsi="Times New Roman"/>
                <w:sz w:val="22"/>
              </w:rPr>
              <w:t xml:space="preserve"> о </w:t>
            </w:r>
            <w:proofErr w:type="spellStart"/>
            <w:r w:rsidRPr="009E79AF">
              <w:rPr>
                <w:rFonts w:ascii="Times New Roman" w:hAnsi="Times New Roman"/>
                <w:sz w:val="22"/>
              </w:rPr>
              <w:t>накнадама</w:t>
            </w:r>
            <w:proofErr w:type="spellEnd"/>
            <w:r w:rsidRPr="009E79AF">
              <w:rPr>
                <w:rFonts w:ascii="Times New Roman" w:hAnsi="Times New Roman"/>
                <w:sz w:val="22"/>
              </w:rPr>
              <w:t xml:space="preserve"> </w:t>
            </w:r>
            <w:proofErr w:type="spellStart"/>
            <w:r w:rsidRPr="009E79AF">
              <w:rPr>
                <w:rFonts w:ascii="Times New Roman" w:hAnsi="Times New Roman"/>
                <w:sz w:val="22"/>
              </w:rPr>
              <w:t>за</w:t>
            </w:r>
            <w:proofErr w:type="spellEnd"/>
            <w:r w:rsidRPr="009E79AF">
              <w:rPr>
                <w:rFonts w:ascii="Times New Roman" w:hAnsi="Times New Roman"/>
                <w:sz w:val="22"/>
              </w:rPr>
              <w:t xml:space="preserve"> </w:t>
            </w:r>
            <w:proofErr w:type="spellStart"/>
            <w:r w:rsidRPr="009E79AF">
              <w:rPr>
                <w:rFonts w:ascii="Times New Roman" w:hAnsi="Times New Roman"/>
                <w:sz w:val="22"/>
              </w:rPr>
              <w:t>послове</w:t>
            </w:r>
            <w:proofErr w:type="spellEnd"/>
            <w:r w:rsidRPr="009E79AF">
              <w:rPr>
                <w:rFonts w:ascii="Times New Roman" w:hAnsi="Times New Roman"/>
                <w:sz w:val="22"/>
              </w:rPr>
              <w:t xml:space="preserve"> </w:t>
            </w:r>
            <w:proofErr w:type="spellStart"/>
            <w:r w:rsidRPr="009E79AF">
              <w:rPr>
                <w:rFonts w:ascii="Times New Roman" w:hAnsi="Times New Roman"/>
                <w:sz w:val="22"/>
              </w:rPr>
              <w:t>регистрације</w:t>
            </w:r>
            <w:proofErr w:type="spellEnd"/>
            <w:r w:rsidRPr="009E79AF">
              <w:rPr>
                <w:rFonts w:ascii="Times New Roman" w:hAnsi="Times New Roman"/>
                <w:sz w:val="22"/>
              </w:rPr>
              <w:t xml:space="preserve"> и </w:t>
            </w:r>
            <w:proofErr w:type="spellStart"/>
            <w:r w:rsidRPr="009E79AF">
              <w:rPr>
                <w:rFonts w:ascii="Times New Roman" w:hAnsi="Times New Roman"/>
                <w:sz w:val="22"/>
              </w:rPr>
              <w:t>друге</w:t>
            </w:r>
            <w:proofErr w:type="spellEnd"/>
            <w:r w:rsidRPr="009E79AF">
              <w:rPr>
                <w:rFonts w:ascii="Times New Roman" w:hAnsi="Times New Roman"/>
                <w:sz w:val="22"/>
              </w:rPr>
              <w:t xml:space="preserve"> </w:t>
            </w:r>
            <w:proofErr w:type="spellStart"/>
            <w:r w:rsidRPr="009E79AF">
              <w:rPr>
                <w:rFonts w:ascii="Times New Roman" w:hAnsi="Times New Roman"/>
                <w:sz w:val="22"/>
              </w:rPr>
              <w:t>услуге</w:t>
            </w:r>
            <w:proofErr w:type="spellEnd"/>
            <w:r w:rsidRPr="009E79AF">
              <w:rPr>
                <w:rFonts w:ascii="Times New Roman" w:hAnsi="Times New Roman"/>
                <w:sz w:val="22"/>
              </w:rPr>
              <w:t xml:space="preserve"> </w:t>
            </w:r>
            <w:proofErr w:type="spellStart"/>
            <w:r w:rsidRPr="009E79AF">
              <w:rPr>
                <w:rFonts w:ascii="Times New Roman" w:hAnsi="Times New Roman"/>
                <w:sz w:val="22"/>
              </w:rPr>
              <w:t>које</w:t>
            </w:r>
            <w:proofErr w:type="spellEnd"/>
            <w:r w:rsidRPr="009E79AF">
              <w:rPr>
                <w:rFonts w:ascii="Times New Roman" w:hAnsi="Times New Roman"/>
                <w:sz w:val="22"/>
              </w:rPr>
              <w:t xml:space="preserve"> </w:t>
            </w:r>
            <w:proofErr w:type="spellStart"/>
            <w:r w:rsidRPr="009E79AF">
              <w:rPr>
                <w:rFonts w:ascii="Times New Roman" w:hAnsi="Times New Roman"/>
                <w:sz w:val="22"/>
              </w:rPr>
              <w:t>пружа</w:t>
            </w:r>
            <w:proofErr w:type="spellEnd"/>
            <w:r w:rsidRPr="009E79AF">
              <w:rPr>
                <w:rFonts w:ascii="Times New Roman" w:hAnsi="Times New Roman"/>
                <w:sz w:val="22"/>
              </w:rPr>
              <w:t xml:space="preserve"> </w:t>
            </w:r>
            <w:proofErr w:type="spellStart"/>
            <w:r w:rsidRPr="009E79AF">
              <w:rPr>
                <w:rFonts w:ascii="Times New Roman" w:hAnsi="Times New Roman"/>
                <w:sz w:val="22"/>
              </w:rPr>
              <w:t>Агенција</w:t>
            </w:r>
            <w:proofErr w:type="spellEnd"/>
            <w:r w:rsidRPr="009E79AF">
              <w:rPr>
                <w:rFonts w:ascii="Times New Roman" w:hAnsi="Times New Roman"/>
                <w:sz w:val="22"/>
              </w:rPr>
              <w:t xml:space="preserve"> </w:t>
            </w:r>
            <w:proofErr w:type="spellStart"/>
            <w:r w:rsidRPr="009E79AF">
              <w:rPr>
                <w:rFonts w:ascii="Times New Roman" w:hAnsi="Times New Roman"/>
                <w:sz w:val="22"/>
              </w:rPr>
              <w:t>за</w:t>
            </w:r>
            <w:proofErr w:type="spellEnd"/>
            <w:r w:rsidRPr="009E79AF">
              <w:rPr>
                <w:rFonts w:ascii="Times New Roman" w:hAnsi="Times New Roman"/>
                <w:sz w:val="22"/>
              </w:rPr>
              <w:t xml:space="preserve"> </w:t>
            </w:r>
            <w:proofErr w:type="spellStart"/>
            <w:r w:rsidRPr="009E79AF">
              <w:rPr>
                <w:rFonts w:ascii="Times New Roman" w:hAnsi="Times New Roman"/>
                <w:sz w:val="22"/>
              </w:rPr>
              <w:t>привредне</w:t>
            </w:r>
            <w:proofErr w:type="spellEnd"/>
            <w:r w:rsidRPr="009E79AF">
              <w:rPr>
                <w:rFonts w:ascii="Times New Roman" w:hAnsi="Times New Roman"/>
                <w:sz w:val="22"/>
              </w:rPr>
              <w:t xml:space="preserve"> </w:t>
            </w:r>
            <w:proofErr w:type="spellStart"/>
            <w:r w:rsidRPr="009E79AF">
              <w:rPr>
                <w:rFonts w:ascii="Times New Roman" w:hAnsi="Times New Roman"/>
                <w:sz w:val="22"/>
              </w:rPr>
              <w:t>регистре</w:t>
            </w:r>
            <w:proofErr w:type="spellEnd"/>
            <w:r w:rsidRPr="009E79AF">
              <w:rPr>
                <w:rFonts w:ascii="Times New Roman" w:hAnsi="Times New Roman"/>
                <w:sz w:val="22"/>
              </w:rPr>
              <w:t xml:space="preserve"> („</w:t>
            </w:r>
            <w:proofErr w:type="spellStart"/>
            <w:r w:rsidRPr="009E79AF">
              <w:rPr>
                <w:rFonts w:ascii="Times New Roman" w:hAnsi="Times New Roman"/>
                <w:sz w:val="22"/>
              </w:rPr>
              <w:t>Сл</w:t>
            </w:r>
            <w:r w:rsidR="00860627">
              <w:rPr>
                <w:rFonts w:ascii="Times New Roman" w:hAnsi="Times New Roman"/>
                <w:sz w:val="22"/>
              </w:rPr>
              <w:t>ужбени</w:t>
            </w:r>
            <w:proofErr w:type="spellEnd"/>
            <w:r w:rsidR="0011581F">
              <w:rPr>
                <w:rFonts w:ascii="Times New Roman" w:hAnsi="Times New Roman"/>
                <w:sz w:val="22"/>
              </w:rPr>
              <w:t xml:space="preserve"> </w:t>
            </w:r>
            <w:proofErr w:type="spellStart"/>
            <w:r w:rsidR="0011581F">
              <w:rPr>
                <w:rFonts w:ascii="Times New Roman" w:hAnsi="Times New Roman"/>
                <w:sz w:val="22"/>
              </w:rPr>
              <w:t>гласник</w:t>
            </w:r>
            <w:proofErr w:type="spellEnd"/>
            <w:r w:rsidR="0011581F">
              <w:rPr>
                <w:rFonts w:ascii="Times New Roman" w:hAnsi="Times New Roman"/>
                <w:sz w:val="22"/>
              </w:rPr>
              <w:t xml:space="preserve"> РС”</w:t>
            </w:r>
            <w:r w:rsidRPr="009E79AF">
              <w:rPr>
                <w:rFonts w:ascii="Times New Roman" w:hAnsi="Times New Roman"/>
                <w:sz w:val="22"/>
              </w:rPr>
              <w:t xml:space="preserve">, </w:t>
            </w:r>
            <w:proofErr w:type="spellStart"/>
            <w:r w:rsidRPr="009E79AF">
              <w:rPr>
                <w:rFonts w:ascii="Times New Roman" w:hAnsi="Times New Roman"/>
                <w:sz w:val="22"/>
              </w:rPr>
              <w:t>бр</w:t>
            </w:r>
            <w:proofErr w:type="spellEnd"/>
            <w:r w:rsidRPr="009E79AF">
              <w:rPr>
                <w:rFonts w:ascii="Times New Roman" w:hAnsi="Times New Roman"/>
                <w:sz w:val="22"/>
              </w:rPr>
              <w:t>. 119/13</w:t>
            </w:r>
            <w:r w:rsidR="00860627">
              <w:rPr>
                <w:rFonts w:ascii="Times New Roman" w:hAnsi="Times New Roman"/>
                <w:sz w:val="22"/>
              </w:rPr>
              <w:t>, 138/</w:t>
            </w:r>
            <w:r w:rsidRPr="009E79AF">
              <w:rPr>
                <w:rFonts w:ascii="Times New Roman" w:hAnsi="Times New Roman"/>
                <w:sz w:val="22"/>
              </w:rPr>
              <w:t>14, 45/15, 106/15</w:t>
            </w:r>
            <w:r w:rsidR="00860627">
              <w:rPr>
                <w:rFonts w:ascii="Times New Roman" w:hAnsi="Times New Roman"/>
                <w:sz w:val="22"/>
              </w:rPr>
              <w:t>, 32/</w:t>
            </w:r>
            <w:r w:rsidRPr="009E79AF">
              <w:rPr>
                <w:rFonts w:ascii="Times New Roman" w:hAnsi="Times New Roman"/>
                <w:sz w:val="22"/>
              </w:rPr>
              <w:t>16, 60/16, 75/18</w:t>
            </w:r>
            <w:r w:rsidR="0011581F">
              <w:rPr>
                <w:rFonts w:ascii="Times New Roman" w:hAnsi="Times New Roman"/>
                <w:sz w:val="22"/>
              </w:rPr>
              <w:t>, 73/19 и 15/20</w:t>
            </w:r>
            <w:r w:rsidRPr="009E79AF">
              <w:rPr>
                <w:rFonts w:ascii="Times New Roman" w:hAnsi="Times New Roman"/>
                <w:sz w:val="22"/>
              </w:rPr>
              <w:t>)</w:t>
            </w:r>
          </w:p>
        </w:tc>
      </w:tr>
      <w:tr w:rsidR="00850AD5" w:rsidRPr="00292991" w:rsidTr="00E7136E">
        <w:trPr>
          <w:trHeight w:val="1209"/>
        </w:trPr>
        <w:tc>
          <w:tcPr>
            <w:tcW w:w="2689" w:type="dxa"/>
            <w:shd w:val="clear" w:color="auto" w:fill="DBE5F1" w:themeFill="accent1" w:themeFillTint="33"/>
            <w:vAlign w:val="center"/>
          </w:tcPr>
          <w:p w:rsidR="00D73918" w:rsidRPr="00FD5171" w:rsidRDefault="00D73918" w:rsidP="00850AD5">
            <w:pPr>
              <w:pStyle w:val="NormalWeb"/>
              <w:spacing w:before="0" w:beforeAutospacing="0" w:after="0" w:afterAutospacing="0"/>
              <w:rPr>
                <w:rFonts w:eastAsiaTheme="minorHAnsi"/>
                <w:b/>
                <w:bCs/>
                <w:color w:val="000000" w:themeColor="text1"/>
                <w:sz w:val="22"/>
                <w:szCs w:val="22"/>
                <w:lang w:eastAsia="en-GB"/>
              </w:rPr>
            </w:pPr>
            <w:proofErr w:type="spellStart"/>
            <w:r w:rsidRPr="00FD5171">
              <w:rPr>
                <w:rFonts w:eastAsiaTheme="minorHAnsi"/>
                <w:b/>
                <w:bCs/>
                <w:color w:val="000000" w:themeColor="text1"/>
                <w:sz w:val="22"/>
                <w:szCs w:val="22"/>
                <w:lang w:eastAsia="en-GB"/>
              </w:rPr>
              <w:t>Прописи</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које</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треба</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променити</w:t>
            </w:r>
            <w:proofErr w:type="spellEnd"/>
            <w:r w:rsidR="00804060" w:rsidRPr="00FD5171">
              <w:rPr>
                <w:rFonts w:eastAsiaTheme="minorHAnsi"/>
                <w:b/>
                <w:bCs/>
                <w:color w:val="000000" w:themeColor="text1"/>
                <w:sz w:val="22"/>
                <w:szCs w:val="22"/>
                <w:lang w:eastAsia="en-GB"/>
              </w:rPr>
              <w:t xml:space="preserve"> /</w:t>
            </w:r>
            <w:proofErr w:type="spellStart"/>
            <w:r w:rsidR="00804060" w:rsidRPr="00FD5171">
              <w:rPr>
                <w:rFonts w:eastAsiaTheme="minorHAnsi"/>
                <w:b/>
                <w:bCs/>
                <w:color w:val="000000" w:themeColor="text1"/>
                <w:sz w:val="22"/>
                <w:szCs w:val="22"/>
                <w:lang w:eastAsia="en-GB"/>
              </w:rPr>
              <w:t>донети</w:t>
            </w:r>
            <w:proofErr w:type="spellEnd"/>
            <w:r w:rsidR="00804060" w:rsidRPr="00FD5171">
              <w:rPr>
                <w:rFonts w:eastAsiaTheme="minorHAnsi"/>
                <w:b/>
                <w:bCs/>
                <w:color w:val="000000" w:themeColor="text1"/>
                <w:sz w:val="22"/>
                <w:szCs w:val="22"/>
                <w:lang w:eastAsia="en-GB"/>
              </w:rPr>
              <w:t>/</w:t>
            </w:r>
            <w:proofErr w:type="spellStart"/>
            <w:r w:rsidR="00804060" w:rsidRPr="00FD5171">
              <w:rPr>
                <w:rFonts w:eastAsiaTheme="minorHAnsi"/>
                <w:b/>
                <w:bCs/>
                <w:color w:val="000000" w:themeColor="text1"/>
                <w:sz w:val="22"/>
                <w:szCs w:val="22"/>
                <w:lang w:eastAsia="en-GB"/>
              </w:rPr>
              <w:t>укинути</w:t>
            </w:r>
            <w:proofErr w:type="spellEnd"/>
            <w:r w:rsidR="00804060"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да</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би</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се</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спровеле</w:t>
            </w:r>
            <w:proofErr w:type="spellEnd"/>
            <w:r w:rsidRPr="00FD5171">
              <w:rPr>
                <w:rFonts w:eastAsiaTheme="minorHAnsi"/>
                <w:b/>
                <w:bCs/>
                <w:color w:val="000000" w:themeColor="text1"/>
                <w:sz w:val="22"/>
                <w:szCs w:val="22"/>
                <w:lang w:eastAsia="en-GB"/>
              </w:rPr>
              <w:t xml:space="preserve"> </w:t>
            </w:r>
            <w:proofErr w:type="spellStart"/>
            <w:r w:rsidRPr="00FD5171">
              <w:rPr>
                <w:rFonts w:eastAsiaTheme="minorHAnsi"/>
                <w:b/>
                <w:bCs/>
                <w:color w:val="000000" w:themeColor="text1"/>
                <w:sz w:val="22"/>
                <w:szCs w:val="22"/>
                <w:lang w:eastAsia="en-GB"/>
              </w:rPr>
              <w:t>препоруке</w:t>
            </w:r>
            <w:proofErr w:type="spellEnd"/>
          </w:p>
        </w:tc>
        <w:tc>
          <w:tcPr>
            <w:tcW w:w="6371" w:type="dxa"/>
            <w:vAlign w:val="center"/>
          </w:tcPr>
          <w:p w:rsidR="00206AF7" w:rsidRPr="0011581F" w:rsidRDefault="00E7136E" w:rsidP="0011581F">
            <w:pPr>
              <w:pStyle w:val="ListParagraph"/>
              <w:numPr>
                <w:ilvl w:val="0"/>
                <w:numId w:val="2"/>
              </w:numPr>
              <w:rPr>
                <w:rFonts w:ascii="Times New Roman" w:eastAsia="Times New Roman" w:hAnsi="Times New Roman"/>
                <w:sz w:val="22"/>
                <w:szCs w:val="22"/>
              </w:rPr>
            </w:pPr>
            <w:proofErr w:type="spellStart"/>
            <w:r w:rsidRPr="0011581F">
              <w:rPr>
                <w:rFonts w:ascii="Times New Roman" w:hAnsi="Times New Roman"/>
                <w:sz w:val="22"/>
                <w:szCs w:val="22"/>
              </w:rPr>
              <w:t>Правилник</w:t>
            </w:r>
            <w:proofErr w:type="spellEnd"/>
            <w:r w:rsidRPr="0011581F">
              <w:rPr>
                <w:rFonts w:ascii="Times New Roman" w:hAnsi="Times New Roman"/>
                <w:sz w:val="22"/>
                <w:szCs w:val="22"/>
              </w:rPr>
              <w:t xml:space="preserve"> о </w:t>
            </w:r>
            <w:proofErr w:type="spellStart"/>
            <w:r w:rsidRPr="0011581F">
              <w:rPr>
                <w:rFonts w:ascii="Times New Roman" w:hAnsi="Times New Roman"/>
                <w:sz w:val="22"/>
                <w:szCs w:val="22"/>
              </w:rPr>
              <w:t>документацији</w:t>
            </w:r>
            <w:proofErr w:type="spellEnd"/>
            <w:r w:rsidRPr="0011581F">
              <w:rPr>
                <w:rFonts w:ascii="Times New Roman" w:hAnsi="Times New Roman"/>
                <w:sz w:val="22"/>
                <w:szCs w:val="22"/>
              </w:rPr>
              <w:t xml:space="preserve"> </w:t>
            </w:r>
            <w:proofErr w:type="spellStart"/>
            <w:r w:rsidRPr="0011581F">
              <w:rPr>
                <w:rFonts w:ascii="Times New Roman" w:hAnsi="Times New Roman"/>
                <w:sz w:val="22"/>
                <w:szCs w:val="22"/>
              </w:rPr>
              <w:t>која</w:t>
            </w:r>
            <w:proofErr w:type="spellEnd"/>
            <w:r w:rsidRPr="0011581F">
              <w:rPr>
                <w:rFonts w:ascii="Times New Roman" w:hAnsi="Times New Roman"/>
                <w:sz w:val="22"/>
                <w:szCs w:val="22"/>
              </w:rPr>
              <w:t xml:space="preserve"> </w:t>
            </w:r>
            <w:proofErr w:type="spellStart"/>
            <w:r w:rsidRPr="0011581F">
              <w:rPr>
                <w:rFonts w:ascii="Times New Roman" w:hAnsi="Times New Roman"/>
                <w:sz w:val="22"/>
                <w:szCs w:val="22"/>
              </w:rPr>
              <w:t>се</w:t>
            </w:r>
            <w:proofErr w:type="spellEnd"/>
            <w:r w:rsidRPr="0011581F">
              <w:rPr>
                <w:rFonts w:ascii="Times New Roman" w:hAnsi="Times New Roman"/>
                <w:sz w:val="22"/>
                <w:szCs w:val="22"/>
              </w:rPr>
              <w:t xml:space="preserve"> </w:t>
            </w:r>
            <w:proofErr w:type="spellStart"/>
            <w:r w:rsidRPr="0011581F">
              <w:rPr>
                <w:rFonts w:ascii="Times New Roman" w:hAnsi="Times New Roman"/>
                <w:sz w:val="22"/>
                <w:szCs w:val="22"/>
              </w:rPr>
              <w:t>прилаже</w:t>
            </w:r>
            <w:proofErr w:type="spellEnd"/>
            <w:r w:rsidRPr="0011581F">
              <w:rPr>
                <w:rFonts w:ascii="Times New Roman" w:hAnsi="Times New Roman"/>
                <w:sz w:val="22"/>
                <w:szCs w:val="22"/>
              </w:rPr>
              <w:t xml:space="preserve"> у </w:t>
            </w:r>
            <w:proofErr w:type="spellStart"/>
            <w:r w:rsidRPr="0011581F">
              <w:rPr>
                <w:rFonts w:ascii="Times New Roman" w:hAnsi="Times New Roman"/>
                <w:sz w:val="22"/>
                <w:szCs w:val="22"/>
              </w:rPr>
              <w:t>поступку</w:t>
            </w:r>
            <w:proofErr w:type="spellEnd"/>
            <w:r w:rsidRPr="0011581F">
              <w:rPr>
                <w:rFonts w:ascii="Times New Roman" w:hAnsi="Times New Roman"/>
                <w:sz w:val="22"/>
                <w:szCs w:val="22"/>
              </w:rPr>
              <w:t xml:space="preserve"> </w:t>
            </w:r>
            <w:proofErr w:type="spellStart"/>
            <w:r w:rsidRPr="0011581F">
              <w:rPr>
                <w:rFonts w:ascii="Times New Roman" w:hAnsi="Times New Roman"/>
                <w:sz w:val="22"/>
                <w:szCs w:val="22"/>
              </w:rPr>
              <w:t>регистрације</w:t>
            </w:r>
            <w:proofErr w:type="spellEnd"/>
            <w:r w:rsidRPr="0011581F">
              <w:rPr>
                <w:rFonts w:ascii="Times New Roman" w:hAnsi="Times New Roman"/>
                <w:sz w:val="22"/>
                <w:szCs w:val="22"/>
              </w:rPr>
              <w:t xml:space="preserve"> </w:t>
            </w:r>
            <w:proofErr w:type="spellStart"/>
            <w:r w:rsidRPr="0011581F">
              <w:rPr>
                <w:rFonts w:ascii="Times New Roman" w:hAnsi="Times New Roman"/>
                <w:sz w:val="22"/>
                <w:szCs w:val="22"/>
              </w:rPr>
              <w:t>медија</w:t>
            </w:r>
            <w:proofErr w:type="spellEnd"/>
            <w:r w:rsidRPr="0011581F">
              <w:rPr>
                <w:rFonts w:ascii="Times New Roman" w:hAnsi="Times New Roman"/>
                <w:sz w:val="22"/>
                <w:szCs w:val="22"/>
              </w:rPr>
              <w:t xml:space="preserve"> у </w:t>
            </w:r>
            <w:proofErr w:type="spellStart"/>
            <w:r w:rsidRPr="0011581F">
              <w:rPr>
                <w:rFonts w:ascii="Times New Roman" w:hAnsi="Times New Roman"/>
                <w:sz w:val="22"/>
                <w:szCs w:val="22"/>
              </w:rPr>
              <w:t>Регистар</w:t>
            </w:r>
            <w:proofErr w:type="spellEnd"/>
            <w:r w:rsidRPr="0011581F">
              <w:rPr>
                <w:rFonts w:ascii="Times New Roman" w:hAnsi="Times New Roman"/>
                <w:sz w:val="22"/>
                <w:szCs w:val="22"/>
              </w:rPr>
              <w:t xml:space="preserve"> </w:t>
            </w:r>
            <w:proofErr w:type="spellStart"/>
            <w:r w:rsidRPr="0011581F">
              <w:rPr>
                <w:rFonts w:ascii="Times New Roman" w:hAnsi="Times New Roman"/>
                <w:sz w:val="22"/>
                <w:szCs w:val="22"/>
              </w:rPr>
              <w:t>медија</w:t>
            </w:r>
            <w:proofErr w:type="spellEnd"/>
            <w:r w:rsidR="002673E1" w:rsidRPr="0011581F">
              <w:rPr>
                <w:rFonts w:ascii="Times New Roman" w:hAnsi="Times New Roman"/>
                <w:sz w:val="22"/>
                <w:szCs w:val="22"/>
              </w:rPr>
              <w:t xml:space="preserve"> </w:t>
            </w:r>
            <w:r w:rsidR="0011581F">
              <w:rPr>
                <w:rFonts w:ascii="Times New Roman" w:hAnsi="Times New Roman"/>
                <w:sz w:val="22"/>
                <w:szCs w:val="22"/>
              </w:rPr>
              <w:t>(„</w:t>
            </w:r>
            <w:proofErr w:type="spellStart"/>
            <w:r w:rsidR="0011581F">
              <w:rPr>
                <w:rFonts w:ascii="Times New Roman" w:hAnsi="Times New Roman"/>
                <w:sz w:val="22"/>
                <w:szCs w:val="22"/>
              </w:rPr>
              <w:t>Службени</w:t>
            </w:r>
            <w:proofErr w:type="spellEnd"/>
            <w:r w:rsidR="0011581F">
              <w:rPr>
                <w:rFonts w:ascii="Times New Roman" w:hAnsi="Times New Roman"/>
                <w:sz w:val="22"/>
                <w:szCs w:val="22"/>
              </w:rPr>
              <w:t xml:space="preserve"> </w:t>
            </w:r>
            <w:proofErr w:type="spellStart"/>
            <w:r w:rsidR="0011581F">
              <w:rPr>
                <w:rFonts w:ascii="Times New Roman" w:hAnsi="Times New Roman"/>
                <w:sz w:val="22"/>
                <w:szCs w:val="22"/>
              </w:rPr>
              <w:t>гласник</w:t>
            </w:r>
            <w:proofErr w:type="spellEnd"/>
            <w:r w:rsidR="0011581F">
              <w:rPr>
                <w:rFonts w:ascii="Times New Roman" w:hAnsi="Times New Roman"/>
                <w:sz w:val="22"/>
                <w:szCs w:val="22"/>
              </w:rPr>
              <w:t xml:space="preserve"> РС”</w:t>
            </w:r>
            <w:r w:rsidR="00206AF7" w:rsidRPr="0011581F">
              <w:rPr>
                <w:rFonts w:ascii="Times New Roman" w:hAnsi="Times New Roman"/>
                <w:sz w:val="22"/>
                <w:szCs w:val="22"/>
              </w:rPr>
              <w:t xml:space="preserve">, </w:t>
            </w:r>
            <w:proofErr w:type="spellStart"/>
            <w:r w:rsidR="00206AF7" w:rsidRPr="0011581F">
              <w:rPr>
                <w:rFonts w:ascii="Times New Roman" w:hAnsi="Times New Roman"/>
                <w:sz w:val="22"/>
                <w:szCs w:val="22"/>
              </w:rPr>
              <w:t>бр</w:t>
            </w:r>
            <w:proofErr w:type="spellEnd"/>
            <w:r w:rsidR="00206AF7" w:rsidRPr="0011581F">
              <w:rPr>
                <w:rFonts w:ascii="Times New Roman" w:hAnsi="Times New Roman"/>
                <w:sz w:val="22"/>
                <w:szCs w:val="22"/>
              </w:rPr>
              <w:t xml:space="preserve">. </w:t>
            </w:r>
            <w:r w:rsidR="00F46109" w:rsidRPr="0011581F">
              <w:rPr>
                <w:rFonts w:ascii="Times New Roman" w:eastAsia="Times New Roman" w:hAnsi="Times New Roman"/>
                <w:sz w:val="22"/>
                <w:szCs w:val="22"/>
              </w:rPr>
              <w:t xml:space="preserve">126/14, 61/15 </w:t>
            </w:r>
            <w:proofErr w:type="spellStart"/>
            <w:r w:rsidR="00F46109" w:rsidRPr="0011581F">
              <w:rPr>
                <w:rFonts w:ascii="Times New Roman" w:eastAsia="Times New Roman" w:hAnsi="Times New Roman"/>
                <w:sz w:val="22"/>
                <w:szCs w:val="22"/>
              </w:rPr>
              <w:t>i</w:t>
            </w:r>
            <w:proofErr w:type="spellEnd"/>
            <w:r w:rsidR="00F46109" w:rsidRPr="0011581F">
              <w:rPr>
                <w:rFonts w:ascii="Times New Roman" w:eastAsia="Times New Roman" w:hAnsi="Times New Roman"/>
                <w:sz w:val="22"/>
                <w:szCs w:val="22"/>
              </w:rPr>
              <w:t xml:space="preserve"> 40/19)</w:t>
            </w:r>
          </w:p>
          <w:p w:rsidR="007D126B" w:rsidRPr="00FA1E2E" w:rsidRDefault="004912B8" w:rsidP="004912B8">
            <w:pPr>
              <w:pStyle w:val="ListParagraph"/>
              <w:numPr>
                <w:ilvl w:val="0"/>
                <w:numId w:val="2"/>
              </w:numPr>
              <w:rPr>
                <w:rFonts w:ascii="Times New Roman" w:hAnsi="Times New Roman"/>
              </w:rPr>
            </w:pPr>
            <w:proofErr w:type="spellStart"/>
            <w:r w:rsidRPr="009E79AF">
              <w:rPr>
                <w:rFonts w:ascii="Times New Roman" w:hAnsi="Times New Roman"/>
                <w:sz w:val="22"/>
              </w:rPr>
              <w:t>Одлука</w:t>
            </w:r>
            <w:proofErr w:type="spellEnd"/>
            <w:r w:rsidRPr="009E79AF">
              <w:rPr>
                <w:rFonts w:ascii="Times New Roman" w:hAnsi="Times New Roman"/>
                <w:sz w:val="22"/>
              </w:rPr>
              <w:t xml:space="preserve"> о </w:t>
            </w:r>
            <w:proofErr w:type="spellStart"/>
            <w:r w:rsidRPr="009E79AF">
              <w:rPr>
                <w:rFonts w:ascii="Times New Roman" w:hAnsi="Times New Roman"/>
                <w:sz w:val="22"/>
              </w:rPr>
              <w:t>накнадама</w:t>
            </w:r>
            <w:proofErr w:type="spellEnd"/>
            <w:r w:rsidRPr="009E79AF">
              <w:rPr>
                <w:rFonts w:ascii="Times New Roman" w:hAnsi="Times New Roman"/>
                <w:sz w:val="22"/>
              </w:rPr>
              <w:t xml:space="preserve"> </w:t>
            </w:r>
            <w:proofErr w:type="spellStart"/>
            <w:r w:rsidRPr="009E79AF">
              <w:rPr>
                <w:rFonts w:ascii="Times New Roman" w:hAnsi="Times New Roman"/>
                <w:sz w:val="22"/>
              </w:rPr>
              <w:t>за</w:t>
            </w:r>
            <w:proofErr w:type="spellEnd"/>
            <w:r w:rsidRPr="009E79AF">
              <w:rPr>
                <w:rFonts w:ascii="Times New Roman" w:hAnsi="Times New Roman"/>
                <w:sz w:val="22"/>
              </w:rPr>
              <w:t xml:space="preserve"> </w:t>
            </w:r>
            <w:proofErr w:type="spellStart"/>
            <w:r w:rsidRPr="009E79AF">
              <w:rPr>
                <w:rFonts w:ascii="Times New Roman" w:hAnsi="Times New Roman"/>
                <w:sz w:val="22"/>
              </w:rPr>
              <w:t>послове</w:t>
            </w:r>
            <w:proofErr w:type="spellEnd"/>
            <w:r w:rsidRPr="009E79AF">
              <w:rPr>
                <w:rFonts w:ascii="Times New Roman" w:hAnsi="Times New Roman"/>
                <w:sz w:val="22"/>
              </w:rPr>
              <w:t xml:space="preserve"> </w:t>
            </w:r>
            <w:proofErr w:type="spellStart"/>
            <w:r w:rsidRPr="009E79AF">
              <w:rPr>
                <w:rFonts w:ascii="Times New Roman" w:hAnsi="Times New Roman"/>
                <w:sz w:val="22"/>
              </w:rPr>
              <w:t>регистрације</w:t>
            </w:r>
            <w:proofErr w:type="spellEnd"/>
            <w:r w:rsidRPr="009E79AF">
              <w:rPr>
                <w:rFonts w:ascii="Times New Roman" w:hAnsi="Times New Roman"/>
                <w:sz w:val="22"/>
              </w:rPr>
              <w:t xml:space="preserve"> и </w:t>
            </w:r>
            <w:proofErr w:type="spellStart"/>
            <w:r w:rsidRPr="009E79AF">
              <w:rPr>
                <w:rFonts w:ascii="Times New Roman" w:hAnsi="Times New Roman"/>
                <w:sz w:val="22"/>
              </w:rPr>
              <w:t>друге</w:t>
            </w:r>
            <w:proofErr w:type="spellEnd"/>
            <w:r w:rsidRPr="009E79AF">
              <w:rPr>
                <w:rFonts w:ascii="Times New Roman" w:hAnsi="Times New Roman"/>
                <w:sz w:val="22"/>
              </w:rPr>
              <w:t xml:space="preserve"> </w:t>
            </w:r>
            <w:proofErr w:type="spellStart"/>
            <w:r w:rsidRPr="009E79AF">
              <w:rPr>
                <w:rFonts w:ascii="Times New Roman" w:hAnsi="Times New Roman"/>
                <w:sz w:val="22"/>
              </w:rPr>
              <w:t>услуге</w:t>
            </w:r>
            <w:proofErr w:type="spellEnd"/>
            <w:r w:rsidRPr="009E79AF">
              <w:rPr>
                <w:rFonts w:ascii="Times New Roman" w:hAnsi="Times New Roman"/>
                <w:sz w:val="22"/>
              </w:rPr>
              <w:t xml:space="preserve"> </w:t>
            </w:r>
            <w:proofErr w:type="spellStart"/>
            <w:r w:rsidRPr="009E79AF">
              <w:rPr>
                <w:rFonts w:ascii="Times New Roman" w:hAnsi="Times New Roman"/>
                <w:sz w:val="22"/>
              </w:rPr>
              <w:t>које</w:t>
            </w:r>
            <w:proofErr w:type="spellEnd"/>
            <w:r w:rsidRPr="009E79AF">
              <w:rPr>
                <w:rFonts w:ascii="Times New Roman" w:hAnsi="Times New Roman"/>
                <w:sz w:val="22"/>
              </w:rPr>
              <w:t xml:space="preserve"> </w:t>
            </w:r>
            <w:proofErr w:type="spellStart"/>
            <w:r w:rsidRPr="009E79AF">
              <w:rPr>
                <w:rFonts w:ascii="Times New Roman" w:hAnsi="Times New Roman"/>
                <w:sz w:val="22"/>
              </w:rPr>
              <w:t>пружа</w:t>
            </w:r>
            <w:proofErr w:type="spellEnd"/>
            <w:r w:rsidRPr="009E79AF">
              <w:rPr>
                <w:rFonts w:ascii="Times New Roman" w:hAnsi="Times New Roman"/>
                <w:sz w:val="22"/>
              </w:rPr>
              <w:t xml:space="preserve"> </w:t>
            </w:r>
            <w:proofErr w:type="spellStart"/>
            <w:r w:rsidRPr="009E79AF">
              <w:rPr>
                <w:rFonts w:ascii="Times New Roman" w:hAnsi="Times New Roman"/>
                <w:sz w:val="22"/>
              </w:rPr>
              <w:t>Агенција</w:t>
            </w:r>
            <w:proofErr w:type="spellEnd"/>
            <w:r w:rsidRPr="009E79AF">
              <w:rPr>
                <w:rFonts w:ascii="Times New Roman" w:hAnsi="Times New Roman"/>
                <w:sz w:val="22"/>
              </w:rPr>
              <w:t xml:space="preserve"> </w:t>
            </w:r>
            <w:proofErr w:type="spellStart"/>
            <w:r w:rsidRPr="009E79AF">
              <w:rPr>
                <w:rFonts w:ascii="Times New Roman" w:hAnsi="Times New Roman"/>
                <w:sz w:val="22"/>
              </w:rPr>
              <w:t>за</w:t>
            </w:r>
            <w:proofErr w:type="spellEnd"/>
            <w:r w:rsidRPr="009E79AF">
              <w:rPr>
                <w:rFonts w:ascii="Times New Roman" w:hAnsi="Times New Roman"/>
                <w:sz w:val="22"/>
              </w:rPr>
              <w:t xml:space="preserve"> </w:t>
            </w:r>
            <w:proofErr w:type="spellStart"/>
            <w:r w:rsidRPr="009E79AF">
              <w:rPr>
                <w:rFonts w:ascii="Times New Roman" w:hAnsi="Times New Roman"/>
                <w:sz w:val="22"/>
              </w:rPr>
              <w:t>привредне</w:t>
            </w:r>
            <w:proofErr w:type="spellEnd"/>
            <w:r w:rsidRPr="009E79AF">
              <w:rPr>
                <w:rFonts w:ascii="Times New Roman" w:hAnsi="Times New Roman"/>
                <w:sz w:val="22"/>
              </w:rPr>
              <w:t xml:space="preserve"> </w:t>
            </w:r>
            <w:proofErr w:type="spellStart"/>
            <w:r w:rsidRPr="009E79AF">
              <w:rPr>
                <w:rFonts w:ascii="Times New Roman" w:hAnsi="Times New Roman"/>
                <w:sz w:val="22"/>
              </w:rPr>
              <w:t>регистре</w:t>
            </w:r>
            <w:proofErr w:type="spellEnd"/>
            <w:r w:rsidRPr="009E79AF">
              <w:rPr>
                <w:rFonts w:ascii="Times New Roman" w:hAnsi="Times New Roman"/>
                <w:sz w:val="22"/>
              </w:rPr>
              <w:t xml:space="preserve"> („</w:t>
            </w:r>
            <w:proofErr w:type="spellStart"/>
            <w:r w:rsidRPr="009E79AF">
              <w:rPr>
                <w:rFonts w:ascii="Times New Roman" w:hAnsi="Times New Roman"/>
                <w:sz w:val="22"/>
              </w:rPr>
              <w:t>Сл</w:t>
            </w:r>
            <w:r>
              <w:rPr>
                <w:rFonts w:ascii="Times New Roman" w:hAnsi="Times New Roman"/>
                <w:sz w:val="22"/>
              </w:rPr>
              <w:t>ужбени</w:t>
            </w:r>
            <w:proofErr w:type="spellEnd"/>
            <w:r>
              <w:rPr>
                <w:rFonts w:ascii="Times New Roman" w:hAnsi="Times New Roman"/>
                <w:sz w:val="22"/>
              </w:rPr>
              <w:t xml:space="preserve"> </w:t>
            </w:r>
            <w:proofErr w:type="spellStart"/>
            <w:r>
              <w:rPr>
                <w:rFonts w:ascii="Times New Roman" w:hAnsi="Times New Roman"/>
                <w:sz w:val="22"/>
              </w:rPr>
              <w:t>гласник</w:t>
            </w:r>
            <w:proofErr w:type="spellEnd"/>
            <w:r>
              <w:rPr>
                <w:rFonts w:ascii="Times New Roman" w:hAnsi="Times New Roman"/>
                <w:sz w:val="22"/>
              </w:rPr>
              <w:t xml:space="preserve"> РС”</w:t>
            </w:r>
            <w:r w:rsidRPr="009E79AF">
              <w:rPr>
                <w:rFonts w:ascii="Times New Roman" w:hAnsi="Times New Roman"/>
                <w:sz w:val="22"/>
              </w:rPr>
              <w:t xml:space="preserve">, </w:t>
            </w:r>
            <w:proofErr w:type="spellStart"/>
            <w:r w:rsidRPr="009E79AF">
              <w:rPr>
                <w:rFonts w:ascii="Times New Roman" w:hAnsi="Times New Roman"/>
                <w:sz w:val="22"/>
              </w:rPr>
              <w:t>бр</w:t>
            </w:r>
            <w:proofErr w:type="spellEnd"/>
            <w:r w:rsidRPr="009E79AF">
              <w:rPr>
                <w:rFonts w:ascii="Times New Roman" w:hAnsi="Times New Roman"/>
                <w:sz w:val="22"/>
              </w:rPr>
              <w:t>. 119/13</w:t>
            </w:r>
            <w:r>
              <w:rPr>
                <w:rFonts w:ascii="Times New Roman" w:hAnsi="Times New Roman"/>
                <w:sz w:val="22"/>
              </w:rPr>
              <w:t>, 138/</w:t>
            </w:r>
            <w:r w:rsidRPr="009E79AF">
              <w:rPr>
                <w:rFonts w:ascii="Times New Roman" w:hAnsi="Times New Roman"/>
                <w:sz w:val="22"/>
              </w:rPr>
              <w:t>14, 45/15, 106/15</w:t>
            </w:r>
            <w:r>
              <w:rPr>
                <w:rFonts w:ascii="Times New Roman" w:hAnsi="Times New Roman"/>
                <w:sz w:val="22"/>
              </w:rPr>
              <w:t>, 32/</w:t>
            </w:r>
            <w:r w:rsidRPr="009E79AF">
              <w:rPr>
                <w:rFonts w:ascii="Times New Roman" w:hAnsi="Times New Roman"/>
                <w:sz w:val="22"/>
              </w:rPr>
              <w:t>16, 60/16, 75/18</w:t>
            </w:r>
            <w:r>
              <w:rPr>
                <w:rFonts w:ascii="Times New Roman" w:hAnsi="Times New Roman"/>
                <w:sz w:val="22"/>
              </w:rPr>
              <w:t>, 73/19 и 15/20</w:t>
            </w:r>
            <w:r w:rsidRPr="009E79AF">
              <w:rPr>
                <w:rFonts w:ascii="Times New Roman" w:hAnsi="Times New Roman"/>
                <w:sz w:val="22"/>
              </w:rPr>
              <w:t>)</w:t>
            </w:r>
          </w:p>
        </w:tc>
      </w:tr>
      <w:tr w:rsidR="00850AD5" w:rsidRPr="009E79AF" w:rsidTr="004769C8">
        <w:trPr>
          <w:trHeight w:val="444"/>
        </w:trPr>
        <w:tc>
          <w:tcPr>
            <w:tcW w:w="2689" w:type="dxa"/>
            <w:shd w:val="clear" w:color="auto" w:fill="DBE5F1" w:themeFill="accent1" w:themeFillTint="33"/>
            <w:vAlign w:val="center"/>
          </w:tcPr>
          <w:p w:rsidR="00275E2A" w:rsidRPr="00853B1B" w:rsidRDefault="00275E2A" w:rsidP="00AE7D3A">
            <w:pPr>
              <w:pStyle w:val="NormalWeb"/>
              <w:spacing w:before="0" w:beforeAutospacing="0" w:after="0" w:afterAutospacing="0"/>
              <w:rPr>
                <w:b/>
                <w:sz w:val="22"/>
                <w:szCs w:val="22"/>
                <w:highlight w:val="yellow"/>
              </w:rPr>
            </w:pPr>
            <w:proofErr w:type="spellStart"/>
            <w:r w:rsidRPr="009960B5">
              <w:rPr>
                <w:b/>
                <w:sz w:val="22"/>
                <w:szCs w:val="22"/>
              </w:rPr>
              <w:t>Рок</w:t>
            </w:r>
            <w:proofErr w:type="spellEnd"/>
            <w:r w:rsidRPr="009960B5">
              <w:rPr>
                <w:b/>
                <w:sz w:val="22"/>
                <w:szCs w:val="22"/>
              </w:rPr>
              <w:t xml:space="preserve"> </w:t>
            </w:r>
            <w:proofErr w:type="spellStart"/>
            <w:r w:rsidRPr="009960B5">
              <w:rPr>
                <w:b/>
                <w:sz w:val="22"/>
                <w:szCs w:val="22"/>
              </w:rPr>
              <w:t>за</w:t>
            </w:r>
            <w:proofErr w:type="spellEnd"/>
            <w:r w:rsidRPr="009960B5">
              <w:rPr>
                <w:b/>
                <w:sz w:val="22"/>
                <w:szCs w:val="22"/>
              </w:rPr>
              <w:t xml:space="preserve"> </w:t>
            </w:r>
            <w:proofErr w:type="spellStart"/>
            <w:r w:rsidRPr="009960B5">
              <w:rPr>
                <w:b/>
                <w:sz w:val="22"/>
                <w:szCs w:val="22"/>
              </w:rPr>
              <w:t>спровођење</w:t>
            </w:r>
            <w:proofErr w:type="spellEnd"/>
            <w:r w:rsidRPr="009960B5">
              <w:rPr>
                <w:b/>
                <w:sz w:val="22"/>
                <w:szCs w:val="22"/>
              </w:rPr>
              <w:t xml:space="preserve"> </w:t>
            </w:r>
            <w:proofErr w:type="spellStart"/>
            <w:r w:rsidR="00AE7D3A">
              <w:rPr>
                <w:b/>
                <w:sz w:val="22"/>
                <w:szCs w:val="22"/>
              </w:rPr>
              <w:t>п</w:t>
            </w:r>
            <w:r w:rsidRPr="009960B5">
              <w:rPr>
                <w:b/>
                <w:sz w:val="22"/>
                <w:szCs w:val="22"/>
              </w:rPr>
              <w:t>репорук</w:t>
            </w:r>
            <w:r w:rsidR="00D73918" w:rsidRPr="009960B5">
              <w:rPr>
                <w:b/>
                <w:sz w:val="22"/>
                <w:szCs w:val="22"/>
              </w:rPr>
              <w:t>а</w:t>
            </w:r>
            <w:proofErr w:type="spellEnd"/>
          </w:p>
        </w:tc>
        <w:tc>
          <w:tcPr>
            <w:tcW w:w="6371" w:type="dxa"/>
            <w:vAlign w:val="center"/>
          </w:tcPr>
          <w:p w:rsidR="0063510E" w:rsidRDefault="0063510E" w:rsidP="001C657C">
            <w:pPr>
              <w:jc w:val="left"/>
              <w:rPr>
                <w:rFonts w:ascii="Times New Roman" w:hAnsi="Times New Roman"/>
                <w:sz w:val="22"/>
                <w:szCs w:val="22"/>
              </w:rPr>
            </w:pPr>
          </w:p>
          <w:p w:rsidR="000164E0" w:rsidRPr="000164E0" w:rsidRDefault="000164E0" w:rsidP="001C657C">
            <w:pPr>
              <w:jc w:val="left"/>
              <w:rPr>
                <w:rFonts w:ascii="Times New Roman" w:hAnsi="Times New Roman"/>
                <w:sz w:val="22"/>
                <w:szCs w:val="22"/>
                <w:lang w:val="sr-Cyrl-BA"/>
              </w:rPr>
            </w:pPr>
            <w:r>
              <w:rPr>
                <w:rFonts w:ascii="Times New Roman" w:hAnsi="Times New Roman"/>
                <w:sz w:val="22"/>
                <w:szCs w:val="22"/>
                <w:lang w:val="sr-Cyrl-BA"/>
              </w:rPr>
              <w:t>Први кв</w:t>
            </w:r>
            <w:r w:rsidR="0011581F">
              <w:rPr>
                <w:rFonts w:ascii="Times New Roman" w:hAnsi="Times New Roman"/>
                <w:sz w:val="22"/>
                <w:szCs w:val="22"/>
                <w:lang w:val="sr-Cyrl-BA"/>
              </w:rPr>
              <w:t xml:space="preserve">артал 2021. </w:t>
            </w:r>
          </w:p>
          <w:p w:rsidR="001C657C" w:rsidRPr="008D14AF" w:rsidRDefault="001C657C" w:rsidP="001C657C">
            <w:pPr>
              <w:jc w:val="left"/>
              <w:rPr>
                <w:rFonts w:ascii="Times New Roman" w:hAnsi="Times New Roman"/>
                <w:sz w:val="22"/>
                <w:szCs w:val="22"/>
              </w:rPr>
            </w:pPr>
          </w:p>
        </w:tc>
      </w:tr>
      <w:tr w:rsidR="00275E2A" w:rsidRPr="00853B1B" w:rsidTr="00CA1CE9">
        <w:trPr>
          <w:trHeight w:val="409"/>
        </w:trPr>
        <w:tc>
          <w:tcPr>
            <w:tcW w:w="9060" w:type="dxa"/>
            <w:gridSpan w:val="2"/>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28221E">
              <w:rPr>
                <w:b/>
                <w:sz w:val="22"/>
                <w:szCs w:val="22"/>
              </w:rPr>
              <w:t>КРАТАК ОПИС ПРОБЛЕМА</w:t>
            </w:r>
          </w:p>
        </w:tc>
      </w:tr>
      <w:tr w:rsidR="00275E2A" w:rsidRPr="00292991" w:rsidTr="00CA1CE9">
        <w:tc>
          <w:tcPr>
            <w:tcW w:w="9060" w:type="dxa"/>
            <w:gridSpan w:val="2"/>
          </w:tcPr>
          <w:p w:rsidR="00381CE9" w:rsidRDefault="00381CE9" w:rsidP="00CD1061">
            <w:pPr>
              <w:spacing w:before="120" w:after="120"/>
              <w:rPr>
                <w:rFonts w:ascii="Times New Roman" w:hAnsi="Times New Roman"/>
                <w:sz w:val="22"/>
                <w:szCs w:val="22"/>
              </w:rPr>
            </w:pPr>
            <w:proofErr w:type="spellStart"/>
            <w:r>
              <w:rPr>
                <w:rFonts w:ascii="Times New Roman" w:hAnsi="Times New Roman"/>
                <w:sz w:val="22"/>
                <w:szCs w:val="22"/>
              </w:rPr>
              <w:t>Од</w:t>
            </w:r>
            <w:proofErr w:type="spellEnd"/>
            <w:r>
              <w:rPr>
                <w:rFonts w:ascii="Times New Roman" w:hAnsi="Times New Roman"/>
                <w:sz w:val="22"/>
                <w:szCs w:val="22"/>
              </w:rPr>
              <w:t xml:space="preserve"> </w:t>
            </w:r>
            <w:proofErr w:type="spellStart"/>
            <w:r>
              <w:rPr>
                <w:rFonts w:ascii="Times New Roman" w:hAnsi="Times New Roman"/>
                <w:sz w:val="22"/>
                <w:szCs w:val="22"/>
              </w:rPr>
              <w:t>подносиоца</w:t>
            </w:r>
            <w:proofErr w:type="spellEnd"/>
            <w:r>
              <w:rPr>
                <w:rFonts w:ascii="Times New Roman" w:hAnsi="Times New Roman"/>
                <w:sz w:val="22"/>
                <w:szCs w:val="22"/>
              </w:rPr>
              <w:t xml:space="preserve"> </w:t>
            </w:r>
            <w:proofErr w:type="spellStart"/>
            <w:r>
              <w:rPr>
                <w:rFonts w:ascii="Times New Roman" w:hAnsi="Times New Roman"/>
                <w:sz w:val="22"/>
                <w:szCs w:val="22"/>
              </w:rPr>
              <w:t>захтева</w:t>
            </w:r>
            <w:proofErr w:type="spellEnd"/>
            <w:r>
              <w:rPr>
                <w:rFonts w:ascii="Times New Roman" w:hAnsi="Times New Roman"/>
                <w:sz w:val="22"/>
                <w:szCs w:val="22"/>
              </w:rPr>
              <w:t xml:space="preserve"> </w:t>
            </w:r>
            <w:proofErr w:type="spellStart"/>
            <w:r>
              <w:rPr>
                <w:rFonts w:ascii="Times New Roman" w:hAnsi="Times New Roman"/>
                <w:sz w:val="22"/>
                <w:szCs w:val="22"/>
              </w:rPr>
              <w:t>се</w:t>
            </w:r>
            <w:proofErr w:type="spellEnd"/>
            <w:r>
              <w:rPr>
                <w:rFonts w:ascii="Times New Roman" w:hAnsi="Times New Roman"/>
                <w:sz w:val="22"/>
                <w:szCs w:val="22"/>
              </w:rPr>
              <w:t xml:space="preserve"> </w:t>
            </w:r>
            <w:proofErr w:type="spellStart"/>
            <w:r>
              <w:rPr>
                <w:rFonts w:ascii="Times New Roman" w:hAnsi="Times New Roman"/>
                <w:sz w:val="22"/>
                <w:szCs w:val="22"/>
              </w:rPr>
              <w:t>тражи</w:t>
            </w:r>
            <w:proofErr w:type="spellEnd"/>
            <w:r>
              <w:rPr>
                <w:rFonts w:ascii="Times New Roman" w:hAnsi="Times New Roman"/>
                <w:sz w:val="22"/>
                <w:szCs w:val="22"/>
              </w:rPr>
              <w:t xml:space="preserve"> </w:t>
            </w:r>
            <w:proofErr w:type="spellStart"/>
            <w:r>
              <w:rPr>
                <w:rFonts w:ascii="Times New Roman" w:hAnsi="Times New Roman"/>
                <w:sz w:val="22"/>
                <w:szCs w:val="22"/>
              </w:rPr>
              <w:t>да</w:t>
            </w:r>
            <w:proofErr w:type="spellEnd"/>
            <w:r>
              <w:rPr>
                <w:rFonts w:ascii="Times New Roman" w:hAnsi="Times New Roman"/>
                <w:sz w:val="22"/>
                <w:szCs w:val="22"/>
              </w:rPr>
              <w:t xml:space="preserve"> </w:t>
            </w:r>
            <w:proofErr w:type="spellStart"/>
            <w:r>
              <w:rPr>
                <w:rFonts w:ascii="Times New Roman" w:hAnsi="Times New Roman"/>
                <w:sz w:val="22"/>
                <w:szCs w:val="22"/>
              </w:rPr>
              <w:t>одређена</w:t>
            </w:r>
            <w:proofErr w:type="spellEnd"/>
            <w:r>
              <w:rPr>
                <w:rFonts w:ascii="Times New Roman" w:hAnsi="Times New Roman"/>
                <w:sz w:val="22"/>
                <w:szCs w:val="22"/>
              </w:rPr>
              <w:t xml:space="preserve"> </w:t>
            </w:r>
            <w:proofErr w:type="spellStart"/>
            <w:r>
              <w:rPr>
                <w:rFonts w:ascii="Times New Roman" w:hAnsi="Times New Roman"/>
                <w:sz w:val="22"/>
                <w:szCs w:val="22"/>
              </w:rPr>
              <w:t>документа</w:t>
            </w:r>
            <w:proofErr w:type="spellEnd"/>
            <w:r>
              <w:rPr>
                <w:rFonts w:ascii="Times New Roman" w:hAnsi="Times New Roman"/>
                <w:sz w:val="22"/>
                <w:szCs w:val="22"/>
              </w:rPr>
              <w:t xml:space="preserve"> </w:t>
            </w:r>
            <w:proofErr w:type="spellStart"/>
            <w:r>
              <w:rPr>
                <w:rFonts w:ascii="Times New Roman" w:hAnsi="Times New Roman"/>
                <w:sz w:val="22"/>
                <w:szCs w:val="22"/>
              </w:rPr>
              <w:t>достави</w:t>
            </w:r>
            <w:proofErr w:type="spellEnd"/>
            <w:r>
              <w:rPr>
                <w:rFonts w:ascii="Times New Roman" w:hAnsi="Times New Roman"/>
                <w:sz w:val="22"/>
                <w:szCs w:val="22"/>
              </w:rPr>
              <w:t xml:space="preserve"> у </w:t>
            </w:r>
            <w:proofErr w:type="spellStart"/>
            <w:r>
              <w:rPr>
                <w:rFonts w:ascii="Times New Roman" w:hAnsi="Times New Roman"/>
                <w:sz w:val="22"/>
                <w:szCs w:val="22"/>
              </w:rPr>
              <w:t>оригиналу</w:t>
            </w:r>
            <w:proofErr w:type="spellEnd"/>
            <w:r>
              <w:rPr>
                <w:rFonts w:ascii="Times New Roman" w:hAnsi="Times New Roman"/>
                <w:sz w:val="22"/>
                <w:szCs w:val="22"/>
              </w:rPr>
              <w:t xml:space="preserve"> </w:t>
            </w:r>
            <w:proofErr w:type="spellStart"/>
            <w:r>
              <w:rPr>
                <w:rFonts w:ascii="Times New Roman" w:hAnsi="Times New Roman"/>
                <w:sz w:val="22"/>
                <w:szCs w:val="22"/>
              </w:rPr>
              <w:t>или</w:t>
            </w:r>
            <w:proofErr w:type="spellEnd"/>
            <w:r>
              <w:rPr>
                <w:rFonts w:ascii="Times New Roman" w:hAnsi="Times New Roman"/>
                <w:sz w:val="22"/>
                <w:szCs w:val="22"/>
              </w:rPr>
              <w:t xml:space="preserve"> </w:t>
            </w:r>
            <w:proofErr w:type="spellStart"/>
            <w:r>
              <w:rPr>
                <w:rFonts w:ascii="Times New Roman" w:hAnsi="Times New Roman"/>
                <w:sz w:val="22"/>
                <w:szCs w:val="22"/>
              </w:rPr>
              <w:t>овереној</w:t>
            </w:r>
            <w:proofErr w:type="spellEnd"/>
            <w:r>
              <w:rPr>
                <w:rFonts w:ascii="Times New Roman" w:hAnsi="Times New Roman"/>
                <w:sz w:val="22"/>
                <w:szCs w:val="22"/>
              </w:rPr>
              <w:t xml:space="preserve"> </w:t>
            </w:r>
            <w:proofErr w:type="spellStart"/>
            <w:r>
              <w:rPr>
                <w:rFonts w:ascii="Times New Roman" w:hAnsi="Times New Roman"/>
                <w:sz w:val="22"/>
                <w:szCs w:val="22"/>
              </w:rPr>
              <w:t>копији</w:t>
            </w:r>
            <w:proofErr w:type="spellEnd"/>
            <w:r>
              <w:rPr>
                <w:rFonts w:ascii="Times New Roman" w:hAnsi="Times New Roman"/>
                <w:sz w:val="22"/>
                <w:szCs w:val="22"/>
              </w:rPr>
              <w:t xml:space="preserve">, </w:t>
            </w:r>
            <w:proofErr w:type="spellStart"/>
            <w:r>
              <w:rPr>
                <w:rFonts w:ascii="Times New Roman" w:hAnsi="Times New Roman"/>
                <w:sz w:val="22"/>
                <w:szCs w:val="22"/>
              </w:rPr>
              <w:t>иако</w:t>
            </w:r>
            <w:proofErr w:type="spellEnd"/>
            <w:r>
              <w:rPr>
                <w:rFonts w:ascii="Times New Roman" w:hAnsi="Times New Roman"/>
                <w:sz w:val="22"/>
                <w:szCs w:val="22"/>
              </w:rPr>
              <w:t xml:space="preserve"> </w:t>
            </w:r>
            <w:proofErr w:type="spellStart"/>
            <w:r>
              <w:rPr>
                <w:rFonts w:ascii="Times New Roman" w:hAnsi="Times New Roman"/>
                <w:sz w:val="22"/>
                <w:szCs w:val="22"/>
              </w:rPr>
              <w:t>је</w:t>
            </w:r>
            <w:proofErr w:type="spellEnd"/>
            <w:r>
              <w:rPr>
                <w:rFonts w:ascii="Times New Roman" w:hAnsi="Times New Roman"/>
                <w:sz w:val="22"/>
                <w:szCs w:val="22"/>
              </w:rPr>
              <w:t xml:space="preserve"> </w:t>
            </w:r>
            <w:proofErr w:type="spellStart"/>
            <w:r>
              <w:rPr>
                <w:rFonts w:ascii="Times New Roman" w:hAnsi="Times New Roman"/>
                <w:sz w:val="22"/>
                <w:szCs w:val="22"/>
              </w:rPr>
              <w:t>довољно</w:t>
            </w:r>
            <w:proofErr w:type="spellEnd"/>
            <w:r>
              <w:rPr>
                <w:rFonts w:ascii="Times New Roman" w:hAnsi="Times New Roman"/>
                <w:sz w:val="22"/>
                <w:szCs w:val="22"/>
              </w:rPr>
              <w:t xml:space="preserve"> </w:t>
            </w:r>
            <w:proofErr w:type="spellStart"/>
            <w:r>
              <w:rPr>
                <w:rFonts w:ascii="Times New Roman" w:hAnsi="Times New Roman"/>
                <w:sz w:val="22"/>
                <w:szCs w:val="22"/>
              </w:rPr>
              <w:t>достављање</w:t>
            </w:r>
            <w:proofErr w:type="spellEnd"/>
            <w:r>
              <w:rPr>
                <w:rFonts w:ascii="Times New Roman" w:hAnsi="Times New Roman"/>
                <w:sz w:val="22"/>
                <w:szCs w:val="22"/>
              </w:rPr>
              <w:t xml:space="preserve"> </w:t>
            </w:r>
            <w:proofErr w:type="spellStart"/>
            <w:r w:rsidR="009834B1">
              <w:rPr>
                <w:rFonts w:ascii="Times New Roman" w:hAnsi="Times New Roman"/>
                <w:sz w:val="22"/>
                <w:szCs w:val="22"/>
              </w:rPr>
              <w:t>документа</w:t>
            </w:r>
            <w:proofErr w:type="spellEnd"/>
            <w:r w:rsidR="009834B1">
              <w:rPr>
                <w:rFonts w:ascii="Times New Roman" w:hAnsi="Times New Roman"/>
                <w:sz w:val="22"/>
                <w:szCs w:val="22"/>
              </w:rPr>
              <w:t xml:space="preserve"> у </w:t>
            </w:r>
            <w:proofErr w:type="spellStart"/>
            <w:r w:rsidR="009834B1">
              <w:rPr>
                <w:rFonts w:ascii="Times New Roman" w:hAnsi="Times New Roman"/>
                <w:sz w:val="22"/>
                <w:szCs w:val="22"/>
              </w:rPr>
              <w:t>копији</w:t>
            </w:r>
            <w:proofErr w:type="spellEnd"/>
            <w:r>
              <w:rPr>
                <w:rFonts w:ascii="Times New Roman" w:hAnsi="Times New Roman"/>
                <w:sz w:val="22"/>
                <w:szCs w:val="22"/>
              </w:rPr>
              <w:t>.</w:t>
            </w:r>
          </w:p>
          <w:p w:rsidR="0009542A" w:rsidRPr="00CE1DDC" w:rsidRDefault="00CD1061" w:rsidP="00CE1DDC">
            <w:pPr>
              <w:rPr>
                <w:rFonts w:ascii="Times New Roman" w:hAnsi="Times New Roman"/>
              </w:rPr>
            </w:pPr>
            <w:proofErr w:type="spellStart"/>
            <w:r w:rsidRPr="00945A43">
              <w:rPr>
                <w:rFonts w:ascii="Times New Roman" w:hAnsi="Times New Roman"/>
                <w:sz w:val="22"/>
                <w:szCs w:val="22"/>
              </w:rPr>
              <w:t>Иако</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је</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прописом</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јасно</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дефинисано</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на</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који</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начин</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се</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спроводи</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административни</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поступак</w:t>
            </w:r>
            <w:proofErr w:type="spellEnd"/>
            <w:r w:rsidRPr="00945A43">
              <w:rPr>
                <w:rFonts w:ascii="Times New Roman" w:hAnsi="Times New Roman"/>
                <w:sz w:val="22"/>
                <w:szCs w:val="22"/>
              </w:rPr>
              <w:t xml:space="preserve">, </w:t>
            </w:r>
            <w:proofErr w:type="spellStart"/>
            <w:r w:rsidR="00CE1DDC">
              <w:rPr>
                <w:rFonts w:ascii="Times New Roman" w:hAnsi="Times New Roman"/>
                <w:sz w:val="22"/>
                <w:szCs w:val="22"/>
              </w:rPr>
              <w:t>не</w:t>
            </w:r>
            <w:proofErr w:type="spellEnd"/>
            <w:r w:rsidR="00CE1DDC">
              <w:rPr>
                <w:rFonts w:ascii="Times New Roman" w:hAnsi="Times New Roman"/>
                <w:sz w:val="22"/>
                <w:szCs w:val="22"/>
              </w:rPr>
              <w:t xml:space="preserve"> </w:t>
            </w:r>
            <w:proofErr w:type="spellStart"/>
            <w:r w:rsidR="00CE1DDC">
              <w:rPr>
                <w:rFonts w:ascii="Times New Roman" w:hAnsi="Times New Roman"/>
                <w:sz w:val="22"/>
                <w:szCs w:val="22"/>
              </w:rPr>
              <w:t>постоји</w:t>
            </w:r>
            <w:proofErr w:type="spellEnd"/>
            <w:r w:rsidR="00CE1DDC">
              <w:rPr>
                <w:rFonts w:ascii="Times New Roman" w:hAnsi="Times New Roman"/>
                <w:sz w:val="22"/>
                <w:szCs w:val="22"/>
              </w:rPr>
              <w:t xml:space="preserve"> </w:t>
            </w:r>
            <w:proofErr w:type="spellStart"/>
            <w:r w:rsidR="00CE1DDC">
              <w:rPr>
                <w:rFonts w:ascii="Times New Roman" w:hAnsi="Times New Roman"/>
                <w:sz w:val="22"/>
                <w:szCs w:val="22"/>
              </w:rPr>
              <w:t>могућност</w:t>
            </w:r>
            <w:proofErr w:type="spellEnd"/>
            <w:r w:rsidR="00CE1DDC">
              <w:rPr>
                <w:rFonts w:ascii="Times New Roman" w:hAnsi="Times New Roman"/>
                <w:sz w:val="22"/>
                <w:szCs w:val="22"/>
              </w:rPr>
              <w:t xml:space="preserve"> </w:t>
            </w:r>
            <w:proofErr w:type="spellStart"/>
            <w:r w:rsidR="00CE1DDC">
              <w:rPr>
                <w:rFonts w:ascii="Times New Roman" w:hAnsi="Times New Roman"/>
                <w:sz w:val="22"/>
                <w:szCs w:val="22"/>
              </w:rPr>
              <w:t>подношења</w:t>
            </w:r>
            <w:proofErr w:type="spellEnd"/>
            <w:r w:rsidR="00CE1DDC">
              <w:rPr>
                <w:rFonts w:ascii="Times New Roman" w:hAnsi="Times New Roman"/>
                <w:sz w:val="22"/>
                <w:szCs w:val="22"/>
              </w:rPr>
              <w:t xml:space="preserve"> </w:t>
            </w:r>
            <w:proofErr w:type="spellStart"/>
            <w:r w:rsidR="00CE1DDC">
              <w:rPr>
                <w:rFonts w:ascii="Times New Roman" w:hAnsi="Times New Roman"/>
                <w:sz w:val="22"/>
                <w:szCs w:val="22"/>
              </w:rPr>
              <w:t>захтева</w:t>
            </w:r>
            <w:proofErr w:type="spellEnd"/>
            <w:r w:rsidR="00CE1DDC">
              <w:rPr>
                <w:rFonts w:ascii="Times New Roman" w:hAnsi="Times New Roman"/>
                <w:sz w:val="22"/>
                <w:szCs w:val="22"/>
              </w:rPr>
              <w:t xml:space="preserve"> и </w:t>
            </w:r>
            <w:proofErr w:type="spellStart"/>
            <w:r w:rsidR="00CE1DDC">
              <w:rPr>
                <w:rFonts w:ascii="Times New Roman" w:hAnsi="Times New Roman"/>
                <w:sz w:val="22"/>
                <w:szCs w:val="22"/>
              </w:rPr>
              <w:t>издавања</w:t>
            </w:r>
            <w:proofErr w:type="spellEnd"/>
            <w:r w:rsidR="00CE1DDC">
              <w:rPr>
                <w:rFonts w:ascii="Times New Roman" w:hAnsi="Times New Roman"/>
                <w:sz w:val="22"/>
                <w:szCs w:val="22"/>
              </w:rPr>
              <w:t xml:space="preserve"> </w:t>
            </w:r>
            <w:proofErr w:type="spellStart"/>
            <w:r w:rsidR="00CE1DDC">
              <w:rPr>
                <w:rFonts w:ascii="Times New Roman" w:hAnsi="Times New Roman"/>
                <w:sz w:val="22"/>
                <w:szCs w:val="22"/>
              </w:rPr>
              <w:t>акта</w:t>
            </w:r>
            <w:proofErr w:type="spellEnd"/>
            <w:r w:rsidR="00CE1DDC">
              <w:rPr>
                <w:rFonts w:ascii="Times New Roman" w:hAnsi="Times New Roman"/>
                <w:sz w:val="22"/>
                <w:szCs w:val="22"/>
              </w:rPr>
              <w:t xml:space="preserve"> </w:t>
            </w:r>
            <w:proofErr w:type="spellStart"/>
            <w:r w:rsidR="00CE1DDC">
              <w:rPr>
                <w:rFonts w:ascii="Times New Roman" w:hAnsi="Times New Roman"/>
                <w:sz w:val="22"/>
                <w:szCs w:val="22"/>
              </w:rPr>
              <w:t>електронским</w:t>
            </w:r>
            <w:proofErr w:type="spellEnd"/>
            <w:r w:rsidR="00CE1DDC">
              <w:rPr>
                <w:rFonts w:ascii="Times New Roman" w:hAnsi="Times New Roman"/>
                <w:sz w:val="22"/>
                <w:szCs w:val="22"/>
              </w:rPr>
              <w:t xml:space="preserve"> </w:t>
            </w:r>
            <w:proofErr w:type="spellStart"/>
            <w:r w:rsidR="00CE1DDC">
              <w:rPr>
                <w:rFonts w:ascii="Times New Roman" w:hAnsi="Times New Roman"/>
                <w:sz w:val="22"/>
                <w:szCs w:val="22"/>
              </w:rPr>
              <w:t>путем</w:t>
            </w:r>
            <w:proofErr w:type="spellEnd"/>
            <w:r w:rsidR="00CE1DDC">
              <w:rPr>
                <w:rFonts w:ascii="Times New Roman" w:hAnsi="Times New Roman"/>
                <w:sz w:val="22"/>
                <w:szCs w:val="22"/>
              </w:rPr>
              <w:t xml:space="preserve">, </w:t>
            </w:r>
            <w:proofErr w:type="spellStart"/>
            <w:r w:rsidR="00CE1DDC">
              <w:rPr>
                <w:rFonts w:ascii="Times New Roman" w:hAnsi="Times New Roman"/>
                <w:sz w:val="22"/>
                <w:szCs w:val="22"/>
              </w:rPr>
              <w:t>па</w:t>
            </w:r>
            <w:proofErr w:type="spellEnd"/>
            <w:r w:rsidR="00CE1DDC">
              <w:rPr>
                <w:rFonts w:ascii="Times New Roman" w:hAnsi="Times New Roman"/>
              </w:rPr>
              <w:t xml:space="preserve"> </w:t>
            </w:r>
            <w:proofErr w:type="spellStart"/>
            <w:r w:rsidRPr="00945A43">
              <w:rPr>
                <w:rFonts w:ascii="Times New Roman" w:hAnsi="Times New Roman"/>
                <w:sz w:val="22"/>
                <w:szCs w:val="22"/>
              </w:rPr>
              <w:t>постоји</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простор</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за</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његову</w:t>
            </w:r>
            <w:proofErr w:type="spellEnd"/>
            <w:r w:rsidRPr="00945A43">
              <w:rPr>
                <w:rFonts w:ascii="Times New Roman" w:hAnsi="Times New Roman"/>
                <w:sz w:val="22"/>
                <w:szCs w:val="22"/>
              </w:rPr>
              <w:t xml:space="preserve"> </w:t>
            </w:r>
            <w:proofErr w:type="spellStart"/>
            <w:r w:rsidRPr="00945A43">
              <w:rPr>
                <w:rFonts w:ascii="Times New Roman" w:hAnsi="Times New Roman"/>
                <w:sz w:val="22"/>
                <w:szCs w:val="22"/>
              </w:rPr>
              <w:t>оптимизацију</w:t>
            </w:r>
            <w:proofErr w:type="spellEnd"/>
            <w:r w:rsidRPr="00945A43">
              <w:rPr>
                <w:rFonts w:ascii="Times New Roman" w:hAnsi="Times New Roman"/>
                <w:sz w:val="22"/>
                <w:szCs w:val="22"/>
              </w:rPr>
              <w:t>.</w:t>
            </w:r>
          </w:p>
          <w:p w:rsidR="00386FD5" w:rsidRPr="00853B1B" w:rsidRDefault="00386FD5" w:rsidP="00CD1061">
            <w:pPr>
              <w:spacing w:before="120" w:after="120"/>
              <w:rPr>
                <w:rFonts w:ascii="Times New Roman" w:eastAsia="Times New Roman" w:hAnsi="Times New Roman"/>
                <w:sz w:val="22"/>
                <w:szCs w:val="22"/>
              </w:rPr>
            </w:pPr>
            <w:proofErr w:type="spellStart"/>
            <w:r>
              <w:rPr>
                <w:rFonts w:ascii="Times New Roman" w:hAnsi="Times New Roman"/>
                <w:sz w:val="22"/>
                <w:szCs w:val="22"/>
              </w:rPr>
              <w:t>Од</w:t>
            </w:r>
            <w:proofErr w:type="spellEnd"/>
            <w:r>
              <w:rPr>
                <w:rFonts w:ascii="Times New Roman" w:hAnsi="Times New Roman"/>
                <w:sz w:val="22"/>
                <w:szCs w:val="22"/>
              </w:rPr>
              <w:t xml:space="preserve"> </w:t>
            </w:r>
            <w:proofErr w:type="spellStart"/>
            <w:r>
              <w:rPr>
                <w:rFonts w:ascii="Times New Roman" w:hAnsi="Times New Roman"/>
                <w:sz w:val="22"/>
                <w:szCs w:val="22"/>
              </w:rPr>
              <w:t>подносиоца</w:t>
            </w:r>
            <w:proofErr w:type="spellEnd"/>
            <w:r>
              <w:rPr>
                <w:rFonts w:ascii="Times New Roman" w:hAnsi="Times New Roman"/>
                <w:sz w:val="22"/>
                <w:szCs w:val="22"/>
              </w:rPr>
              <w:t xml:space="preserve"> </w:t>
            </w:r>
            <w:proofErr w:type="spellStart"/>
            <w:r>
              <w:rPr>
                <w:rFonts w:ascii="Times New Roman" w:hAnsi="Times New Roman"/>
                <w:sz w:val="22"/>
                <w:szCs w:val="22"/>
              </w:rPr>
              <w:t>захтева</w:t>
            </w:r>
            <w:proofErr w:type="spellEnd"/>
            <w:r>
              <w:rPr>
                <w:rFonts w:ascii="Times New Roman" w:hAnsi="Times New Roman"/>
                <w:sz w:val="22"/>
                <w:szCs w:val="22"/>
              </w:rPr>
              <w:t xml:space="preserve"> </w:t>
            </w:r>
            <w:proofErr w:type="spellStart"/>
            <w:r>
              <w:rPr>
                <w:rFonts w:ascii="Times New Roman" w:hAnsi="Times New Roman"/>
                <w:sz w:val="22"/>
                <w:szCs w:val="22"/>
              </w:rPr>
              <w:t>се</w:t>
            </w:r>
            <w:proofErr w:type="spellEnd"/>
            <w:r>
              <w:rPr>
                <w:rFonts w:ascii="Times New Roman" w:hAnsi="Times New Roman"/>
                <w:sz w:val="22"/>
                <w:szCs w:val="22"/>
              </w:rPr>
              <w:t xml:space="preserve"> </w:t>
            </w:r>
            <w:proofErr w:type="spellStart"/>
            <w:r>
              <w:rPr>
                <w:rFonts w:ascii="Times New Roman" w:hAnsi="Times New Roman"/>
                <w:sz w:val="22"/>
                <w:szCs w:val="22"/>
              </w:rPr>
              <w:t>неосновано</w:t>
            </w:r>
            <w:proofErr w:type="spellEnd"/>
            <w:r>
              <w:rPr>
                <w:rFonts w:ascii="Times New Roman" w:hAnsi="Times New Roman"/>
                <w:sz w:val="22"/>
                <w:szCs w:val="22"/>
              </w:rPr>
              <w:t xml:space="preserve"> </w:t>
            </w:r>
            <w:proofErr w:type="spellStart"/>
            <w:r>
              <w:rPr>
                <w:rFonts w:ascii="Times New Roman" w:hAnsi="Times New Roman"/>
                <w:sz w:val="22"/>
                <w:szCs w:val="22"/>
              </w:rPr>
              <w:t>тражи</w:t>
            </w:r>
            <w:proofErr w:type="spellEnd"/>
            <w:r>
              <w:rPr>
                <w:rFonts w:ascii="Times New Roman" w:hAnsi="Times New Roman"/>
                <w:sz w:val="22"/>
                <w:szCs w:val="22"/>
              </w:rPr>
              <w:t xml:space="preserve"> </w:t>
            </w:r>
            <w:proofErr w:type="spellStart"/>
            <w:r>
              <w:rPr>
                <w:rFonts w:ascii="Times New Roman" w:hAnsi="Times New Roman"/>
                <w:sz w:val="22"/>
                <w:szCs w:val="22"/>
              </w:rPr>
              <w:t>да</w:t>
            </w:r>
            <w:proofErr w:type="spellEnd"/>
            <w:r>
              <w:rPr>
                <w:rFonts w:ascii="Times New Roman" w:hAnsi="Times New Roman"/>
                <w:sz w:val="22"/>
                <w:szCs w:val="22"/>
              </w:rPr>
              <w:t xml:space="preserve"> </w:t>
            </w:r>
            <w:proofErr w:type="spellStart"/>
            <w:r>
              <w:rPr>
                <w:rFonts w:ascii="Times New Roman" w:hAnsi="Times New Roman"/>
                <w:sz w:val="22"/>
                <w:szCs w:val="22"/>
              </w:rPr>
              <w:t>користи</w:t>
            </w:r>
            <w:proofErr w:type="spellEnd"/>
            <w:r>
              <w:rPr>
                <w:rFonts w:ascii="Times New Roman" w:hAnsi="Times New Roman"/>
                <w:sz w:val="22"/>
                <w:szCs w:val="22"/>
              </w:rPr>
              <w:t xml:space="preserve"> </w:t>
            </w:r>
            <w:proofErr w:type="spellStart"/>
            <w:r>
              <w:rPr>
                <w:rFonts w:ascii="Times New Roman" w:hAnsi="Times New Roman"/>
                <w:sz w:val="22"/>
                <w:szCs w:val="22"/>
              </w:rPr>
              <w:t>печат</w:t>
            </w:r>
            <w:proofErr w:type="spellEnd"/>
            <w:r>
              <w:rPr>
                <w:rFonts w:ascii="Times New Roman" w:hAnsi="Times New Roman"/>
                <w:sz w:val="22"/>
                <w:szCs w:val="22"/>
              </w:rPr>
              <w:t xml:space="preserve"> </w:t>
            </w:r>
            <w:proofErr w:type="spellStart"/>
            <w:r>
              <w:rPr>
                <w:rFonts w:ascii="Times New Roman" w:hAnsi="Times New Roman"/>
                <w:sz w:val="22"/>
                <w:szCs w:val="22"/>
              </w:rPr>
              <w:t>на</w:t>
            </w:r>
            <w:proofErr w:type="spellEnd"/>
            <w:r>
              <w:rPr>
                <w:rFonts w:ascii="Times New Roman" w:hAnsi="Times New Roman"/>
                <w:sz w:val="22"/>
                <w:szCs w:val="22"/>
              </w:rPr>
              <w:t xml:space="preserve"> </w:t>
            </w:r>
            <w:proofErr w:type="spellStart"/>
            <w:r>
              <w:rPr>
                <w:rFonts w:ascii="Times New Roman" w:hAnsi="Times New Roman"/>
                <w:sz w:val="22"/>
                <w:szCs w:val="22"/>
              </w:rPr>
              <w:t>обрасцу</w:t>
            </w:r>
            <w:proofErr w:type="spellEnd"/>
            <w:r>
              <w:rPr>
                <w:rFonts w:ascii="Times New Roman" w:hAnsi="Times New Roman"/>
                <w:sz w:val="22"/>
                <w:szCs w:val="22"/>
              </w:rPr>
              <w:t xml:space="preserve"> </w:t>
            </w:r>
            <w:proofErr w:type="spellStart"/>
            <w:r>
              <w:rPr>
                <w:rFonts w:ascii="Times New Roman" w:hAnsi="Times New Roman"/>
                <w:sz w:val="22"/>
                <w:szCs w:val="22"/>
              </w:rPr>
              <w:t>захтева</w:t>
            </w:r>
            <w:proofErr w:type="spellEnd"/>
            <w:r>
              <w:rPr>
                <w:rFonts w:ascii="Times New Roman" w:hAnsi="Times New Roman"/>
                <w:sz w:val="22"/>
                <w:szCs w:val="22"/>
              </w:rPr>
              <w:t>.</w:t>
            </w:r>
          </w:p>
        </w:tc>
      </w:tr>
      <w:tr w:rsidR="00275E2A" w:rsidRPr="00853B1B" w:rsidTr="00C70F1B">
        <w:trPr>
          <w:trHeight w:val="454"/>
        </w:trPr>
        <w:tc>
          <w:tcPr>
            <w:tcW w:w="9060" w:type="dxa"/>
            <w:gridSpan w:val="2"/>
            <w:tcBorders>
              <w:bottom w:val="single" w:sz="4" w:space="0" w:color="000000"/>
            </w:tcBorders>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28221E">
              <w:rPr>
                <w:b/>
                <w:sz w:val="22"/>
                <w:szCs w:val="22"/>
              </w:rPr>
              <w:t>САЖЕТАК ПРЕПОРУКА</w:t>
            </w:r>
          </w:p>
        </w:tc>
      </w:tr>
      <w:tr w:rsidR="00C70F1B" w:rsidRPr="00853B1B" w:rsidTr="00C70F1B">
        <w:trPr>
          <w:trHeight w:val="454"/>
        </w:trPr>
        <w:tc>
          <w:tcPr>
            <w:tcW w:w="9060" w:type="dxa"/>
            <w:gridSpan w:val="2"/>
            <w:tcBorders>
              <w:bottom w:val="nil"/>
            </w:tcBorders>
            <w:shd w:val="clear" w:color="auto" w:fill="FFFFFF" w:themeFill="background1"/>
            <w:vAlign w:val="center"/>
          </w:tcPr>
          <w:p w:rsidR="00C70F1B" w:rsidRPr="00853B1B" w:rsidRDefault="00C70F1B" w:rsidP="00C70F1B">
            <w:pPr>
              <w:pStyle w:val="NormalWeb"/>
              <w:spacing w:before="120" w:beforeAutospacing="0" w:after="120" w:afterAutospacing="0"/>
              <w:rPr>
                <w:b/>
                <w:sz w:val="22"/>
                <w:szCs w:val="22"/>
              </w:rPr>
            </w:pPr>
          </w:p>
          <w:tbl>
            <w:tblPr>
              <w:tblW w:w="5000" w:type="pct"/>
              <w:tblLook w:val="04A0" w:firstRow="1" w:lastRow="0" w:firstColumn="1" w:lastColumn="0" w:noHBand="0" w:noVBand="1"/>
            </w:tblPr>
            <w:tblGrid>
              <w:gridCol w:w="3283"/>
              <w:gridCol w:w="1739"/>
              <w:gridCol w:w="2164"/>
              <w:gridCol w:w="1648"/>
            </w:tblGrid>
            <w:tr w:rsidR="00A41346" w:rsidRPr="00853B1B" w:rsidTr="00773E4A">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945A43">
                    <w:rPr>
                      <w:rFonts w:ascii="Times New Roman" w:eastAsia="Times New Roman" w:hAnsi="Times New Roman"/>
                      <w:b/>
                      <w:bCs/>
                      <w:color w:val="000000"/>
                      <w:lang w:eastAsia="en-GB"/>
                    </w:rPr>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УКОЛИКО ЈЕ ОДГОВОР ДА, КОЈИХ</w:t>
                  </w:r>
                </w:p>
              </w:tc>
            </w:tr>
            <w:tr w:rsidR="00A41346" w:rsidRPr="00853B1B" w:rsidTr="00C72288">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rsidR="00A41346" w:rsidRPr="00912E66" w:rsidRDefault="00A41346" w:rsidP="00A41346">
                  <w:pPr>
                    <w:jc w:val="left"/>
                    <w:rPr>
                      <w:rFonts w:ascii="Times New Roman" w:eastAsia="Times New Roman" w:hAnsi="Times New Roman"/>
                      <w:b/>
                      <w:bCs/>
                      <w:color w:val="000000"/>
                      <w:highlight w:val="yellow"/>
                      <w:lang w:val="en-GB" w:eastAsia="en-GB"/>
                    </w:rPr>
                  </w:pPr>
                </w:p>
              </w:tc>
              <w:tc>
                <w:tcPr>
                  <w:tcW w:w="984" w:type="pct"/>
                  <w:tcBorders>
                    <w:top w:val="nil"/>
                    <w:left w:val="nil"/>
                    <w:bottom w:val="single" w:sz="4" w:space="0" w:color="auto"/>
                    <w:right w:val="single" w:sz="4" w:space="0" w:color="auto"/>
                  </w:tcBorders>
                  <w:shd w:val="clear" w:color="000000" w:fill="F2F2F2"/>
                  <w:vAlign w:val="center"/>
                  <w:hideMark/>
                </w:tcPr>
                <w:p w:rsidR="00A41346" w:rsidRPr="00912E66" w:rsidRDefault="00A41346" w:rsidP="00A41346">
                  <w:pPr>
                    <w:jc w:val="center"/>
                    <w:rPr>
                      <w:rFonts w:ascii="Times New Roman" w:eastAsia="Times New Roman" w:hAnsi="Times New Roman"/>
                      <w:b/>
                      <w:bCs/>
                      <w:color w:val="000000"/>
                      <w:highlight w:val="yellow"/>
                      <w:lang w:val="en-GB" w:eastAsia="en-GB"/>
                    </w:rPr>
                  </w:pPr>
                  <w:proofErr w:type="spellStart"/>
                  <w:r w:rsidRPr="00F73108">
                    <w:rPr>
                      <w:rFonts w:ascii="Times New Roman" w:eastAsia="Times New Roman" w:hAnsi="Times New Roman"/>
                      <w:b/>
                      <w:bCs/>
                      <w:color w:val="000000"/>
                      <w:lang w:eastAsia="en-GB"/>
                    </w:rPr>
                    <w:t>Да</w:t>
                  </w:r>
                  <w:proofErr w:type="spellEnd"/>
                </w:p>
              </w:tc>
              <w:tc>
                <w:tcPr>
                  <w:tcW w:w="1225" w:type="pct"/>
                  <w:tcBorders>
                    <w:top w:val="nil"/>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proofErr w:type="spellStart"/>
                  <w:r w:rsidRPr="00853B1B">
                    <w:rPr>
                      <w:rFonts w:ascii="Times New Roman" w:eastAsia="Times New Roman" w:hAnsi="Times New Roman"/>
                      <w:b/>
                      <w:bCs/>
                      <w:color w:val="000000"/>
                      <w:lang w:eastAsia="en-GB"/>
                    </w:rPr>
                    <w:t>Не</w:t>
                  </w:r>
                  <w:proofErr w:type="spellEnd"/>
                </w:p>
              </w:tc>
              <w:tc>
                <w:tcPr>
                  <w:tcW w:w="933" w:type="pct"/>
                  <w:vMerge/>
                  <w:tcBorders>
                    <w:top w:val="nil"/>
                    <w:left w:val="nil"/>
                    <w:bottom w:val="single" w:sz="4" w:space="0" w:color="auto"/>
                    <w:right w:val="single" w:sz="4" w:space="0" w:color="auto"/>
                  </w:tcBorders>
                  <w:vAlign w:val="center"/>
                  <w:hideMark/>
                </w:tcPr>
                <w:p w:rsidR="00A41346" w:rsidRPr="00853B1B" w:rsidRDefault="00A41346" w:rsidP="00A41346">
                  <w:pPr>
                    <w:jc w:val="left"/>
                    <w:rPr>
                      <w:rFonts w:ascii="Times New Roman" w:eastAsia="Times New Roman" w:hAnsi="Times New Roman"/>
                      <w:b/>
                      <w:bCs/>
                      <w:color w:val="000000"/>
                      <w:lang w:val="en-GB" w:eastAsia="en-GB"/>
                    </w:rPr>
                  </w:pPr>
                </w:p>
              </w:tc>
            </w:tr>
            <w:tr w:rsidR="00386FD5" w:rsidRPr="00853B1B" w:rsidTr="0035047E">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386FD5" w:rsidRPr="00F73108" w:rsidRDefault="00386FD5" w:rsidP="00DD5750">
                  <w:pPr>
                    <w:jc w:val="left"/>
                    <w:rPr>
                      <w:rFonts w:ascii="Times New Roman" w:hAnsi="Times New Roman"/>
                      <w:b/>
                    </w:rPr>
                  </w:pPr>
                  <w:proofErr w:type="spellStart"/>
                  <w:r>
                    <w:rPr>
                      <w:rFonts w:ascii="Times New Roman" w:hAnsi="Times New Roman"/>
                      <w:b/>
                    </w:rPr>
                    <w:lastRenderedPageBreak/>
                    <w:t>Документација</w:t>
                  </w:r>
                  <w:proofErr w:type="spellEnd"/>
                </w:p>
              </w:tc>
              <w:tc>
                <w:tcPr>
                  <w:tcW w:w="3142" w:type="pct"/>
                  <w:gridSpan w:val="3"/>
                  <w:tcBorders>
                    <w:top w:val="single" w:sz="4" w:space="0" w:color="auto"/>
                    <w:left w:val="nil"/>
                    <w:bottom w:val="single" w:sz="4" w:space="0" w:color="auto"/>
                    <w:right w:val="single" w:sz="4" w:space="0" w:color="auto"/>
                  </w:tcBorders>
                  <w:shd w:val="clear" w:color="auto" w:fill="auto"/>
                  <w:vAlign w:val="center"/>
                </w:tcPr>
                <w:p w:rsidR="00386FD5" w:rsidRPr="00F73108" w:rsidRDefault="00386FD5" w:rsidP="00A41346">
                  <w:pPr>
                    <w:jc w:val="center"/>
                    <w:rPr>
                      <w:rFonts w:ascii="Times New Roman" w:eastAsia="Times New Roman" w:hAnsi="Times New Roman"/>
                      <w:bCs/>
                      <w:color w:val="000000"/>
                      <w:lang w:eastAsia="en-GB"/>
                    </w:rPr>
                  </w:pPr>
                </w:p>
              </w:tc>
            </w:tr>
            <w:tr w:rsidR="00386FD5" w:rsidRPr="00853B1B" w:rsidTr="00386FD5">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386FD5" w:rsidRDefault="00386FD5" w:rsidP="00DD5750">
                  <w:pPr>
                    <w:jc w:val="left"/>
                    <w:rPr>
                      <w:rFonts w:ascii="Times New Roman" w:hAnsi="Times New Roman"/>
                      <w:b/>
                    </w:rPr>
                  </w:pPr>
                  <w:proofErr w:type="spellStart"/>
                  <w:r w:rsidRPr="002848A0">
                    <w:rPr>
                      <w:rFonts w:ascii="Times New Roman" w:hAnsi="Times New Roman"/>
                      <w:bCs/>
                      <w:i/>
                    </w:rPr>
                    <w:t>Промена</w:t>
                  </w:r>
                  <w:proofErr w:type="spellEnd"/>
                  <w:r w:rsidRPr="002848A0">
                    <w:rPr>
                      <w:rFonts w:ascii="Times New Roman" w:hAnsi="Times New Roman"/>
                      <w:bCs/>
                      <w:i/>
                    </w:rPr>
                    <w:t xml:space="preserve"> </w:t>
                  </w:r>
                  <w:proofErr w:type="spellStart"/>
                  <w:r w:rsidRPr="002848A0">
                    <w:rPr>
                      <w:rFonts w:ascii="Times New Roman" w:hAnsi="Times New Roman"/>
                      <w:bCs/>
                      <w:i/>
                    </w:rPr>
                    <w:t>форме</w:t>
                  </w:r>
                  <w:proofErr w:type="spellEnd"/>
                  <w:r w:rsidRPr="002848A0">
                    <w:rPr>
                      <w:rFonts w:ascii="Times New Roman" w:hAnsi="Times New Roman"/>
                      <w:bCs/>
                      <w:i/>
                    </w:rPr>
                    <w:t xml:space="preserve"> </w:t>
                  </w:r>
                  <w:proofErr w:type="spellStart"/>
                  <w:r w:rsidRPr="002848A0">
                    <w:rPr>
                      <w:rFonts w:ascii="Times New Roman" w:hAnsi="Times New Roman"/>
                      <w:bCs/>
                      <w:i/>
                    </w:rPr>
                    <w:t>докумената</w:t>
                  </w:r>
                  <w:proofErr w:type="spellEnd"/>
                  <w:r w:rsidRPr="002848A0">
                    <w:rPr>
                      <w:rFonts w:ascii="Times New Roman" w:hAnsi="Times New Roman"/>
                      <w:bCs/>
                      <w:i/>
                    </w:rPr>
                    <w:t xml:space="preserve"> (</w:t>
                  </w:r>
                  <w:proofErr w:type="spellStart"/>
                  <w:r w:rsidRPr="002848A0">
                    <w:rPr>
                      <w:rFonts w:ascii="Times New Roman" w:hAnsi="Times New Roman"/>
                      <w:bCs/>
                      <w:i/>
                    </w:rPr>
                    <w:t>оригинал</w:t>
                  </w:r>
                  <w:proofErr w:type="spellEnd"/>
                  <w:r w:rsidRPr="002848A0">
                    <w:rPr>
                      <w:rFonts w:ascii="Times New Roman" w:hAnsi="Times New Roman"/>
                      <w:bCs/>
                      <w:i/>
                    </w:rPr>
                    <w:t xml:space="preserve">, </w:t>
                  </w:r>
                  <w:proofErr w:type="spellStart"/>
                  <w:r w:rsidRPr="002848A0">
                    <w:rPr>
                      <w:rFonts w:ascii="Times New Roman" w:hAnsi="Times New Roman"/>
                      <w:bCs/>
                      <w:i/>
                    </w:rPr>
                    <w:t>оверена</w:t>
                  </w:r>
                  <w:proofErr w:type="spellEnd"/>
                  <w:r w:rsidRPr="002848A0">
                    <w:rPr>
                      <w:rFonts w:ascii="Times New Roman" w:hAnsi="Times New Roman"/>
                      <w:bCs/>
                      <w:i/>
                    </w:rPr>
                    <w:t xml:space="preserve"> </w:t>
                  </w:r>
                  <w:proofErr w:type="spellStart"/>
                  <w:r w:rsidRPr="002848A0">
                    <w:rPr>
                      <w:rFonts w:ascii="Times New Roman" w:hAnsi="Times New Roman"/>
                      <w:bCs/>
                      <w:i/>
                    </w:rPr>
                    <w:t>копија</w:t>
                  </w:r>
                  <w:proofErr w:type="spellEnd"/>
                  <w:r w:rsidRPr="002848A0">
                    <w:rPr>
                      <w:rFonts w:ascii="Times New Roman" w:hAnsi="Times New Roman"/>
                      <w:bCs/>
                      <w:i/>
                    </w:rPr>
                    <w:t xml:space="preserve">, </w:t>
                  </w:r>
                  <w:proofErr w:type="spellStart"/>
                  <w:r w:rsidRPr="002848A0">
                    <w:rPr>
                      <w:rFonts w:ascii="Times New Roman" w:hAnsi="Times New Roman"/>
                      <w:bCs/>
                      <w:i/>
                    </w:rPr>
                    <w:t>копија</w:t>
                  </w:r>
                  <w:proofErr w:type="spellEnd"/>
                  <w:r w:rsidRPr="002848A0">
                    <w:rPr>
                      <w:rFonts w:ascii="Times New Roman" w:hAnsi="Times New Roman"/>
                      <w:bCs/>
                      <w:i/>
                    </w:rPr>
                    <w:t xml:space="preserve">, </w:t>
                  </w:r>
                  <w:proofErr w:type="spellStart"/>
                  <w:r w:rsidRPr="002848A0">
                    <w:rPr>
                      <w:rFonts w:ascii="Times New Roman" w:hAnsi="Times New Roman"/>
                      <w:bCs/>
                      <w:i/>
                    </w:rPr>
                    <w:t>копија</w:t>
                  </w:r>
                  <w:proofErr w:type="spellEnd"/>
                  <w:r w:rsidRPr="002848A0">
                    <w:rPr>
                      <w:rFonts w:ascii="Times New Roman" w:hAnsi="Times New Roman"/>
                      <w:bCs/>
                      <w:i/>
                    </w:rPr>
                    <w:t xml:space="preserve"> </w:t>
                  </w:r>
                  <w:proofErr w:type="spellStart"/>
                  <w:r w:rsidRPr="002848A0">
                    <w:rPr>
                      <w:rFonts w:ascii="Times New Roman" w:hAnsi="Times New Roman"/>
                      <w:bCs/>
                      <w:i/>
                    </w:rPr>
                    <w:t>уз</w:t>
                  </w:r>
                  <w:proofErr w:type="spellEnd"/>
                  <w:r w:rsidRPr="002848A0">
                    <w:rPr>
                      <w:rFonts w:ascii="Times New Roman" w:hAnsi="Times New Roman"/>
                      <w:bCs/>
                      <w:i/>
                    </w:rPr>
                    <w:t xml:space="preserve"> </w:t>
                  </w:r>
                  <w:proofErr w:type="spellStart"/>
                  <w:r w:rsidRPr="002848A0">
                    <w:rPr>
                      <w:rFonts w:ascii="Times New Roman" w:hAnsi="Times New Roman"/>
                      <w:bCs/>
                      <w:i/>
                    </w:rPr>
                    <w:t>оригинал</w:t>
                  </w:r>
                  <w:proofErr w:type="spellEnd"/>
                  <w:r w:rsidRPr="002848A0">
                    <w:rPr>
                      <w:rFonts w:ascii="Times New Roman" w:hAnsi="Times New Roman"/>
                      <w:bCs/>
                      <w:i/>
                    </w:rPr>
                    <w:t xml:space="preserve"> </w:t>
                  </w:r>
                  <w:proofErr w:type="spellStart"/>
                  <w:r w:rsidRPr="002848A0">
                    <w:rPr>
                      <w:rFonts w:ascii="Times New Roman" w:hAnsi="Times New Roman"/>
                      <w:bCs/>
                      <w:i/>
                    </w:rPr>
                    <w:t>на</w:t>
                  </w:r>
                  <w:proofErr w:type="spellEnd"/>
                  <w:r w:rsidRPr="002848A0">
                    <w:rPr>
                      <w:rFonts w:ascii="Times New Roman" w:hAnsi="Times New Roman"/>
                      <w:bCs/>
                      <w:i/>
                    </w:rPr>
                    <w:t xml:space="preserve"> </w:t>
                  </w:r>
                  <w:proofErr w:type="spellStart"/>
                  <w:r w:rsidRPr="002848A0">
                    <w:rPr>
                      <w:rFonts w:ascii="Times New Roman" w:hAnsi="Times New Roman"/>
                      <w:bCs/>
                      <w:i/>
                    </w:rPr>
                    <w:t>увид</w:t>
                  </w:r>
                  <w:proofErr w:type="spellEnd"/>
                  <w:r w:rsidRPr="002848A0">
                    <w:rPr>
                      <w:rFonts w:ascii="Times New Roman" w:hAnsi="Times New Roman"/>
                      <w:bCs/>
                      <w:i/>
                    </w:rPr>
                    <w:t>)</w:t>
                  </w:r>
                </w:p>
              </w:tc>
              <w:tc>
                <w:tcPr>
                  <w:tcW w:w="984" w:type="pct"/>
                  <w:tcBorders>
                    <w:top w:val="single" w:sz="4" w:space="0" w:color="auto"/>
                    <w:left w:val="nil"/>
                    <w:bottom w:val="single" w:sz="4" w:space="0" w:color="auto"/>
                    <w:right w:val="single" w:sz="4" w:space="0" w:color="auto"/>
                  </w:tcBorders>
                  <w:shd w:val="clear" w:color="auto" w:fill="auto"/>
                  <w:vAlign w:val="center"/>
                </w:tcPr>
                <w:p w:rsidR="00386FD5" w:rsidRPr="00386FD5" w:rsidRDefault="00386FD5"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X</w:t>
                  </w:r>
                </w:p>
              </w:tc>
              <w:tc>
                <w:tcPr>
                  <w:tcW w:w="1225" w:type="pct"/>
                  <w:tcBorders>
                    <w:top w:val="single" w:sz="4" w:space="0" w:color="auto"/>
                    <w:left w:val="nil"/>
                    <w:bottom w:val="single" w:sz="4" w:space="0" w:color="auto"/>
                    <w:right w:val="single" w:sz="4" w:space="0" w:color="auto"/>
                  </w:tcBorders>
                  <w:shd w:val="clear" w:color="auto" w:fill="auto"/>
                  <w:vAlign w:val="center"/>
                </w:tcPr>
                <w:p w:rsidR="00386FD5" w:rsidRPr="00F73108" w:rsidRDefault="00386FD5" w:rsidP="00A41346">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386FD5" w:rsidRPr="004912B8" w:rsidRDefault="00386FD5" w:rsidP="00A41346">
                  <w:pPr>
                    <w:jc w:val="center"/>
                    <w:rPr>
                      <w:rFonts w:ascii="Times New Roman" w:eastAsia="Times New Roman" w:hAnsi="Times New Roman"/>
                      <w:bCs/>
                      <w:color w:val="000000"/>
                      <w:lang w:val="sr-Cyrl-RS" w:eastAsia="en-GB"/>
                    </w:rPr>
                  </w:pPr>
                  <w:r>
                    <w:rPr>
                      <w:rFonts w:ascii="Times New Roman" w:eastAsia="Times New Roman" w:hAnsi="Times New Roman"/>
                      <w:bCs/>
                      <w:color w:val="000000"/>
                      <w:lang w:eastAsia="en-GB"/>
                    </w:rPr>
                    <w:t>1</w:t>
                  </w:r>
                  <w:r w:rsidR="004912B8">
                    <w:rPr>
                      <w:rFonts w:ascii="Times New Roman" w:eastAsia="Times New Roman" w:hAnsi="Times New Roman"/>
                      <w:bCs/>
                      <w:color w:val="000000"/>
                      <w:lang w:val="sr-Cyrl-RS" w:eastAsia="en-GB"/>
                    </w:rPr>
                    <w:t>,2</w:t>
                  </w:r>
                </w:p>
              </w:tc>
            </w:tr>
            <w:tr w:rsidR="00EC1E5A" w:rsidRPr="00853B1B" w:rsidTr="00386FD5">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EC1E5A" w:rsidRPr="00F73108" w:rsidRDefault="00FA1E2E" w:rsidP="00FA1E2E">
                  <w:pPr>
                    <w:jc w:val="left"/>
                    <w:rPr>
                      <w:rFonts w:ascii="Times New Roman" w:hAnsi="Times New Roman"/>
                      <w:i/>
                    </w:rPr>
                  </w:pPr>
                  <w:proofErr w:type="spellStart"/>
                  <w:r w:rsidRPr="00F73108">
                    <w:rPr>
                      <w:rFonts w:ascii="Times New Roman" w:hAnsi="Times New Roman"/>
                      <w:b/>
                    </w:rPr>
                    <w:t>Увођење</w:t>
                  </w:r>
                  <w:proofErr w:type="spellEnd"/>
                  <w:r w:rsidRPr="00F73108">
                    <w:rPr>
                      <w:rFonts w:ascii="Times New Roman" w:hAnsi="Times New Roman"/>
                      <w:b/>
                    </w:rPr>
                    <w:t xml:space="preserve"> е-</w:t>
                  </w:r>
                  <w:proofErr w:type="spellStart"/>
                  <w:r w:rsidRPr="00F73108">
                    <w:rPr>
                      <w:rFonts w:ascii="Times New Roman" w:hAnsi="Times New Roman"/>
                      <w:b/>
                    </w:rPr>
                    <w:t>управе</w:t>
                  </w:r>
                  <w:proofErr w:type="spellEnd"/>
                </w:p>
              </w:tc>
              <w:tc>
                <w:tcPr>
                  <w:tcW w:w="984" w:type="pct"/>
                  <w:tcBorders>
                    <w:top w:val="single" w:sz="4" w:space="0" w:color="auto"/>
                    <w:left w:val="nil"/>
                    <w:bottom w:val="single" w:sz="4" w:space="0" w:color="auto"/>
                    <w:right w:val="single" w:sz="4" w:space="0" w:color="auto"/>
                  </w:tcBorders>
                  <w:shd w:val="clear" w:color="auto" w:fill="auto"/>
                  <w:vAlign w:val="center"/>
                </w:tcPr>
                <w:p w:rsidR="00EC1E5A" w:rsidRPr="00F73108" w:rsidRDefault="00EC1E5A" w:rsidP="00A41346">
                  <w:pPr>
                    <w:jc w:val="center"/>
                    <w:rPr>
                      <w:rFonts w:ascii="Times New Roman" w:eastAsia="Times New Roman" w:hAnsi="Times New Roman"/>
                      <w:bCs/>
                      <w:color w:val="000000"/>
                      <w:lang w:eastAsia="en-GB"/>
                    </w:rPr>
                  </w:pPr>
                </w:p>
              </w:tc>
              <w:tc>
                <w:tcPr>
                  <w:tcW w:w="1225" w:type="pct"/>
                  <w:tcBorders>
                    <w:top w:val="nil"/>
                    <w:left w:val="nil"/>
                    <w:bottom w:val="single" w:sz="4" w:space="0" w:color="auto"/>
                    <w:right w:val="single" w:sz="4" w:space="0" w:color="auto"/>
                  </w:tcBorders>
                  <w:shd w:val="clear" w:color="auto" w:fill="auto"/>
                  <w:vAlign w:val="center"/>
                </w:tcPr>
                <w:p w:rsidR="00EC1E5A" w:rsidRPr="00853B1B" w:rsidRDefault="0035047E"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rsidR="00EC1E5A" w:rsidRPr="00853B1B" w:rsidRDefault="00EC1E5A" w:rsidP="00A41346">
                  <w:pPr>
                    <w:jc w:val="center"/>
                    <w:rPr>
                      <w:rFonts w:ascii="Times New Roman" w:eastAsia="Times New Roman" w:hAnsi="Times New Roman"/>
                      <w:bCs/>
                      <w:color w:val="000000"/>
                      <w:lang w:eastAsia="en-GB"/>
                    </w:rPr>
                  </w:pPr>
                </w:p>
              </w:tc>
            </w:tr>
            <w:tr w:rsidR="00386FD5" w:rsidRPr="00853B1B" w:rsidTr="00386FD5">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386FD5" w:rsidRPr="00386FD5" w:rsidRDefault="00386FD5" w:rsidP="00DD5750">
                  <w:pPr>
                    <w:jc w:val="left"/>
                    <w:rPr>
                      <w:rFonts w:ascii="Times New Roman" w:hAnsi="Times New Roman"/>
                      <w:b/>
                    </w:rPr>
                  </w:pPr>
                  <w:proofErr w:type="spellStart"/>
                  <w:r>
                    <w:rPr>
                      <w:rFonts w:ascii="Times New Roman" w:hAnsi="Times New Roman"/>
                      <w:b/>
                    </w:rPr>
                    <w:t>Престанак</w:t>
                  </w:r>
                  <w:proofErr w:type="spellEnd"/>
                  <w:r>
                    <w:rPr>
                      <w:rFonts w:ascii="Times New Roman" w:hAnsi="Times New Roman"/>
                      <w:b/>
                    </w:rPr>
                    <w:t xml:space="preserve"> </w:t>
                  </w:r>
                  <w:proofErr w:type="spellStart"/>
                  <w:r>
                    <w:rPr>
                      <w:rFonts w:ascii="Times New Roman" w:hAnsi="Times New Roman"/>
                      <w:b/>
                    </w:rPr>
                    <w:t>употребе</w:t>
                  </w:r>
                  <w:proofErr w:type="spellEnd"/>
                  <w:r>
                    <w:rPr>
                      <w:rFonts w:ascii="Times New Roman" w:hAnsi="Times New Roman"/>
                      <w:b/>
                    </w:rPr>
                    <w:t xml:space="preserve"> </w:t>
                  </w:r>
                  <w:proofErr w:type="spellStart"/>
                  <w:r>
                    <w:rPr>
                      <w:rFonts w:ascii="Times New Roman" w:hAnsi="Times New Roman"/>
                      <w:b/>
                    </w:rPr>
                    <w:t>печата</w:t>
                  </w:r>
                  <w:proofErr w:type="spellEnd"/>
                </w:p>
              </w:tc>
              <w:tc>
                <w:tcPr>
                  <w:tcW w:w="984" w:type="pct"/>
                  <w:tcBorders>
                    <w:top w:val="single" w:sz="4" w:space="0" w:color="auto"/>
                    <w:left w:val="nil"/>
                    <w:bottom w:val="single" w:sz="4" w:space="0" w:color="auto"/>
                    <w:right w:val="single" w:sz="4" w:space="0" w:color="auto"/>
                  </w:tcBorders>
                  <w:shd w:val="clear" w:color="auto" w:fill="auto"/>
                  <w:vAlign w:val="center"/>
                </w:tcPr>
                <w:p w:rsidR="00386FD5" w:rsidRPr="00F73108" w:rsidRDefault="00386FD5" w:rsidP="00A41346">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386FD5" w:rsidRPr="004912B8" w:rsidRDefault="004912B8" w:rsidP="00A41346">
                  <w:pPr>
                    <w:jc w:val="center"/>
                    <w:rPr>
                      <w:rFonts w:ascii="Times New Roman" w:eastAsia="Times New Roman" w:hAnsi="Times New Roman"/>
                      <w:bCs/>
                      <w:color w:val="000000"/>
                      <w:lang w:val="sr-Cyrl-RS" w:eastAsia="en-GB"/>
                    </w:rPr>
                  </w:pPr>
                  <w:r>
                    <w:rPr>
                      <w:rFonts w:ascii="Times New Roman" w:eastAsia="Times New Roman" w:hAnsi="Times New Roman"/>
                      <w:bCs/>
                      <w:color w:val="000000"/>
                      <w:lang w:val="sr-Cyrl-RS"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rsidR="00386FD5" w:rsidRPr="00551723" w:rsidRDefault="00386FD5" w:rsidP="00A41346">
                  <w:pPr>
                    <w:jc w:val="center"/>
                    <w:rPr>
                      <w:rFonts w:ascii="Times New Roman" w:eastAsia="Times New Roman" w:hAnsi="Times New Roman"/>
                      <w:bCs/>
                      <w:color w:val="000000"/>
                      <w:lang w:eastAsia="en-GB"/>
                    </w:rPr>
                  </w:pPr>
                </w:p>
              </w:tc>
            </w:tr>
          </w:tbl>
          <w:p w:rsidR="00F92E04" w:rsidRPr="00853B1B" w:rsidRDefault="00F92E04" w:rsidP="00C70F1B">
            <w:pPr>
              <w:pStyle w:val="NormalWeb"/>
              <w:spacing w:before="120" w:beforeAutospacing="0" w:after="120" w:afterAutospacing="0"/>
              <w:rPr>
                <w:b/>
                <w:sz w:val="22"/>
                <w:szCs w:val="22"/>
              </w:rPr>
            </w:pPr>
          </w:p>
        </w:tc>
      </w:tr>
      <w:tr w:rsidR="00CA1CE9" w:rsidRPr="00853B1B" w:rsidTr="00C70F1B">
        <w:trPr>
          <w:trHeight w:val="454"/>
        </w:trPr>
        <w:tc>
          <w:tcPr>
            <w:tcW w:w="9060" w:type="dxa"/>
            <w:gridSpan w:val="2"/>
            <w:tcBorders>
              <w:top w:val="nil"/>
            </w:tcBorders>
            <w:shd w:val="clear" w:color="auto" w:fill="auto"/>
            <w:vAlign w:val="center"/>
          </w:tcPr>
          <w:p w:rsidR="00CA1CE9" w:rsidRPr="00853B1B" w:rsidRDefault="00CA1CE9" w:rsidP="00BB2C8C">
            <w:pPr>
              <w:pStyle w:val="NormalWeb"/>
              <w:spacing w:before="120" w:beforeAutospacing="0" w:after="120" w:afterAutospacing="0"/>
              <w:jc w:val="both"/>
              <w:rPr>
                <w:b/>
                <w:sz w:val="22"/>
                <w:szCs w:val="22"/>
              </w:rPr>
            </w:pPr>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80101A">
            <w:pPr>
              <w:pStyle w:val="NormalWeb"/>
              <w:numPr>
                <w:ilvl w:val="0"/>
                <w:numId w:val="1"/>
              </w:numPr>
              <w:spacing w:before="120" w:beforeAutospacing="0" w:after="120" w:afterAutospacing="0"/>
              <w:jc w:val="center"/>
              <w:rPr>
                <w:b/>
                <w:sz w:val="22"/>
                <w:szCs w:val="22"/>
              </w:rPr>
            </w:pPr>
            <w:r w:rsidRPr="001C5AFC">
              <w:rPr>
                <w:b/>
                <w:sz w:val="22"/>
                <w:szCs w:val="22"/>
              </w:rPr>
              <w:t>ОБРАЗЛОЖЕЊЕ</w:t>
            </w:r>
          </w:p>
        </w:tc>
      </w:tr>
      <w:tr w:rsidR="00CA1CE9" w:rsidRPr="00292991" w:rsidTr="00DB19B9">
        <w:trPr>
          <w:trHeight w:val="454"/>
        </w:trPr>
        <w:tc>
          <w:tcPr>
            <w:tcW w:w="9060" w:type="dxa"/>
            <w:gridSpan w:val="2"/>
            <w:shd w:val="clear" w:color="auto" w:fill="auto"/>
          </w:tcPr>
          <w:p w:rsidR="007343AD" w:rsidRPr="00E7136E" w:rsidRDefault="007343AD" w:rsidP="00E7136E">
            <w:pPr>
              <w:rPr>
                <w:rFonts w:ascii="Times New Roman" w:hAnsi="Times New Roman"/>
                <w:b/>
                <w:sz w:val="24"/>
                <w:u w:val="single"/>
                <w:lang w:eastAsia="en-GB"/>
              </w:rPr>
            </w:pPr>
          </w:p>
          <w:p w:rsidR="00386FD5" w:rsidRPr="00DA2A54" w:rsidRDefault="00386FD5" w:rsidP="00DA2A54">
            <w:pPr>
              <w:pStyle w:val="ListParagraph"/>
              <w:numPr>
                <w:ilvl w:val="1"/>
                <w:numId w:val="14"/>
              </w:numPr>
              <w:rPr>
                <w:rFonts w:ascii="Times New Roman" w:hAnsi="Times New Roman"/>
                <w:b/>
                <w:sz w:val="24"/>
                <w:szCs w:val="22"/>
                <w:u w:val="single"/>
                <w:lang w:eastAsia="en-GB"/>
              </w:rPr>
            </w:pPr>
            <w:proofErr w:type="spellStart"/>
            <w:r w:rsidRPr="00DA2A54">
              <w:rPr>
                <w:rFonts w:ascii="Times New Roman" w:hAnsi="Times New Roman"/>
                <w:b/>
                <w:sz w:val="22"/>
                <w:u w:val="single"/>
                <w:lang w:eastAsia="en-GB"/>
              </w:rPr>
              <w:t>Промена</w:t>
            </w:r>
            <w:proofErr w:type="spellEnd"/>
            <w:r w:rsidRPr="00DA2A54">
              <w:rPr>
                <w:rFonts w:ascii="Times New Roman" w:hAnsi="Times New Roman"/>
                <w:b/>
                <w:sz w:val="22"/>
                <w:u w:val="single"/>
                <w:lang w:eastAsia="en-GB"/>
              </w:rPr>
              <w:t xml:space="preserve"> </w:t>
            </w:r>
            <w:proofErr w:type="spellStart"/>
            <w:r w:rsidRPr="00DA2A54">
              <w:rPr>
                <w:rFonts w:ascii="Times New Roman" w:hAnsi="Times New Roman"/>
                <w:b/>
                <w:sz w:val="22"/>
                <w:u w:val="single"/>
                <w:lang w:eastAsia="en-GB"/>
              </w:rPr>
              <w:t>форме</w:t>
            </w:r>
            <w:proofErr w:type="spellEnd"/>
            <w:r w:rsidRPr="00DA2A54">
              <w:rPr>
                <w:rFonts w:ascii="Times New Roman" w:hAnsi="Times New Roman"/>
                <w:b/>
                <w:sz w:val="22"/>
                <w:u w:val="single"/>
                <w:lang w:eastAsia="en-GB"/>
              </w:rPr>
              <w:t xml:space="preserve"> </w:t>
            </w:r>
            <w:proofErr w:type="spellStart"/>
            <w:r w:rsidRPr="00DA2A54">
              <w:rPr>
                <w:rFonts w:ascii="Times New Roman" w:hAnsi="Times New Roman"/>
                <w:b/>
                <w:sz w:val="22"/>
                <w:u w:val="single"/>
                <w:lang w:eastAsia="en-GB"/>
              </w:rPr>
              <w:t>докумената</w:t>
            </w:r>
            <w:proofErr w:type="spellEnd"/>
            <w:r w:rsidRPr="00DA2A54">
              <w:rPr>
                <w:rFonts w:ascii="Times New Roman" w:hAnsi="Times New Roman"/>
                <w:b/>
                <w:sz w:val="22"/>
                <w:u w:val="single"/>
                <w:lang w:eastAsia="en-GB"/>
              </w:rPr>
              <w:t xml:space="preserve"> (</w:t>
            </w:r>
            <w:proofErr w:type="spellStart"/>
            <w:r w:rsidRPr="00DA2A54">
              <w:rPr>
                <w:rFonts w:ascii="Times New Roman" w:hAnsi="Times New Roman"/>
                <w:b/>
                <w:sz w:val="22"/>
                <w:u w:val="single"/>
                <w:lang w:eastAsia="en-GB"/>
              </w:rPr>
              <w:t>оригинал</w:t>
            </w:r>
            <w:proofErr w:type="spellEnd"/>
            <w:r w:rsidRPr="00DA2A54">
              <w:rPr>
                <w:rFonts w:ascii="Times New Roman" w:hAnsi="Times New Roman"/>
                <w:b/>
                <w:sz w:val="22"/>
                <w:u w:val="single"/>
                <w:lang w:eastAsia="en-GB"/>
              </w:rPr>
              <w:t xml:space="preserve">, </w:t>
            </w:r>
            <w:proofErr w:type="spellStart"/>
            <w:r w:rsidRPr="00DA2A54">
              <w:rPr>
                <w:rFonts w:ascii="Times New Roman" w:hAnsi="Times New Roman"/>
                <w:b/>
                <w:sz w:val="22"/>
                <w:u w:val="single"/>
                <w:lang w:eastAsia="en-GB"/>
              </w:rPr>
              <w:t>оверена</w:t>
            </w:r>
            <w:proofErr w:type="spellEnd"/>
            <w:r w:rsidRPr="00DA2A54">
              <w:rPr>
                <w:rFonts w:ascii="Times New Roman" w:hAnsi="Times New Roman"/>
                <w:b/>
                <w:sz w:val="22"/>
                <w:u w:val="single"/>
                <w:lang w:eastAsia="en-GB"/>
              </w:rPr>
              <w:t xml:space="preserve"> </w:t>
            </w:r>
            <w:proofErr w:type="spellStart"/>
            <w:r w:rsidRPr="00DA2A54">
              <w:rPr>
                <w:rFonts w:ascii="Times New Roman" w:hAnsi="Times New Roman"/>
                <w:b/>
                <w:sz w:val="22"/>
                <w:u w:val="single"/>
                <w:lang w:eastAsia="en-GB"/>
              </w:rPr>
              <w:t>копија</w:t>
            </w:r>
            <w:proofErr w:type="spellEnd"/>
            <w:r w:rsidRPr="00DA2A54">
              <w:rPr>
                <w:rFonts w:ascii="Times New Roman" w:hAnsi="Times New Roman"/>
                <w:b/>
                <w:sz w:val="22"/>
                <w:u w:val="single"/>
                <w:lang w:eastAsia="en-GB"/>
              </w:rPr>
              <w:t xml:space="preserve">, </w:t>
            </w:r>
            <w:proofErr w:type="spellStart"/>
            <w:r w:rsidRPr="00DA2A54">
              <w:rPr>
                <w:rFonts w:ascii="Times New Roman" w:hAnsi="Times New Roman"/>
                <w:b/>
                <w:sz w:val="22"/>
                <w:u w:val="single"/>
                <w:lang w:eastAsia="en-GB"/>
              </w:rPr>
              <w:t>копија</w:t>
            </w:r>
            <w:proofErr w:type="spellEnd"/>
            <w:r w:rsidRPr="00DA2A54">
              <w:rPr>
                <w:rFonts w:ascii="Times New Roman" w:hAnsi="Times New Roman"/>
                <w:b/>
                <w:sz w:val="22"/>
                <w:u w:val="single"/>
                <w:lang w:eastAsia="en-GB"/>
              </w:rPr>
              <w:t xml:space="preserve">, </w:t>
            </w:r>
            <w:proofErr w:type="spellStart"/>
            <w:r w:rsidRPr="00DA2A54">
              <w:rPr>
                <w:rFonts w:ascii="Times New Roman" w:hAnsi="Times New Roman"/>
                <w:b/>
                <w:sz w:val="22"/>
                <w:u w:val="single"/>
                <w:lang w:eastAsia="en-GB"/>
              </w:rPr>
              <w:t>копија</w:t>
            </w:r>
            <w:proofErr w:type="spellEnd"/>
            <w:r w:rsidRPr="00DA2A54">
              <w:rPr>
                <w:rFonts w:ascii="Times New Roman" w:hAnsi="Times New Roman"/>
                <w:b/>
                <w:sz w:val="22"/>
                <w:u w:val="single"/>
                <w:lang w:eastAsia="en-GB"/>
              </w:rPr>
              <w:t xml:space="preserve"> </w:t>
            </w:r>
            <w:proofErr w:type="spellStart"/>
            <w:r w:rsidRPr="00DA2A54">
              <w:rPr>
                <w:rFonts w:ascii="Times New Roman" w:hAnsi="Times New Roman"/>
                <w:b/>
                <w:sz w:val="22"/>
                <w:u w:val="single"/>
                <w:lang w:eastAsia="en-GB"/>
              </w:rPr>
              <w:t>уз</w:t>
            </w:r>
            <w:proofErr w:type="spellEnd"/>
            <w:r w:rsidRPr="00DA2A54">
              <w:rPr>
                <w:rFonts w:ascii="Times New Roman" w:hAnsi="Times New Roman"/>
                <w:b/>
                <w:sz w:val="22"/>
                <w:u w:val="single"/>
                <w:lang w:eastAsia="en-GB"/>
              </w:rPr>
              <w:t xml:space="preserve"> </w:t>
            </w:r>
            <w:proofErr w:type="spellStart"/>
            <w:r w:rsidRPr="00DA2A54">
              <w:rPr>
                <w:rFonts w:ascii="Times New Roman" w:hAnsi="Times New Roman"/>
                <w:b/>
                <w:sz w:val="22"/>
                <w:u w:val="single"/>
                <w:lang w:eastAsia="en-GB"/>
              </w:rPr>
              <w:t>оригинал</w:t>
            </w:r>
            <w:proofErr w:type="spellEnd"/>
            <w:r w:rsidRPr="00DA2A54">
              <w:rPr>
                <w:rFonts w:ascii="Times New Roman" w:hAnsi="Times New Roman"/>
                <w:b/>
                <w:sz w:val="22"/>
                <w:u w:val="single"/>
                <w:lang w:eastAsia="en-GB"/>
              </w:rPr>
              <w:t xml:space="preserve"> </w:t>
            </w:r>
            <w:proofErr w:type="spellStart"/>
            <w:r w:rsidRPr="00DA2A54">
              <w:rPr>
                <w:rFonts w:ascii="Times New Roman" w:hAnsi="Times New Roman"/>
                <w:b/>
                <w:sz w:val="22"/>
                <w:u w:val="single"/>
                <w:lang w:eastAsia="en-GB"/>
              </w:rPr>
              <w:t>на</w:t>
            </w:r>
            <w:proofErr w:type="spellEnd"/>
            <w:r w:rsidRPr="00DA2A54">
              <w:rPr>
                <w:rFonts w:ascii="Times New Roman" w:hAnsi="Times New Roman"/>
                <w:b/>
                <w:sz w:val="22"/>
                <w:u w:val="single"/>
                <w:lang w:eastAsia="en-GB"/>
              </w:rPr>
              <w:t xml:space="preserve"> </w:t>
            </w:r>
            <w:proofErr w:type="spellStart"/>
            <w:r w:rsidRPr="00DA2A54">
              <w:rPr>
                <w:rFonts w:ascii="Times New Roman" w:hAnsi="Times New Roman"/>
                <w:b/>
                <w:sz w:val="22"/>
                <w:u w:val="single"/>
                <w:lang w:eastAsia="en-GB"/>
              </w:rPr>
              <w:t>увид</w:t>
            </w:r>
            <w:proofErr w:type="spellEnd"/>
          </w:p>
          <w:p w:rsidR="00386FD5" w:rsidRPr="00DA2A54" w:rsidRDefault="00386FD5" w:rsidP="00386FD5">
            <w:pPr>
              <w:ind w:left="720"/>
              <w:rPr>
                <w:rFonts w:ascii="Times New Roman" w:hAnsi="Times New Roman"/>
                <w:b/>
                <w:sz w:val="22"/>
                <w:szCs w:val="22"/>
                <w:u w:val="single"/>
                <w:lang w:eastAsia="en-GB"/>
              </w:rPr>
            </w:pPr>
          </w:p>
          <w:p w:rsidR="000A60BB" w:rsidRDefault="000A60BB" w:rsidP="000A60BB">
            <w:pPr>
              <w:pStyle w:val="ListParagraph"/>
              <w:ind w:left="1134"/>
              <w:rPr>
                <w:rFonts w:ascii="Times New Roman" w:hAnsi="Times New Roman"/>
                <w:sz w:val="22"/>
                <w:lang w:eastAsia="en-GB"/>
              </w:rPr>
            </w:pPr>
          </w:p>
          <w:p w:rsidR="00E7136E" w:rsidRDefault="00E7136E" w:rsidP="004E78C2">
            <w:pPr>
              <w:pStyle w:val="ListParagraph"/>
              <w:numPr>
                <w:ilvl w:val="0"/>
                <w:numId w:val="17"/>
              </w:numPr>
              <w:ind w:left="1134"/>
              <w:rPr>
                <w:rFonts w:ascii="Times New Roman" w:hAnsi="Times New Roman"/>
                <w:sz w:val="22"/>
                <w:szCs w:val="22"/>
                <w:lang w:eastAsia="en-GB"/>
              </w:rPr>
            </w:pPr>
            <w:proofErr w:type="spellStart"/>
            <w:r w:rsidRPr="004E78C2">
              <w:rPr>
                <w:rFonts w:ascii="Times New Roman" w:hAnsi="Times New Roman"/>
                <w:b/>
                <w:sz w:val="22"/>
                <w:lang w:eastAsia="en-GB"/>
              </w:rPr>
              <w:t>Документ</w:t>
            </w:r>
            <w:proofErr w:type="spellEnd"/>
            <w:r w:rsidRPr="004E78C2">
              <w:rPr>
                <w:rFonts w:ascii="Times New Roman" w:hAnsi="Times New Roman"/>
                <w:b/>
                <w:sz w:val="22"/>
                <w:lang w:eastAsia="en-GB"/>
              </w:rPr>
              <w:t xml:space="preserve"> 2 – </w:t>
            </w:r>
            <w:proofErr w:type="spellStart"/>
            <w:r w:rsidRPr="004E78C2">
              <w:rPr>
                <w:rFonts w:ascii="Times New Roman" w:hAnsi="Times New Roman"/>
                <w:b/>
                <w:sz w:val="22"/>
                <w:lang w:eastAsia="en-GB"/>
              </w:rPr>
              <w:t>Доказ</w:t>
            </w:r>
            <w:proofErr w:type="spellEnd"/>
            <w:r w:rsidRPr="004E78C2">
              <w:rPr>
                <w:rFonts w:ascii="Times New Roman" w:hAnsi="Times New Roman"/>
                <w:b/>
                <w:sz w:val="22"/>
                <w:lang w:eastAsia="en-GB"/>
              </w:rPr>
              <w:t xml:space="preserve"> о </w:t>
            </w:r>
            <w:proofErr w:type="spellStart"/>
            <w:r w:rsidRPr="004E78C2">
              <w:rPr>
                <w:rFonts w:ascii="Times New Roman" w:hAnsi="Times New Roman"/>
                <w:b/>
                <w:sz w:val="22"/>
                <w:lang w:eastAsia="en-GB"/>
              </w:rPr>
              <w:t>идентитету</w:t>
            </w:r>
            <w:proofErr w:type="spellEnd"/>
            <w:r w:rsidRPr="004E78C2">
              <w:rPr>
                <w:rFonts w:ascii="Times New Roman" w:hAnsi="Times New Roman"/>
                <w:b/>
                <w:sz w:val="22"/>
                <w:lang w:eastAsia="en-GB"/>
              </w:rPr>
              <w:t xml:space="preserve"> </w:t>
            </w:r>
            <w:proofErr w:type="spellStart"/>
            <w:r w:rsidRPr="004E78C2">
              <w:rPr>
                <w:rFonts w:ascii="Times New Roman" w:hAnsi="Times New Roman"/>
                <w:b/>
                <w:sz w:val="22"/>
                <w:lang w:eastAsia="en-GB"/>
              </w:rPr>
              <w:t>одговорног</w:t>
            </w:r>
            <w:proofErr w:type="spellEnd"/>
            <w:r w:rsidRPr="004E78C2">
              <w:rPr>
                <w:rFonts w:ascii="Times New Roman" w:hAnsi="Times New Roman"/>
                <w:b/>
                <w:sz w:val="22"/>
                <w:lang w:eastAsia="en-GB"/>
              </w:rPr>
              <w:t xml:space="preserve"> </w:t>
            </w:r>
            <w:proofErr w:type="spellStart"/>
            <w:r w:rsidRPr="004E78C2">
              <w:rPr>
                <w:rFonts w:ascii="Times New Roman" w:hAnsi="Times New Roman"/>
                <w:b/>
                <w:sz w:val="22"/>
                <w:lang w:eastAsia="en-GB"/>
              </w:rPr>
              <w:t>уредника</w:t>
            </w:r>
            <w:proofErr w:type="spellEnd"/>
            <w:r w:rsidRPr="004E78C2">
              <w:rPr>
                <w:rFonts w:ascii="Times New Roman" w:hAnsi="Times New Roman"/>
                <w:b/>
                <w:sz w:val="22"/>
                <w:lang w:eastAsia="en-GB"/>
              </w:rPr>
              <w:t xml:space="preserve"> </w:t>
            </w:r>
            <w:proofErr w:type="spellStart"/>
            <w:r w:rsidRPr="004E78C2">
              <w:rPr>
                <w:rFonts w:ascii="Times New Roman" w:hAnsi="Times New Roman"/>
                <w:b/>
                <w:sz w:val="22"/>
                <w:lang w:eastAsia="en-GB"/>
              </w:rPr>
              <w:t>медија</w:t>
            </w:r>
            <w:proofErr w:type="spellEnd"/>
          </w:p>
          <w:p w:rsidR="000A60BB" w:rsidRDefault="000A60BB" w:rsidP="00386FD5">
            <w:pPr>
              <w:rPr>
                <w:rFonts w:ascii="Times New Roman" w:hAnsi="Times New Roman"/>
                <w:sz w:val="22"/>
                <w:szCs w:val="22"/>
                <w:lang w:eastAsia="en-GB"/>
              </w:rPr>
            </w:pPr>
          </w:p>
          <w:p w:rsidR="00E7136E" w:rsidRDefault="00E7136E" w:rsidP="00386FD5">
            <w:pPr>
              <w:rPr>
                <w:rFonts w:ascii="Times New Roman" w:hAnsi="Times New Roman"/>
                <w:sz w:val="22"/>
                <w:szCs w:val="22"/>
                <w:lang w:eastAsia="en-GB"/>
              </w:rPr>
            </w:pPr>
            <w:proofErr w:type="spellStart"/>
            <w:r>
              <w:rPr>
                <w:rFonts w:ascii="Times New Roman" w:hAnsi="Times New Roman"/>
                <w:sz w:val="22"/>
                <w:szCs w:val="22"/>
                <w:lang w:eastAsia="en-GB"/>
              </w:rPr>
              <w:t>Од</w:t>
            </w:r>
            <w:proofErr w:type="spellEnd"/>
            <w:r>
              <w:rPr>
                <w:rFonts w:ascii="Times New Roman" w:hAnsi="Times New Roman"/>
                <w:sz w:val="22"/>
                <w:szCs w:val="22"/>
                <w:lang w:eastAsia="en-GB"/>
              </w:rPr>
              <w:t xml:space="preserve"> </w:t>
            </w:r>
            <w:proofErr w:type="spellStart"/>
            <w:r>
              <w:rPr>
                <w:rFonts w:ascii="Times New Roman" w:hAnsi="Times New Roman"/>
                <w:sz w:val="22"/>
                <w:szCs w:val="22"/>
                <w:lang w:eastAsia="en-GB"/>
              </w:rPr>
              <w:t>подносиоца</w:t>
            </w:r>
            <w:proofErr w:type="spellEnd"/>
            <w:r>
              <w:rPr>
                <w:rFonts w:ascii="Times New Roman" w:hAnsi="Times New Roman"/>
                <w:sz w:val="22"/>
                <w:szCs w:val="22"/>
                <w:lang w:eastAsia="en-GB"/>
              </w:rPr>
              <w:t xml:space="preserve"> </w:t>
            </w:r>
            <w:proofErr w:type="spellStart"/>
            <w:r>
              <w:rPr>
                <w:rFonts w:ascii="Times New Roman" w:hAnsi="Times New Roman"/>
                <w:sz w:val="22"/>
                <w:szCs w:val="22"/>
                <w:lang w:eastAsia="en-GB"/>
              </w:rPr>
              <w:t>захтева</w:t>
            </w:r>
            <w:proofErr w:type="spellEnd"/>
            <w:r>
              <w:rPr>
                <w:rFonts w:ascii="Times New Roman" w:hAnsi="Times New Roman"/>
                <w:sz w:val="22"/>
                <w:szCs w:val="22"/>
                <w:lang w:eastAsia="en-GB"/>
              </w:rPr>
              <w:t xml:space="preserve"> </w:t>
            </w:r>
            <w:proofErr w:type="spellStart"/>
            <w:r>
              <w:rPr>
                <w:rFonts w:ascii="Times New Roman" w:hAnsi="Times New Roman"/>
                <w:sz w:val="22"/>
                <w:szCs w:val="22"/>
                <w:lang w:eastAsia="en-GB"/>
              </w:rPr>
              <w:t>се</w:t>
            </w:r>
            <w:proofErr w:type="spellEnd"/>
            <w:r>
              <w:rPr>
                <w:rFonts w:ascii="Times New Roman" w:hAnsi="Times New Roman"/>
                <w:sz w:val="22"/>
                <w:szCs w:val="22"/>
                <w:lang w:eastAsia="en-GB"/>
              </w:rPr>
              <w:t xml:space="preserve"> </w:t>
            </w:r>
            <w:proofErr w:type="spellStart"/>
            <w:r>
              <w:rPr>
                <w:rFonts w:ascii="Times New Roman" w:hAnsi="Times New Roman"/>
                <w:sz w:val="22"/>
                <w:szCs w:val="22"/>
                <w:lang w:eastAsia="en-GB"/>
              </w:rPr>
              <w:t>неоправдано</w:t>
            </w:r>
            <w:proofErr w:type="spellEnd"/>
            <w:r>
              <w:rPr>
                <w:rFonts w:ascii="Times New Roman" w:hAnsi="Times New Roman"/>
                <w:sz w:val="22"/>
                <w:szCs w:val="22"/>
                <w:lang w:eastAsia="en-GB"/>
              </w:rPr>
              <w:t xml:space="preserve"> </w:t>
            </w:r>
            <w:proofErr w:type="spellStart"/>
            <w:r>
              <w:rPr>
                <w:rFonts w:ascii="Times New Roman" w:hAnsi="Times New Roman"/>
                <w:sz w:val="22"/>
                <w:szCs w:val="22"/>
                <w:lang w:eastAsia="en-GB"/>
              </w:rPr>
              <w:t>тражи</w:t>
            </w:r>
            <w:proofErr w:type="spellEnd"/>
            <w:r>
              <w:rPr>
                <w:rFonts w:ascii="Times New Roman" w:hAnsi="Times New Roman"/>
                <w:sz w:val="22"/>
                <w:szCs w:val="22"/>
                <w:lang w:eastAsia="en-GB"/>
              </w:rPr>
              <w:t xml:space="preserve"> </w:t>
            </w:r>
            <w:proofErr w:type="spellStart"/>
            <w:r>
              <w:rPr>
                <w:rFonts w:ascii="Times New Roman" w:hAnsi="Times New Roman"/>
                <w:sz w:val="22"/>
                <w:szCs w:val="22"/>
                <w:lang w:eastAsia="en-GB"/>
              </w:rPr>
              <w:t>да</w:t>
            </w:r>
            <w:proofErr w:type="spellEnd"/>
            <w:r>
              <w:rPr>
                <w:rFonts w:ascii="Times New Roman" w:hAnsi="Times New Roman"/>
                <w:sz w:val="22"/>
                <w:szCs w:val="22"/>
                <w:lang w:eastAsia="en-GB"/>
              </w:rPr>
              <w:t xml:space="preserve"> </w:t>
            </w:r>
            <w:proofErr w:type="spellStart"/>
            <w:r>
              <w:rPr>
                <w:rFonts w:ascii="Times New Roman" w:hAnsi="Times New Roman"/>
                <w:sz w:val="22"/>
                <w:szCs w:val="22"/>
                <w:lang w:eastAsia="en-GB"/>
              </w:rPr>
              <w:t>достави</w:t>
            </w:r>
            <w:proofErr w:type="spellEnd"/>
            <w:r>
              <w:rPr>
                <w:rFonts w:ascii="Times New Roman" w:hAnsi="Times New Roman"/>
                <w:sz w:val="22"/>
                <w:szCs w:val="22"/>
                <w:lang w:eastAsia="en-GB"/>
              </w:rPr>
              <w:t xml:space="preserve"> </w:t>
            </w:r>
            <w:proofErr w:type="spellStart"/>
            <w:r>
              <w:rPr>
                <w:rFonts w:ascii="Times New Roman" w:hAnsi="Times New Roman"/>
                <w:sz w:val="22"/>
                <w:szCs w:val="22"/>
                <w:lang w:eastAsia="en-GB"/>
              </w:rPr>
              <w:t>оверену</w:t>
            </w:r>
            <w:proofErr w:type="spellEnd"/>
            <w:r>
              <w:rPr>
                <w:rFonts w:ascii="Times New Roman" w:hAnsi="Times New Roman"/>
                <w:sz w:val="22"/>
                <w:szCs w:val="22"/>
                <w:lang w:eastAsia="en-GB"/>
              </w:rPr>
              <w:t xml:space="preserve"> </w:t>
            </w:r>
            <w:proofErr w:type="spellStart"/>
            <w:r>
              <w:rPr>
                <w:rFonts w:ascii="Times New Roman" w:hAnsi="Times New Roman"/>
                <w:sz w:val="22"/>
                <w:szCs w:val="22"/>
                <w:lang w:eastAsia="en-GB"/>
              </w:rPr>
              <w:t>копију</w:t>
            </w:r>
            <w:proofErr w:type="spellEnd"/>
            <w:r>
              <w:rPr>
                <w:rFonts w:ascii="Times New Roman" w:hAnsi="Times New Roman"/>
                <w:sz w:val="22"/>
                <w:szCs w:val="22"/>
                <w:lang w:eastAsia="en-GB"/>
              </w:rPr>
              <w:t xml:space="preserve"> </w:t>
            </w:r>
            <w:proofErr w:type="spellStart"/>
            <w:r>
              <w:rPr>
                <w:rFonts w:ascii="Times New Roman" w:hAnsi="Times New Roman"/>
                <w:sz w:val="22"/>
                <w:szCs w:val="22"/>
                <w:lang w:eastAsia="en-GB"/>
              </w:rPr>
              <w:t>личне</w:t>
            </w:r>
            <w:proofErr w:type="spellEnd"/>
            <w:r>
              <w:rPr>
                <w:rFonts w:ascii="Times New Roman" w:hAnsi="Times New Roman"/>
                <w:sz w:val="22"/>
                <w:szCs w:val="22"/>
                <w:lang w:eastAsia="en-GB"/>
              </w:rPr>
              <w:t xml:space="preserve"> </w:t>
            </w:r>
            <w:proofErr w:type="spellStart"/>
            <w:r>
              <w:rPr>
                <w:rFonts w:ascii="Times New Roman" w:hAnsi="Times New Roman"/>
                <w:sz w:val="22"/>
                <w:szCs w:val="22"/>
                <w:lang w:eastAsia="en-GB"/>
              </w:rPr>
              <w:t>карте</w:t>
            </w:r>
            <w:proofErr w:type="spellEnd"/>
            <w:r>
              <w:rPr>
                <w:rFonts w:ascii="Times New Roman" w:hAnsi="Times New Roman"/>
                <w:sz w:val="22"/>
                <w:szCs w:val="22"/>
                <w:lang w:eastAsia="en-GB"/>
              </w:rPr>
              <w:t xml:space="preserve"> </w:t>
            </w:r>
            <w:proofErr w:type="spellStart"/>
            <w:r>
              <w:rPr>
                <w:rFonts w:ascii="Times New Roman" w:hAnsi="Times New Roman"/>
                <w:sz w:val="22"/>
                <w:szCs w:val="22"/>
                <w:lang w:eastAsia="en-GB"/>
              </w:rPr>
              <w:t>или</w:t>
            </w:r>
            <w:proofErr w:type="spellEnd"/>
            <w:r>
              <w:rPr>
                <w:rFonts w:ascii="Times New Roman" w:hAnsi="Times New Roman"/>
                <w:sz w:val="22"/>
                <w:szCs w:val="22"/>
                <w:lang w:eastAsia="en-GB"/>
              </w:rPr>
              <w:t xml:space="preserve"> </w:t>
            </w:r>
            <w:proofErr w:type="spellStart"/>
            <w:r>
              <w:rPr>
                <w:rFonts w:ascii="Times New Roman" w:hAnsi="Times New Roman"/>
                <w:sz w:val="22"/>
                <w:szCs w:val="22"/>
                <w:lang w:eastAsia="en-GB"/>
              </w:rPr>
              <w:t>пасоша</w:t>
            </w:r>
            <w:proofErr w:type="spellEnd"/>
            <w:r>
              <w:rPr>
                <w:rFonts w:ascii="Times New Roman" w:hAnsi="Times New Roman"/>
                <w:sz w:val="22"/>
                <w:szCs w:val="22"/>
                <w:lang w:eastAsia="en-GB"/>
              </w:rPr>
              <w:t xml:space="preserve"> </w:t>
            </w:r>
            <w:proofErr w:type="spellStart"/>
            <w:r>
              <w:rPr>
                <w:rFonts w:ascii="Times New Roman" w:hAnsi="Times New Roman"/>
                <w:sz w:val="22"/>
                <w:szCs w:val="22"/>
                <w:lang w:eastAsia="en-GB"/>
              </w:rPr>
              <w:t>ради</w:t>
            </w:r>
            <w:proofErr w:type="spellEnd"/>
            <w:r>
              <w:rPr>
                <w:rFonts w:ascii="Times New Roman" w:hAnsi="Times New Roman"/>
                <w:sz w:val="22"/>
                <w:szCs w:val="22"/>
                <w:lang w:eastAsia="en-GB"/>
              </w:rPr>
              <w:t xml:space="preserve"> </w:t>
            </w:r>
            <w:proofErr w:type="spellStart"/>
            <w:r>
              <w:rPr>
                <w:rFonts w:ascii="Times New Roman" w:hAnsi="Times New Roman"/>
                <w:sz w:val="22"/>
                <w:szCs w:val="22"/>
                <w:lang w:eastAsia="en-GB"/>
              </w:rPr>
              <w:t>доказивања</w:t>
            </w:r>
            <w:proofErr w:type="spellEnd"/>
            <w:r>
              <w:rPr>
                <w:rFonts w:ascii="Times New Roman" w:hAnsi="Times New Roman"/>
                <w:sz w:val="22"/>
                <w:szCs w:val="22"/>
                <w:lang w:eastAsia="en-GB"/>
              </w:rPr>
              <w:t xml:space="preserve"> </w:t>
            </w:r>
            <w:proofErr w:type="spellStart"/>
            <w:r>
              <w:rPr>
                <w:rFonts w:ascii="Times New Roman" w:hAnsi="Times New Roman"/>
                <w:sz w:val="22"/>
                <w:szCs w:val="22"/>
                <w:lang w:eastAsia="en-GB"/>
              </w:rPr>
              <w:t>идентитета</w:t>
            </w:r>
            <w:proofErr w:type="spellEnd"/>
            <w:r>
              <w:rPr>
                <w:rFonts w:ascii="Times New Roman" w:hAnsi="Times New Roman"/>
                <w:sz w:val="22"/>
                <w:szCs w:val="22"/>
                <w:lang w:eastAsia="en-GB"/>
              </w:rPr>
              <w:t xml:space="preserve"> </w:t>
            </w:r>
            <w:proofErr w:type="spellStart"/>
            <w:r>
              <w:rPr>
                <w:rFonts w:ascii="Times New Roman" w:hAnsi="Times New Roman"/>
                <w:sz w:val="22"/>
                <w:szCs w:val="22"/>
                <w:lang w:eastAsia="en-GB"/>
              </w:rPr>
              <w:t>одговорног</w:t>
            </w:r>
            <w:proofErr w:type="spellEnd"/>
            <w:r>
              <w:rPr>
                <w:rFonts w:ascii="Times New Roman" w:hAnsi="Times New Roman"/>
                <w:sz w:val="22"/>
                <w:szCs w:val="22"/>
                <w:lang w:eastAsia="en-GB"/>
              </w:rPr>
              <w:t xml:space="preserve"> </w:t>
            </w:r>
            <w:proofErr w:type="spellStart"/>
            <w:r>
              <w:rPr>
                <w:rFonts w:ascii="Times New Roman" w:hAnsi="Times New Roman"/>
                <w:sz w:val="22"/>
                <w:szCs w:val="22"/>
                <w:lang w:eastAsia="en-GB"/>
              </w:rPr>
              <w:t>уредника</w:t>
            </w:r>
            <w:proofErr w:type="spellEnd"/>
            <w:r>
              <w:rPr>
                <w:rFonts w:ascii="Times New Roman" w:hAnsi="Times New Roman"/>
                <w:sz w:val="22"/>
                <w:szCs w:val="22"/>
                <w:lang w:eastAsia="en-GB"/>
              </w:rPr>
              <w:t xml:space="preserve"> </w:t>
            </w:r>
            <w:proofErr w:type="spellStart"/>
            <w:r>
              <w:rPr>
                <w:rFonts w:ascii="Times New Roman" w:hAnsi="Times New Roman"/>
                <w:sz w:val="22"/>
                <w:szCs w:val="22"/>
                <w:lang w:eastAsia="en-GB"/>
              </w:rPr>
              <w:t>медија</w:t>
            </w:r>
            <w:proofErr w:type="spellEnd"/>
            <w:r>
              <w:rPr>
                <w:rFonts w:ascii="Times New Roman" w:hAnsi="Times New Roman"/>
                <w:sz w:val="22"/>
                <w:szCs w:val="22"/>
                <w:lang w:eastAsia="en-GB"/>
              </w:rPr>
              <w:t xml:space="preserve">. </w:t>
            </w:r>
            <w:proofErr w:type="spellStart"/>
            <w:r>
              <w:rPr>
                <w:rFonts w:ascii="Times New Roman" w:hAnsi="Times New Roman"/>
                <w:sz w:val="22"/>
                <w:szCs w:val="22"/>
                <w:lang w:eastAsia="en-GB"/>
              </w:rPr>
              <w:t>Међутим</w:t>
            </w:r>
            <w:proofErr w:type="spellEnd"/>
            <w:r>
              <w:rPr>
                <w:rFonts w:ascii="Times New Roman" w:hAnsi="Times New Roman"/>
                <w:sz w:val="22"/>
                <w:szCs w:val="22"/>
                <w:lang w:eastAsia="en-GB"/>
              </w:rPr>
              <w:t xml:space="preserve">, </w:t>
            </w:r>
            <w:proofErr w:type="spellStart"/>
            <w:r>
              <w:rPr>
                <w:rFonts w:ascii="Times New Roman" w:hAnsi="Times New Roman"/>
                <w:sz w:val="22"/>
                <w:szCs w:val="22"/>
                <w:lang w:eastAsia="en-GB"/>
              </w:rPr>
              <w:t>за</w:t>
            </w:r>
            <w:proofErr w:type="spellEnd"/>
            <w:r>
              <w:rPr>
                <w:rFonts w:ascii="Times New Roman" w:hAnsi="Times New Roman"/>
                <w:sz w:val="22"/>
                <w:szCs w:val="22"/>
                <w:lang w:eastAsia="en-GB"/>
              </w:rPr>
              <w:t xml:space="preserve"> </w:t>
            </w:r>
            <w:proofErr w:type="spellStart"/>
            <w:r w:rsidR="005B084D">
              <w:rPr>
                <w:rFonts w:ascii="Times New Roman" w:hAnsi="Times New Roman"/>
                <w:sz w:val="22"/>
                <w:szCs w:val="22"/>
                <w:lang w:eastAsia="en-GB"/>
              </w:rPr>
              <w:t>утврђивање</w:t>
            </w:r>
            <w:proofErr w:type="spellEnd"/>
            <w:r w:rsidR="005B084D">
              <w:rPr>
                <w:rFonts w:ascii="Times New Roman" w:hAnsi="Times New Roman"/>
                <w:sz w:val="22"/>
                <w:szCs w:val="22"/>
                <w:lang w:eastAsia="en-GB"/>
              </w:rPr>
              <w:t xml:space="preserve"> </w:t>
            </w:r>
            <w:proofErr w:type="spellStart"/>
            <w:r w:rsidR="005B084D">
              <w:rPr>
                <w:rFonts w:ascii="Times New Roman" w:hAnsi="Times New Roman"/>
                <w:sz w:val="22"/>
                <w:szCs w:val="22"/>
                <w:lang w:eastAsia="en-GB"/>
              </w:rPr>
              <w:t>идентитета</w:t>
            </w:r>
            <w:proofErr w:type="spellEnd"/>
            <w:r w:rsidR="00E83859">
              <w:rPr>
                <w:rFonts w:ascii="Times New Roman" w:hAnsi="Times New Roman"/>
                <w:sz w:val="22"/>
                <w:szCs w:val="22"/>
                <w:lang w:eastAsia="en-GB"/>
              </w:rPr>
              <w:t xml:space="preserve"> </w:t>
            </w:r>
            <w:proofErr w:type="spellStart"/>
            <w:r w:rsidR="00E83859">
              <w:rPr>
                <w:rFonts w:ascii="Times New Roman" w:hAnsi="Times New Roman"/>
                <w:sz w:val="22"/>
                <w:szCs w:val="22"/>
                <w:lang w:eastAsia="en-GB"/>
              </w:rPr>
              <w:t>потребни</w:t>
            </w:r>
            <w:proofErr w:type="spellEnd"/>
            <w:r w:rsidR="00E83859">
              <w:rPr>
                <w:rFonts w:ascii="Times New Roman" w:hAnsi="Times New Roman"/>
                <w:sz w:val="22"/>
                <w:szCs w:val="22"/>
                <w:lang w:eastAsia="en-GB"/>
              </w:rPr>
              <w:t xml:space="preserve"> </w:t>
            </w:r>
            <w:proofErr w:type="spellStart"/>
            <w:r w:rsidR="00E83859">
              <w:rPr>
                <w:rFonts w:ascii="Times New Roman" w:hAnsi="Times New Roman"/>
                <w:sz w:val="22"/>
                <w:szCs w:val="22"/>
                <w:lang w:eastAsia="en-GB"/>
              </w:rPr>
              <w:t>су</w:t>
            </w:r>
            <w:proofErr w:type="spellEnd"/>
            <w:r w:rsidR="00E83859">
              <w:rPr>
                <w:rFonts w:ascii="Times New Roman" w:hAnsi="Times New Roman"/>
                <w:sz w:val="22"/>
                <w:szCs w:val="22"/>
                <w:lang w:eastAsia="en-GB"/>
              </w:rPr>
              <w:t xml:space="preserve"> </w:t>
            </w:r>
            <w:proofErr w:type="spellStart"/>
            <w:r w:rsidR="00E83859">
              <w:rPr>
                <w:rFonts w:ascii="Times New Roman" w:hAnsi="Times New Roman"/>
                <w:sz w:val="22"/>
                <w:szCs w:val="22"/>
                <w:lang w:eastAsia="en-GB"/>
              </w:rPr>
              <w:t>п</w:t>
            </w:r>
            <w:r>
              <w:rPr>
                <w:rFonts w:ascii="Times New Roman" w:hAnsi="Times New Roman"/>
                <w:sz w:val="22"/>
                <w:szCs w:val="22"/>
                <w:lang w:eastAsia="en-GB"/>
              </w:rPr>
              <w:t>ода</w:t>
            </w:r>
            <w:r w:rsidR="00E83859">
              <w:rPr>
                <w:rFonts w:ascii="Times New Roman" w:hAnsi="Times New Roman"/>
                <w:sz w:val="22"/>
                <w:szCs w:val="22"/>
                <w:lang w:eastAsia="en-GB"/>
              </w:rPr>
              <w:t>ци</w:t>
            </w:r>
            <w:proofErr w:type="spellEnd"/>
            <w:r w:rsidR="00E83859">
              <w:rPr>
                <w:rFonts w:ascii="Times New Roman" w:hAnsi="Times New Roman"/>
                <w:sz w:val="22"/>
                <w:szCs w:val="22"/>
                <w:lang w:eastAsia="en-GB"/>
              </w:rPr>
              <w:t xml:space="preserve"> о </w:t>
            </w:r>
            <w:proofErr w:type="spellStart"/>
            <w:r>
              <w:rPr>
                <w:rFonts w:ascii="Times New Roman" w:hAnsi="Times New Roman"/>
                <w:sz w:val="22"/>
                <w:szCs w:val="22"/>
                <w:lang w:eastAsia="en-GB"/>
              </w:rPr>
              <w:t>личном</w:t>
            </w:r>
            <w:proofErr w:type="spellEnd"/>
            <w:r>
              <w:rPr>
                <w:rFonts w:ascii="Times New Roman" w:hAnsi="Times New Roman"/>
                <w:sz w:val="22"/>
                <w:szCs w:val="22"/>
                <w:lang w:eastAsia="en-GB"/>
              </w:rPr>
              <w:t xml:space="preserve"> </w:t>
            </w:r>
            <w:proofErr w:type="spellStart"/>
            <w:r>
              <w:rPr>
                <w:rFonts w:ascii="Times New Roman" w:hAnsi="Times New Roman"/>
                <w:sz w:val="22"/>
                <w:szCs w:val="22"/>
                <w:lang w:eastAsia="en-GB"/>
              </w:rPr>
              <w:t>имену</w:t>
            </w:r>
            <w:proofErr w:type="spellEnd"/>
            <w:r>
              <w:rPr>
                <w:rFonts w:ascii="Times New Roman" w:hAnsi="Times New Roman"/>
                <w:sz w:val="22"/>
                <w:szCs w:val="22"/>
                <w:lang w:eastAsia="en-GB"/>
              </w:rPr>
              <w:t xml:space="preserve">, ЈМБГ </w:t>
            </w:r>
            <w:proofErr w:type="spellStart"/>
            <w:r>
              <w:rPr>
                <w:rFonts w:ascii="Times New Roman" w:hAnsi="Times New Roman"/>
                <w:sz w:val="22"/>
                <w:szCs w:val="22"/>
                <w:lang w:eastAsia="en-GB"/>
              </w:rPr>
              <w:t>броју</w:t>
            </w:r>
            <w:proofErr w:type="spellEnd"/>
            <w:r>
              <w:rPr>
                <w:rFonts w:ascii="Times New Roman" w:hAnsi="Times New Roman"/>
                <w:sz w:val="22"/>
                <w:szCs w:val="22"/>
                <w:lang w:eastAsia="en-GB"/>
              </w:rPr>
              <w:t xml:space="preserve">, </w:t>
            </w:r>
            <w:proofErr w:type="spellStart"/>
            <w:r>
              <w:rPr>
                <w:rFonts w:ascii="Times New Roman" w:hAnsi="Times New Roman"/>
                <w:sz w:val="22"/>
                <w:szCs w:val="22"/>
                <w:lang w:eastAsia="en-GB"/>
              </w:rPr>
              <w:t>броју</w:t>
            </w:r>
            <w:proofErr w:type="spellEnd"/>
            <w:r>
              <w:rPr>
                <w:rFonts w:ascii="Times New Roman" w:hAnsi="Times New Roman"/>
                <w:sz w:val="22"/>
                <w:szCs w:val="22"/>
                <w:lang w:eastAsia="en-GB"/>
              </w:rPr>
              <w:t xml:space="preserve"> </w:t>
            </w:r>
            <w:proofErr w:type="spellStart"/>
            <w:r>
              <w:rPr>
                <w:rFonts w:ascii="Times New Roman" w:hAnsi="Times New Roman"/>
                <w:sz w:val="22"/>
                <w:szCs w:val="22"/>
                <w:lang w:eastAsia="en-GB"/>
              </w:rPr>
              <w:t>пасоша</w:t>
            </w:r>
            <w:proofErr w:type="spellEnd"/>
            <w:r>
              <w:rPr>
                <w:rFonts w:ascii="Times New Roman" w:hAnsi="Times New Roman"/>
                <w:sz w:val="22"/>
                <w:szCs w:val="22"/>
                <w:lang w:eastAsia="en-GB"/>
              </w:rPr>
              <w:t xml:space="preserve"> и </w:t>
            </w:r>
            <w:proofErr w:type="spellStart"/>
            <w:r>
              <w:rPr>
                <w:rFonts w:ascii="Times New Roman" w:hAnsi="Times New Roman"/>
                <w:sz w:val="22"/>
                <w:szCs w:val="22"/>
                <w:lang w:eastAsia="en-GB"/>
              </w:rPr>
              <w:t>држави</w:t>
            </w:r>
            <w:proofErr w:type="spellEnd"/>
            <w:r>
              <w:rPr>
                <w:rFonts w:ascii="Times New Roman" w:hAnsi="Times New Roman"/>
                <w:sz w:val="22"/>
                <w:szCs w:val="22"/>
                <w:lang w:eastAsia="en-GB"/>
              </w:rPr>
              <w:t xml:space="preserve"> </w:t>
            </w:r>
            <w:proofErr w:type="spellStart"/>
            <w:r>
              <w:rPr>
                <w:rFonts w:ascii="Times New Roman" w:hAnsi="Times New Roman"/>
                <w:sz w:val="22"/>
                <w:szCs w:val="22"/>
                <w:lang w:eastAsia="en-GB"/>
              </w:rPr>
              <w:t>издавања</w:t>
            </w:r>
            <w:proofErr w:type="spellEnd"/>
            <w:r>
              <w:rPr>
                <w:rFonts w:ascii="Times New Roman" w:hAnsi="Times New Roman"/>
                <w:sz w:val="22"/>
                <w:szCs w:val="22"/>
                <w:lang w:eastAsia="en-GB"/>
              </w:rPr>
              <w:t xml:space="preserve">, </w:t>
            </w:r>
            <w:proofErr w:type="spellStart"/>
            <w:r w:rsidR="00E83859">
              <w:rPr>
                <w:rFonts w:ascii="Times New Roman" w:hAnsi="Times New Roman"/>
                <w:sz w:val="22"/>
                <w:szCs w:val="22"/>
                <w:lang w:eastAsia="en-GB"/>
              </w:rPr>
              <w:t>па</w:t>
            </w:r>
            <w:proofErr w:type="spellEnd"/>
            <w:r w:rsidR="00E83859">
              <w:rPr>
                <w:rFonts w:ascii="Times New Roman" w:hAnsi="Times New Roman"/>
                <w:sz w:val="22"/>
                <w:szCs w:val="22"/>
                <w:lang w:eastAsia="en-GB"/>
              </w:rPr>
              <w:t xml:space="preserve"> </w:t>
            </w:r>
            <w:proofErr w:type="spellStart"/>
            <w:r w:rsidR="00E83859">
              <w:rPr>
                <w:rFonts w:ascii="Times New Roman" w:hAnsi="Times New Roman"/>
                <w:sz w:val="22"/>
                <w:szCs w:val="22"/>
                <w:lang w:eastAsia="en-GB"/>
              </w:rPr>
              <w:t>се</w:t>
            </w:r>
            <w:proofErr w:type="spellEnd"/>
            <w:r w:rsidR="00E83859">
              <w:rPr>
                <w:rFonts w:ascii="Times New Roman" w:hAnsi="Times New Roman"/>
                <w:sz w:val="22"/>
                <w:szCs w:val="22"/>
                <w:lang w:eastAsia="en-GB"/>
              </w:rPr>
              <w:t xml:space="preserve"> </w:t>
            </w:r>
            <w:proofErr w:type="spellStart"/>
            <w:r w:rsidR="00E83859">
              <w:rPr>
                <w:rFonts w:ascii="Times New Roman" w:hAnsi="Times New Roman"/>
                <w:sz w:val="22"/>
                <w:szCs w:val="22"/>
                <w:lang w:eastAsia="en-GB"/>
              </w:rPr>
              <w:t>предлаже</w:t>
            </w:r>
            <w:proofErr w:type="spellEnd"/>
            <w:r w:rsidR="00E83859">
              <w:rPr>
                <w:rFonts w:ascii="Times New Roman" w:hAnsi="Times New Roman"/>
                <w:sz w:val="22"/>
                <w:szCs w:val="22"/>
                <w:lang w:eastAsia="en-GB"/>
              </w:rPr>
              <w:t xml:space="preserve"> </w:t>
            </w:r>
            <w:proofErr w:type="spellStart"/>
            <w:r w:rsidR="00E83859">
              <w:rPr>
                <w:rFonts w:ascii="Times New Roman" w:hAnsi="Times New Roman"/>
                <w:sz w:val="22"/>
                <w:szCs w:val="22"/>
                <w:lang w:eastAsia="en-GB"/>
              </w:rPr>
              <w:t>да</w:t>
            </w:r>
            <w:proofErr w:type="spellEnd"/>
            <w:r w:rsidR="00E83859">
              <w:rPr>
                <w:rFonts w:ascii="Times New Roman" w:hAnsi="Times New Roman"/>
                <w:sz w:val="22"/>
                <w:szCs w:val="22"/>
                <w:lang w:eastAsia="en-GB"/>
              </w:rPr>
              <w:t xml:space="preserve"> </w:t>
            </w:r>
            <w:proofErr w:type="spellStart"/>
            <w:r w:rsidR="00E83859">
              <w:rPr>
                <w:rFonts w:ascii="Times New Roman" w:hAnsi="Times New Roman"/>
                <w:sz w:val="22"/>
                <w:szCs w:val="22"/>
                <w:lang w:eastAsia="en-GB"/>
              </w:rPr>
              <w:t>се</w:t>
            </w:r>
            <w:proofErr w:type="spellEnd"/>
            <w:r w:rsidR="00E83859">
              <w:rPr>
                <w:rFonts w:ascii="Times New Roman" w:hAnsi="Times New Roman"/>
                <w:sz w:val="22"/>
                <w:szCs w:val="22"/>
                <w:lang w:eastAsia="en-GB"/>
              </w:rPr>
              <w:t xml:space="preserve"> </w:t>
            </w:r>
            <w:proofErr w:type="spellStart"/>
            <w:r>
              <w:rPr>
                <w:rFonts w:ascii="Times New Roman" w:hAnsi="Times New Roman"/>
                <w:sz w:val="22"/>
                <w:szCs w:val="22"/>
                <w:lang w:eastAsia="en-GB"/>
              </w:rPr>
              <w:t>прилож</w:t>
            </w:r>
            <w:r w:rsidR="002E00DB">
              <w:rPr>
                <w:rFonts w:ascii="Times New Roman" w:hAnsi="Times New Roman"/>
                <w:sz w:val="22"/>
                <w:szCs w:val="22"/>
                <w:lang w:eastAsia="en-GB"/>
              </w:rPr>
              <w:t>е</w:t>
            </w:r>
            <w:proofErr w:type="spellEnd"/>
            <w:r>
              <w:rPr>
                <w:rFonts w:ascii="Times New Roman" w:hAnsi="Times New Roman"/>
                <w:sz w:val="22"/>
                <w:szCs w:val="22"/>
                <w:lang w:eastAsia="en-GB"/>
              </w:rPr>
              <w:t xml:space="preserve"> </w:t>
            </w:r>
            <w:proofErr w:type="spellStart"/>
            <w:r>
              <w:rPr>
                <w:rFonts w:ascii="Times New Roman" w:hAnsi="Times New Roman"/>
                <w:sz w:val="22"/>
                <w:szCs w:val="22"/>
                <w:lang w:eastAsia="en-GB"/>
              </w:rPr>
              <w:t>обична</w:t>
            </w:r>
            <w:proofErr w:type="spellEnd"/>
            <w:r>
              <w:rPr>
                <w:rFonts w:ascii="Times New Roman" w:hAnsi="Times New Roman"/>
                <w:sz w:val="22"/>
                <w:szCs w:val="22"/>
                <w:lang w:eastAsia="en-GB"/>
              </w:rPr>
              <w:t xml:space="preserve">  </w:t>
            </w:r>
            <w:proofErr w:type="spellStart"/>
            <w:r>
              <w:rPr>
                <w:rFonts w:ascii="Times New Roman" w:hAnsi="Times New Roman"/>
                <w:sz w:val="22"/>
                <w:szCs w:val="22"/>
                <w:lang w:eastAsia="en-GB"/>
              </w:rPr>
              <w:t>фотокопија</w:t>
            </w:r>
            <w:proofErr w:type="spellEnd"/>
            <w:r>
              <w:rPr>
                <w:rFonts w:ascii="Times New Roman" w:hAnsi="Times New Roman"/>
                <w:sz w:val="22"/>
                <w:szCs w:val="22"/>
                <w:lang w:eastAsia="en-GB"/>
              </w:rPr>
              <w:t xml:space="preserve"> </w:t>
            </w:r>
            <w:proofErr w:type="spellStart"/>
            <w:r>
              <w:rPr>
                <w:rFonts w:ascii="Times New Roman" w:hAnsi="Times New Roman"/>
                <w:sz w:val="22"/>
                <w:szCs w:val="22"/>
                <w:lang w:eastAsia="en-GB"/>
              </w:rPr>
              <w:t>личних</w:t>
            </w:r>
            <w:proofErr w:type="spellEnd"/>
            <w:r>
              <w:rPr>
                <w:rFonts w:ascii="Times New Roman" w:hAnsi="Times New Roman"/>
                <w:sz w:val="22"/>
                <w:szCs w:val="22"/>
                <w:lang w:eastAsia="en-GB"/>
              </w:rPr>
              <w:t xml:space="preserve"> </w:t>
            </w:r>
            <w:proofErr w:type="spellStart"/>
            <w:r>
              <w:rPr>
                <w:rFonts w:ascii="Times New Roman" w:hAnsi="Times New Roman"/>
                <w:sz w:val="22"/>
                <w:szCs w:val="22"/>
                <w:lang w:eastAsia="en-GB"/>
              </w:rPr>
              <w:t>докумената</w:t>
            </w:r>
            <w:proofErr w:type="spellEnd"/>
            <w:r>
              <w:rPr>
                <w:rFonts w:ascii="Times New Roman" w:hAnsi="Times New Roman"/>
                <w:sz w:val="22"/>
                <w:szCs w:val="22"/>
                <w:lang w:eastAsia="en-GB"/>
              </w:rPr>
              <w:t xml:space="preserve">, </w:t>
            </w:r>
            <w:proofErr w:type="spellStart"/>
            <w:r>
              <w:rPr>
                <w:rFonts w:ascii="Times New Roman" w:hAnsi="Times New Roman"/>
                <w:sz w:val="22"/>
                <w:szCs w:val="22"/>
                <w:lang w:eastAsia="en-GB"/>
              </w:rPr>
              <w:t>по</w:t>
            </w:r>
            <w:proofErr w:type="spellEnd"/>
            <w:r>
              <w:rPr>
                <w:rFonts w:ascii="Times New Roman" w:hAnsi="Times New Roman"/>
                <w:sz w:val="22"/>
                <w:szCs w:val="22"/>
                <w:lang w:eastAsia="en-GB"/>
              </w:rPr>
              <w:t xml:space="preserve"> </w:t>
            </w:r>
            <w:proofErr w:type="spellStart"/>
            <w:r>
              <w:rPr>
                <w:rFonts w:ascii="Times New Roman" w:hAnsi="Times New Roman"/>
                <w:sz w:val="22"/>
                <w:szCs w:val="22"/>
                <w:lang w:eastAsia="en-GB"/>
              </w:rPr>
              <w:t>узору</w:t>
            </w:r>
            <w:proofErr w:type="spellEnd"/>
            <w:r>
              <w:rPr>
                <w:rFonts w:ascii="Times New Roman" w:hAnsi="Times New Roman"/>
                <w:sz w:val="22"/>
                <w:szCs w:val="22"/>
                <w:lang w:eastAsia="en-GB"/>
              </w:rPr>
              <w:t xml:space="preserve"> </w:t>
            </w:r>
            <w:proofErr w:type="spellStart"/>
            <w:r>
              <w:rPr>
                <w:rFonts w:ascii="Times New Roman" w:hAnsi="Times New Roman"/>
                <w:sz w:val="22"/>
                <w:szCs w:val="22"/>
                <w:lang w:eastAsia="en-GB"/>
              </w:rPr>
              <w:t>на</w:t>
            </w:r>
            <w:proofErr w:type="spellEnd"/>
            <w:r>
              <w:rPr>
                <w:rFonts w:ascii="Times New Roman" w:hAnsi="Times New Roman"/>
                <w:sz w:val="22"/>
                <w:szCs w:val="22"/>
                <w:lang w:eastAsia="en-GB"/>
              </w:rPr>
              <w:t xml:space="preserve"> </w:t>
            </w:r>
            <w:proofErr w:type="spellStart"/>
            <w:r>
              <w:rPr>
                <w:rFonts w:ascii="Times New Roman" w:hAnsi="Times New Roman"/>
                <w:sz w:val="22"/>
                <w:szCs w:val="22"/>
                <w:lang w:eastAsia="en-GB"/>
              </w:rPr>
              <w:t>регистрације</w:t>
            </w:r>
            <w:proofErr w:type="spellEnd"/>
            <w:r>
              <w:rPr>
                <w:rFonts w:ascii="Times New Roman" w:hAnsi="Times New Roman"/>
                <w:sz w:val="22"/>
                <w:szCs w:val="22"/>
                <w:lang w:eastAsia="en-GB"/>
              </w:rPr>
              <w:t xml:space="preserve"> </w:t>
            </w:r>
            <w:proofErr w:type="spellStart"/>
            <w:r>
              <w:rPr>
                <w:rFonts w:ascii="Times New Roman" w:hAnsi="Times New Roman"/>
                <w:sz w:val="22"/>
                <w:szCs w:val="22"/>
                <w:lang w:eastAsia="en-GB"/>
              </w:rPr>
              <w:t>које</w:t>
            </w:r>
            <w:proofErr w:type="spellEnd"/>
            <w:r>
              <w:rPr>
                <w:rFonts w:ascii="Times New Roman" w:hAnsi="Times New Roman"/>
                <w:sz w:val="22"/>
                <w:szCs w:val="22"/>
                <w:lang w:eastAsia="en-GB"/>
              </w:rPr>
              <w:t xml:space="preserve"> </w:t>
            </w:r>
            <w:proofErr w:type="spellStart"/>
            <w:r>
              <w:rPr>
                <w:rFonts w:ascii="Times New Roman" w:hAnsi="Times New Roman"/>
                <w:sz w:val="22"/>
                <w:szCs w:val="22"/>
                <w:lang w:eastAsia="en-GB"/>
              </w:rPr>
              <w:t>се</w:t>
            </w:r>
            <w:proofErr w:type="spellEnd"/>
            <w:r>
              <w:rPr>
                <w:rFonts w:ascii="Times New Roman" w:hAnsi="Times New Roman"/>
                <w:sz w:val="22"/>
                <w:szCs w:val="22"/>
                <w:lang w:eastAsia="en-GB"/>
              </w:rPr>
              <w:t xml:space="preserve"> </w:t>
            </w:r>
            <w:proofErr w:type="spellStart"/>
            <w:r>
              <w:rPr>
                <w:rFonts w:ascii="Times New Roman" w:hAnsi="Times New Roman"/>
                <w:sz w:val="22"/>
                <w:szCs w:val="22"/>
                <w:lang w:eastAsia="en-GB"/>
              </w:rPr>
              <w:t>тичу</w:t>
            </w:r>
            <w:proofErr w:type="spellEnd"/>
            <w:r>
              <w:rPr>
                <w:rFonts w:ascii="Times New Roman" w:hAnsi="Times New Roman"/>
                <w:sz w:val="22"/>
                <w:szCs w:val="22"/>
                <w:lang w:eastAsia="en-GB"/>
              </w:rPr>
              <w:t xml:space="preserve"> </w:t>
            </w:r>
            <w:proofErr w:type="spellStart"/>
            <w:r>
              <w:rPr>
                <w:rFonts w:ascii="Times New Roman" w:hAnsi="Times New Roman"/>
                <w:sz w:val="22"/>
                <w:szCs w:val="22"/>
                <w:lang w:eastAsia="en-GB"/>
              </w:rPr>
              <w:t>података</w:t>
            </w:r>
            <w:proofErr w:type="spellEnd"/>
            <w:r>
              <w:rPr>
                <w:rFonts w:ascii="Times New Roman" w:hAnsi="Times New Roman"/>
                <w:sz w:val="22"/>
                <w:szCs w:val="22"/>
                <w:lang w:eastAsia="en-GB"/>
              </w:rPr>
              <w:t xml:space="preserve"> о </w:t>
            </w:r>
            <w:proofErr w:type="spellStart"/>
            <w:r>
              <w:rPr>
                <w:rFonts w:ascii="Times New Roman" w:hAnsi="Times New Roman"/>
                <w:sz w:val="22"/>
                <w:szCs w:val="22"/>
                <w:lang w:eastAsia="en-GB"/>
              </w:rPr>
              <w:t>физичким</w:t>
            </w:r>
            <w:proofErr w:type="spellEnd"/>
            <w:r>
              <w:rPr>
                <w:rFonts w:ascii="Times New Roman" w:hAnsi="Times New Roman"/>
                <w:sz w:val="22"/>
                <w:szCs w:val="22"/>
                <w:lang w:eastAsia="en-GB"/>
              </w:rPr>
              <w:t xml:space="preserve"> </w:t>
            </w:r>
            <w:proofErr w:type="spellStart"/>
            <w:r>
              <w:rPr>
                <w:rFonts w:ascii="Times New Roman" w:hAnsi="Times New Roman"/>
                <w:sz w:val="22"/>
                <w:szCs w:val="22"/>
                <w:lang w:eastAsia="en-GB"/>
              </w:rPr>
              <w:t>лицима</w:t>
            </w:r>
            <w:proofErr w:type="spellEnd"/>
            <w:r>
              <w:rPr>
                <w:rFonts w:ascii="Times New Roman" w:hAnsi="Times New Roman"/>
                <w:sz w:val="22"/>
                <w:szCs w:val="22"/>
                <w:lang w:eastAsia="en-GB"/>
              </w:rPr>
              <w:t xml:space="preserve"> </w:t>
            </w:r>
            <w:proofErr w:type="spellStart"/>
            <w:r>
              <w:rPr>
                <w:rFonts w:ascii="Times New Roman" w:hAnsi="Times New Roman"/>
                <w:sz w:val="22"/>
                <w:szCs w:val="22"/>
                <w:lang w:eastAsia="en-GB"/>
              </w:rPr>
              <w:t>из</w:t>
            </w:r>
            <w:proofErr w:type="spellEnd"/>
            <w:r>
              <w:rPr>
                <w:rFonts w:ascii="Times New Roman" w:hAnsi="Times New Roman"/>
                <w:sz w:val="22"/>
                <w:szCs w:val="22"/>
                <w:lang w:eastAsia="en-GB"/>
              </w:rPr>
              <w:t xml:space="preserve"> </w:t>
            </w:r>
            <w:proofErr w:type="spellStart"/>
            <w:r>
              <w:rPr>
                <w:rFonts w:ascii="Times New Roman" w:hAnsi="Times New Roman"/>
                <w:sz w:val="22"/>
                <w:szCs w:val="22"/>
                <w:lang w:eastAsia="en-GB"/>
              </w:rPr>
              <w:t>регистра</w:t>
            </w:r>
            <w:proofErr w:type="spellEnd"/>
            <w:r>
              <w:rPr>
                <w:rFonts w:ascii="Times New Roman" w:hAnsi="Times New Roman"/>
                <w:sz w:val="22"/>
                <w:szCs w:val="22"/>
                <w:lang w:eastAsia="en-GB"/>
              </w:rPr>
              <w:t xml:space="preserve"> </w:t>
            </w:r>
            <w:proofErr w:type="spellStart"/>
            <w:r>
              <w:rPr>
                <w:rFonts w:ascii="Times New Roman" w:hAnsi="Times New Roman"/>
                <w:sz w:val="22"/>
                <w:szCs w:val="22"/>
                <w:lang w:eastAsia="en-GB"/>
              </w:rPr>
              <w:t>привредних</w:t>
            </w:r>
            <w:proofErr w:type="spellEnd"/>
            <w:r>
              <w:rPr>
                <w:rFonts w:ascii="Times New Roman" w:hAnsi="Times New Roman"/>
                <w:sz w:val="22"/>
                <w:szCs w:val="22"/>
                <w:lang w:eastAsia="en-GB"/>
              </w:rPr>
              <w:t xml:space="preserve"> </w:t>
            </w:r>
            <w:proofErr w:type="spellStart"/>
            <w:r>
              <w:rPr>
                <w:rFonts w:ascii="Times New Roman" w:hAnsi="Times New Roman"/>
                <w:sz w:val="22"/>
                <w:szCs w:val="22"/>
                <w:lang w:eastAsia="en-GB"/>
              </w:rPr>
              <w:t>друштава</w:t>
            </w:r>
            <w:proofErr w:type="spellEnd"/>
            <w:r w:rsidR="002E00DB">
              <w:rPr>
                <w:rFonts w:ascii="Times New Roman" w:hAnsi="Times New Roman"/>
                <w:sz w:val="22"/>
                <w:szCs w:val="22"/>
                <w:lang w:eastAsia="en-GB"/>
              </w:rPr>
              <w:t xml:space="preserve">, а у </w:t>
            </w:r>
            <w:proofErr w:type="spellStart"/>
            <w:r w:rsidR="002E00DB">
              <w:rPr>
                <w:rFonts w:ascii="Times New Roman" w:hAnsi="Times New Roman"/>
                <w:sz w:val="22"/>
                <w:szCs w:val="22"/>
                <w:lang w:eastAsia="en-GB"/>
              </w:rPr>
              <w:t>по</w:t>
            </w:r>
            <w:proofErr w:type="spellEnd"/>
            <w:r w:rsidR="002E00DB">
              <w:rPr>
                <w:rFonts w:ascii="Times New Roman" w:hAnsi="Times New Roman"/>
                <w:sz w:val="22"/>
                <w:szCs w:val="22"/>
                <w:lang w:eastAsia="en-GB"/>
              </w:rPr>
              <w:t xml:space="preserve"> </w:t>
            </w:r>
            <w:proofErr w:type="spellStart"/>
            <w:r w:rsidR="002E00DB">
              <w:rPr>
                <w:rFonts w:ascii="Times New Roman" w:hAnsi="Times New Roman"/>
                <w:sz w:val="22"/>
                <w:szCs w:val="22"/>
                <w:lang w:eastAsia="en-GB"/>
              </w:rPr>
              <w:t>службеној</w:t>
            </w:r>
            <w:proofErr w:type="spellEnd"/>
            <w:r w:rsidR="002E00DB">
              <w:rPr>
                <w:rFonts w:ascii="Times New Roman" w:hAnsi="Times New Roman"/>
                <w:sz w:val="22"/>
                <w:szCs w:val="22"/>
                <w:lang w:eastAsia="en-GB"/>
              </w:rPr>
              <w:t xml:space="preserve"> </w:t>
            </w:r>
            <w:proofErr w:type="spellStart"/>
            <w:r w:rsidR="002E00DB">
              <w:rPr>
                <w:rFonts w:ascii="Times New Roman" w:hAnsi="Times New Roman"/>
                <w:sz w:val="22"/>
                <w:szCs w:val="22"/>
                <w:lang w:eastAsia="en-GB"/>
              </w:rPr>
              <w:t>дужности</w:t>
            </w:r>
            <w:proofErr w:type="spellEnd"/>
            <w:r w:rsidR="002E00DB">
              <w:rPr>
                <w:rFonts w:ascii="Times New Roman" w:hAnsi="Times New Roman"/>
                <w:sz w:val="22"/>
                <w:szCs w:val="22"/>
                <w:lang w:eastAsia="en-GB"/>
              </w:rPr>
              <w:t xml:space="preserve"> </w:t>
            </w:r>
            <w:proofErr w:type="spellStart"/>
            <w:r w:rsidR="002E00DB">
              <w:rPr>
                <w:rFonts w:ascii="Times New Roman" w:hAnsi="Times New Roman"/>
                <w:sz w:val="22"/>
                <w:szCs w:val="22"/>
                <w:lang w:eastAsia="en-GB"/>
              </w:rPr>
              <w:t>се</w:t>
            </w:r>
            <w:proofErr w:type="spellEnd"/>
            <w:r w:rsidR="002E00DB">
              <w:rPr>
                <w:rFonts w:ascii="Times New Roman" w:hAnsi="Times New Roman"/>
                <w:sz w:val="22"/>
                <w:szCs w:val="22"/>
                <w:lang w:eastAsia="en-GB"/>
              </w:rPr>
              <w:t xml:space="preserve"> </w:t>
            </w:r>
            <w:proofErr w:type="spellStart"/>
            <w:r w:rsidR="002E00DB">
              <w:rPr>
                <w:rFonts w:ascii="Times New Roman" w:hAnsi="Times New Roman"/>
                <w:sz w:val="22"/>
                <w:szCs w:val="22"/>
                <w:lang w:eastAsia="en-GB"/>
              </w:rPr>
              <w:t>може</w:t>
            </w:r>
            <w:proofErr w:type="spellEnd"/>
            <w:r w:rsidR="002E00DB">
              <w:rPr>
                <w:rFonts w:ascii="Times New Roman" w:hAnsi="Times New Roman"/>
                <w:sz w:val="22"/>
                <w:szCs w:val="22"/>
                <w:lang w:eastAsia="en-GB"/>
              </w:rPr>
              <w:t xml:space="preserve"> </w:t>
            </w:r>
            <w:proofErr w:type="spellStart"/>
            <w:r w:rsidR="002E00DB">
              <w:rPr>
                <w:rFonts w:ascii="Times New Roman" w:hAnsi="Times New Roman"/>
                <w:sz w:val="22"/>
                <w:szCs w:val="22"/>
                <w:lang w:eastAsia="en-GB"/>
              </w:rPr>
              <w:t>проверити</w:t>
            </w:r>
            <w:proofErr w:type="spellEnd"/>
            <w:r w:rsidR="002E00DB">
              <w:rPr>
                <w:rFonts w:ascii="Times New Roman" w:hAnsi="Times New Roman"/>
                <w:sz w:val="22"/>
                <w:szCs w:val="22"/>
                <w:lang w:eastAsia="en-GB"/>
              </w:rPr>
              <w:t xml:space="preserve"> </w:t>
            </w:r>
            <w:proofErr w:type="spellStart"/>
            <w:r w:rsidR="002E00DB">
              <w:rPr>
                <w:rFonts w:ascii="Times New Roman" w:hAnsi="Times New Roman"/>
                <w:sz w:val="22"/>
                <w:szCs w:val="22"/>
                <w:lang w:eastAsia="en-GB"/>
              </w:rPr>
              <w:t>валидност</w:t>
            </w:r>
            <w:proofErr w:type="spellEnd"/>
            <w:r w:rsidR="002E00DB">
              <w:rPr>
                <w:rFonts w:ascii="Times New Roman" w:hAnsi="Times New Roman"/>
                <w:sz w:val="22"/>
                <w:szCs w:val="22"/>
                <w:lang w:eastAsia="en-GB"/>
              </w:rPr>
              <w:t xml:space="preserve"> </w:t>
            </w:r>
            <w:proofErr w:type="spellStart"/>
            <w:r w:rsidR="002E00DB">
              <w:rPr>
                <w:rFonts w:ascii="Times New Roman" w:hAnsi="Times New Roman"/>
                <w:sz w:val="22"/>
                <w:szCs w:val="22"/>
                <w:lang w:eastAsia="en-GB"/>
              </w:rPr>
              <w:t>података</w:t>
            </w:r>
            <w:proofErr w:type="spellEnd"/>
            <w:r w:rsidR="002E00DB">
              <w:rPr>
                <w:rFonts w:ascii="Times New Roman" w:hAnsi="Times New Roman"/>
                <w:sz w:val="22"/>
                <w:szCs w:val="22"/>
                <w:lang w:eastAsia="en-GB"/>
              </w:rPr>
              <w:t xml:space="preserve"> и </w:t>
            </w:r>
            <w:proofErr w:type="spellStart"/>
            <w:r w:rsidR="002E00DB">
              <w:rPr>
                <w:rFonts w:ascii="Times New Roman" w:hAnsi="Times New Roman"/>
                <w:sz w:val="22"/>
                <w:szCs w:val="22"/>
                <w:lang w:eastAsia="en-GB"/>
              </w:rPr>
              <w:t>доказати</w:t>
            </w:r>
            <w:proofErr w:type="spellEnd"/>
            <w:r w:rsidR="002E00DB">
              <w:rPr>
                <w:rFonts w:ascii="Times New Roman" w:hAnsi="Times New Roman"/>
                <w:sz w:val="22"/>
                <w:szCs w:val="22"/>
                <w:lang w:eastAsia="en-GB"/>
              </w:rPr>
              <w:t xml:space="preserve"> </w:t>
            </w:r>
            <w:proofErr w:type="spellStart"/>
            <w:r w:rsidR="002E00DB">
              <w:rPr>
                <w:rFonts w:ascii="Times New Roman" w:hAnsi="Times New Roman"/>
                <w:sz w:val="22"/>
                <w:szCs w:val="22"/>
                <w:lang w:eastAsia="en-GB"/>
              </w:rPr>
              <w:t>идентитет</w:t>
            </w:r>
            <w:proofErr w:type="spellEnd"/>
            <w:r w:rsidR="007F6FF5" w:rsidRPr="007F6FF5">
              <w:rPr>
                <w:rFonts w:ascii="Times New Roman" w:hAnsi="Times New Roman"/>
                <w:sz w:val="22"/>
                <w:szCs w:val="22"/>
                <w:lang w:eastAsia="en-GB"/>
              </w:rPr>
              <w:t>.</w:t>
            </w:r>
          </w:p>
          <w:p w:rsidR="000164E0" w:rsidRDefault="000164E0" w:rsidP="00386FD5">
            <w:pPr>
              <w:rPr>
                <w:rFonts w:ascii="Times New Roman" w:hAnsi="Times New Roman"/>
                <w:sz w:val="22"/>
                <w:szCs w:val="22"/>
                <w:lang w:eastAsia="en-GB"/>
              </w:rPr>
            </w:pPr>
          </w:p>
          <w:p w:rsidR="00343F45" w:rsidRPr="00343F45" w:rsidRDefault="000164E0" w:rsidP="00343F45">
            <w:pPr>
              <w:rPr>
                <w:rFonts w:ascii="Times New Roman" w:eastAsia="Times New Roman" w:hAnsi="Times New Roman"/>
              </w:rPr>
            </w:pPr>
            <w:proofErr w:type="spellStart"/>
            <w:r w:rsidRPr="00343F45">
              <w:rPr>
                <w:rFonts w:ascii="Times New Roman" w:hAnsi="Times New Roman"/>
                <w:b/>
                <w:lang w:eastAsia="en-GB"/>
              </w:rPr>
              <w:t>За</w:t>
            </w:r>
            <w:proofErr w:type="spellEnd"/>
            <w:r w:rsidRPr="00343F45">
              <w:rPr>
                <w:rFonts w:ascii="Times New Roman" w:hAnsi="Times New Roman"/>
                <w:b/>
                <w:lang w:eastAsia="en-GB"/>
              </w:rPr>
              <w:t xml:space="preserve"> </w:t>
            </w:r>
            <w:proofErr w:type="spellStart"/>
            <w:r w:rsidRPr="00343F45">
              <w:rPr>
                <w:rFonts w:ascii="Times New Roman" w:hAnsi="Times New Roman"/>
                <w:b/>
                <w:lang w:eastAsia="en-GB"/>
              </w:rPr>
              <w:t>примену</w:t>
            </w:r>
            <w:proofErr w:type="spellEnd"/>
            <w:r w:rsidRPr="00343F45">
              <w:rPr>
                <w:rFonts w:ascii="Times New Roman" w:hAnsi="Times New Roman"/>
                <w:b/>
                <w:lang w:eastAsia="en-GB"/>
              </w:rPr>
              <w:t xml:space="preserve"> </w:t>
            </w:r>
            <w:proofErr w:type="spellStart"/>
            <w:r w:rsidRPr="00343F45">
              <w:rPr>
                <w:rFonts w:ascii="Times New Roman" w:hAnsi="Times New Roman"/>
                <w:b/>
                <w:lang w:eastAsia="en-GB"/>
              </w:rPr>
              <w:t>ове</w:t>
            </w:r>
            <w:proofErr w:type="spellEnd"/>
            <w:r w:rsidRPr="00343F45">
              <w:rPr>
                <w:rFonts w:ascii="Times New Roman" w:hAnsi="Times New Roman"/>
                <w:b/>
                <w:lang w:eastAsia="en-GB"/>
              </w:rPr>
              <w:t xml:space="preserve"> </w:t>
            </w:r>
            <w:proofErr w:type="spellStart"/>
            <w:r w:rsidRPr="00343F45">
              <w:rPr>
                <w:rFonts w:ascii="Times New Roman" w:hAnsi="Times New Roman"/>
                <w:b/>
                <w:lang w:eastAsia="en-GB"/>
              </w:rPr>
              <w:t>препоруке</w:t>
            </w:r>
            <w:proofErr w:type="spellEnd"/>
            <w:r w:rsidRPr="00343F45">
              <w:rPr>
                <w:rFonts w:ascii="Times New Roman" w:hAnsi="Times New Roman"/>
                <w:b/>
                <w:lang w:eastAsia="en-GB"/>
              </w:rPr>
              <w:t xml:space="preserve"> </w:t>
            </w:r>
            <w:proofErr w:type="spellStart"/>
            <w:r w:rsidRPr="00343F45">
              <w:rPr>
                <w:rFonts w:ascii="Times New Roman" w:hAnsi="Times New Roman"/>
                <w:b/>
                <w:lang w:eastAsia="en-GB"/>
              </w:rPr>
              <w:t>потребна</w:t>
            </w:r>
            <w:proofErr w:type="spellEnd"/>
            <w:r w:rsidRPr="00343F45">
              <w:rPr>
                <w:rFonts w:ascii="Times New Roman" w:hAnsi="Times New Roman"/>
                <w:b/>
                <w:lang w:eastAsia="en-GB"/>
              </w:rPr>
              <w:t xml:space="preserve"> </w:t>
            </w:r>
            <w:proofErr w:type="spellStart"/>
            <w:r w:rsidRPr="00343F45">
              <w:rPr>
                <w:rFonts w:ascii="Times New Roman" w:hAnsi="Times New Roman"/>
                <w:b/>
                <w:lang w:eastAsia="en-GB"/>
              </w:rPr>
              <w:t>је</w:t>
            </w:r>
            <w:proofErr w:type="spellEnd"/>
            <w:r w:rsidRPr="00343F45">
              <w:rPr>
                <w:rFonts w:ascii="Times New Roman" w:hAnsi="Times New Roman"/>
                <w:b/>
                <w:lang w:eastAsia="en-GB"/>
              </w:rPr>
              <w:t xml:space="preserve"> </w:t>
            </w:r>
            <w:proofErr w:type="spellStart"/>
            <w:r w:rsidRPr="00343F45">
              <w:rPr>
                <w:rFonts w:ascii="Times New Roman" w:hAnsi="Times New Roman"/>
                <w:b/>
                <w:lang w:eastAsia="en-GB"/>
              </w:rPr>
              <w:t>измена</w:t>
            </w:r>
            <w:proofErr w:type="spellEnd"/>
            <w:r w:rsidRPr="00343F45">
              <w:rPr>
                <w:rFonts w:ascii="Times New Roman" w:hAnsi="Times New Roman"/>
                <w:b/>
                <w:lang w:eastAsia="en-GB"/>
              </w:rPr>
              <w:t xml:space="preserve"> </w:t>
            </w:r>
            <w:proofErr w:type="spellStart"/>
            <w:r w:rsidRPr="00343F45">
              <w:rPr>
                <w:rFonts w:ascii="Times New Roman" w:hAnsi="Times New Roman"/>
                <w:b/>
                <w:lang w:eastAsia="en-GB"/>
              </w:rPr>
              <w:t>Правилника</w:t>
            </w:r>
            <w:proofErr w:type="spellEnd"/>
            <w:r w:rsidRPr="00343F45">
              <w:rPr>
                <w:rFonts w:ascii="Times New Roman" w:hAnsi="Times New Roman"/>
                <w:b/>
                <w:lang w:eastAsia="en-GB"/>
              </w:rPr>
              <w:t xml:space="preserve"> о </w:t>
            </w:r>
            <w:proofErr w:type="spellStart"/>
            <w:r w:rsidRPr="00343F45">
              <w:rPr>
                <w:rFonts w:ascii="Times New Roman" w:hAnsi="Times New Roman"/>
                <w:b/>
                <w:lang w:eastAsia="en-GB"/>
              </w:rPr>
              <w:t>документацији</w:t>
            </w:r>
            <w:proofErr w:type="spellEnd"/>
            <w:r w:rsidRPr="00343F45">
              <w:rPr>
                <w:rFonts w:ascii="Times New Roman" w:hAnsi="Times New Roman"/>
                <w:b/>
                <w:lang w:eastAsia="en-GB"/>
              </w:rPr>
              <w:t xml:space="preserve"> </w:t>
            </w:r>
            <w:proofErr w:type="spellStart"/>
            <w:r w:rsidRPr="00343F45">
              <w:rPr>
                <w:rFonts w:ascii="Times New Roman" w:hAnsi="Times New Roman"/>
                <w:b/>
                <w:lang w:eastAsia="en-GB"/>
              </w:rPr>
              <w:t>која</w:t>
            </w:r>
            <w:proofErr w:type="spellEnd"/>
            <w:r w:rsidRPr="00343F45">
              <w:rPr>
                <w:rFonts w:ascii="Times New Roman" w:hAnsi="Times New Roman"/>
                <w:b/>
                <w:lang w:eastAsia="en-GB"/>
              </w:rPr>
              <w:t xml:space="preserve"> </w:t>
            </w:r>
            <w:proofErr w:type="spellStart"/>
            <w:r w:rsidRPr="00343F45">
              <w:rPr>
                <w:rFonts w:ascii="Times New Roman" w:hAnsi="Times New Roman"/>
                <w:b/>
                <w:lang w:eastAsia="en-GB"/>
              </w:rPr>
              <w:t>се</w:t>
            </w:r>
            <w:proofErr w:type="spellEnd"/>
            <w:r w:rsidRPr="00343F45">
              <w:rPr>
                <w:rFonts w:ascii="Times New Roman" w:hAnsi="Times New Roman"/>
                <w:b/>
                <w:lang w:eastAsia="en-GB"/>
              </w:rPr>
              <w:t xml:space="preserve"> </w:t>
            </w:r>
            <w:proofErr w:type="spellStart"/>
            <w:r w:rsidRPr="00343F45">
              <w:rPr>
                <w:rFonts w:ascii="Times New Roman" w:hAnsi="Times New Roman"/>
                <w:b/>
                <w:lang w:eastAsia="en-GB"/>
              </w:rPr>
              <w:t>прилаже</w:t>
            </w:r>
            <w:proofErr w:type="spellEnd"/>
            <w:r w:rsidRPr="00343F45">
              <w:rPr>
                <w:rFonts w:ascii="Times New Roman" w:hAnsi="Times New Roman"/>
                <w:b/>
                <w:lang w:eastAsia="en-GB"/>
              </w:rPr>
              <w:t xml:space="preserve"> у </w:t>
            </w:r>
            <w:proofErr w:type="spellStart"/>
            <w:r w:rsidRPr="00343F45">
              <w:rPr>
                <w:rFonts w:ascii="Times New Roman" w:hAnsi="Times New Roman"/>
                <w:b/>
                <w:lang w:eastAsia="en-GB"/>
              </w:rPr>
              <w:t>поступку</w:t>
            </w:r>
            <w:proofErr w:type="spellEnd"/>
            <w:r w:rsidRPr="00343F45">
              <w:rPr>
                <w:rFonts w:ascii="Times New Roman" w:hAnsi="Times New Roman"/>
                <w:b/>
                <w:lang w:eastAsia="en-GB"/>
              </w:rPr>
              <w:t xml:space="preserve"> </w:t>
            </w:r>
            <w:proofErr w:type="spellStart"/>
            <w:r w:rsidRPr="00343F45">
              <w:rPr>
                <w:rFonts w:ascii="Times New Roman" w:hAnsi="Times New Roman"/>
                <w:b/>
                <w:lang w:eastAsia="en-GB"/>
              </w:rPr>
              <w:t>регистрације</w:t>
            </w:r>
            <w:proofErr w:type="spellEnd"/>
            <w:r w:rsidRPr="00343F45">
              <w:rPr>
                <w:rFonts w:ascii="Times New Roman" w:hAnsi="Times New Roman"/>
                <w:b/>
                <w:lang w:eastAsia="en-GB"/>
              </w:rPr>
              <w:t xml:space="preserve"> </w:t>
            </w:r>
            <w:proofErr w:type="spellStart"/>
            <w:r w:rsidRPr="00343F45">
              <w:rPr>
                <w:rFonts w:ascii="Times New Roman" w:hAnsi="Times New Roman"/>
                <w:b/>
                <w:lang w:eastAsia="en-GB"/>
              </w:rPr>
              <w:t>медија</w:t>
            </w:r>
            <w:proofErr w:type="spellEnd"/>
            <w:r w:rsidRPr="00343F45">
              <w:rPr>
                <w:rFonts w:ascii="Times New Roman" w:hAnsi="Times New Roman"/>
                <w:b/>
                <w:lang w:eastAsia="en-GB"/>
              </w:rPr>
              <w:t xml:space="preserve"> у </w:t>
            </w:r>
            <w:proofErr w:type="spellStart"/>
            <w:r w:rsidRPr="00343F45">
              <w:rPr>
                <w:rFonts w:ascii="Times New Roman" w:hAnsi="Times New Roman"/>
                <w:b/>
                <w:lang w:eastAsia="en-GB"/>
              </w:rPr>
              <w:t>Регистар</w:t>
            </w:r>
            <w:proofErr w:type="spellEnd"/>
            <w:r w:rsidRPr="00343F45">
              <w:rPr>
                <w:rFonts w:ascii="Times New Roman" w:hAnsi="Times New Roman"/>
                <w:b/>
                <w:lang w:eastAsia="en-GB"/>
              </w:rPr>
              <w:t xml:space="preserve"> </w:t>
            </w:r>
            <w:proofErr w:type="spellStart"/>
            <w:r w:rsidRPr="00343F45">
              <w:rPr>
                <w:rFonts w:ascii="Times New Roman" w:hAnsi="Times New Roman"/>
                <w:b/>
                <w:lang w:eastAsia="en-GB"/>
              </w:rPr>
              <w:t>медија</w:t>
            </w:r>
            <w:proofErr w:type="spellEnd"/>
            <w:r w:rsidR="00343F45">
              <w:rPr>
                <w:rFonts w:ascii="Times New Roman" w:hAnsi="Times New Roman"/>
                <w:b/>
                <w:lang w:eastAsia="en-GB"/>
              </w:rPr>
              <w:t xml:space="preserve"> </w:t>
            </w:r>
            <w:r w:rsidR="00343F45" w:rsidRPr="00343F45">
              <w:rPr>
                <w:rFonts w:ascii="Times New Roman" w:hAnsi="Times New Roman"/>
                <w:b/>
                <w:bCs/>
              </w:rPr>
              <w:t>(„</w:t>
            </w:r>
            <w:proofErr w:type="spellStart"/>
            <w:r w:rsidR="00343F45" w:rsidRPr="00343F45">
              <w:rPr>
                <w:rFonts w:ascii="Times New Roman" w:hAnsi="Times New Roman"/>
                <w:b/>
                <w:bCs/>
              </w:rPr>
              <w:t>Службени</w:t>
            </w:r>
            <w:proofErr w:type="spellEnd"/>
            <w:r w:rsidR="00343F45" w:rsidRPr="00343F45">
              <w:rPr>
                <w:rFonts w:ascii="Times New Roman" w:hAnsi="Times New Roman"/>
                <w:b/>
                <w:bCs/>
              </w:rPr>
              <w:t xml:space="preserve"> </w:t>
            </w:r>
            <w:proofErr w:type="spellStart"/>
            <w:r w:rsidR="00343F45" w:rsidRPr="00343F45">
              <w:rPr>
                <w:rFonts w:ascii="Times New Roman" w:hAnsi="Times New Roman"/>
                <w:b/>
                <w:bCs/>
              </w:rPr>
              <w:t>гласник</w:t>
            </w:r>
            <w:proofErr w:type="spellEnd"/>
            <w:r w:rsidR="00343F45" w:rsidRPr="00343F45">
              <w:rPr>
                <w:rFonts w:ascii="Times New Roman" w:hAnsi="Times New Roman"/>
                <w:b/>
                <w:bCs/>
              </w:rPr>
              <w:t xml:space="preserve"> РС”, </w:t>
            </w:r>
            <w:proofErr w:type="spellStart"/>
            <w:r w:rsidR="00343F45" w:rsidRPr="00343F45">
              <w:rPr>
                <w:rFonts w:ascii="Times New Roman" w:hAnsi="Times New Roman"/>
                <w:b/>
                <w:bCs/>
              </w:rPr>
              <w:t>бр</w:t>
            </w:r>
            <w:proofErr w:type="spellEnd"/>
            <w:r w:rsidR="00343F45" w:rsidRPr="00343F45">
              <w:rPr>
                <w:rFonts w:ascii="Times New Roman" w:hAnsi="Times New Roman"/>
                <w:b/>
                <w:bCs/>
              </w:rPr>
              <w:t xml:space="preserve">. </w:t>
            </w:r>
            <w:r w:rsidR="00343F45" w:rsidRPr="00343F45">
              <w:rPr>
                <w:rFonts w:ascii="Times New Roman" w:eastAsia="Times New Roman" w:hAnsi="Times New Roman"/>
                <w:b/>
                <w:bCs/>
              </w:rPr>
              <w:t xml:space="preserve">126/14, 61/15 </w:t>
            </w:r>
            <w:proofErr w:type="spellStart"/>
            <w:r w:rsidR="00343F45" w:rsidRPr="00343F45">
              <w:rPr>
                <w:rFonts w:ascii="Times New Roman" w:eastAsia="Times New Roman" w:hAnsi="Times New Roman"/>
                <w:b/>
                <w:bCs/>
              </w:rPr>
              <w:t>i</w:t>
            </w:r>
            <w:proofErr w:type="spellEnd"/>
            <w:r w:rsidR="00343F45" w:rsidRPr="00343F45">
              <w:rPr>
                <w:rFonts w:ascii="Times New Roman" w:eastAsia="Times New Roman" w:hAnsi="Times New Roman"/>
                <w:b/>
                <w:bCs/>
              </w:rPr>
              <w:t xml:space="preserve"> 40/19)</w:t>
            </w:r>
            <w:r w:rsidR="00343F45">
              <w:rPr>
                <w:rFonts w:ascii="Times New Roman" w:eastAsia="Times New Roman" w:hAnsi="Times New Roman"/>
                <w:b/>
                <w:bCs/>
              </w:rPr>
              <w:t>.</w:t>
            </w:r>
          </w:p>
          <w:p w:rsidR="000164E0" w:rsidRPr="00206AF7" w:rsidRDefault="000164E0" w:rsidP="00386FD5">
            <w:pPr>
              <w:rPr>
                <w:rFonts w:ascii="Times New Roman" w:hAnsi="Times New Roman"/>
                <w:b/>
                <w:sz w:val="22"/>
                <w:szCs w:val="22"/>
                <w:lang w:eastAsia="en-GB"/>
              </w:rPr>
            </w:pPr>
          </w:p>
          <w:p w:rsidR="00E7136E" w:rsidRDefault="00E7136E" w:rsidP="00386FD5">
            <w:pPr>
              <w:rPr>
                <w:rFonts w:ascii="Times New Roman" w:hAnsi="Times New Roman"/>
                <w:sz w:val="22"/>
                <w:szCs w:val="22"/>
                <w:lang w:eastAsia="en-GB"/>
              </w:rPr>
            </w:pPr>
          </w:p>
          <w:p w:rsidR="00E7136E" w:rsidRDefault="00E7136E" w:rsidP="000A60BB">
            <w:pPr>
              <w:pStyle w:val="ListParagraph"/>
              <w:numPr>
                <w:ilvl w:val="0"/>
                <w:numId w:val="17"/>
              </w:numPr>
              <w:ind w:left="1134"/>
              <w:rPr>
                <w:rFonts w:ascii="Times New Roman" w:hAnsi="Times New Roman"/>
                <w:sz w:val="22"/>
                <w:szCs w:val="22"/>
                <w:lang w:eastAsia="en-GB"/>
              </w:rPr>
            </w:pPr>
            <w:r>
              <w:rPr>
                <w:rFonts w:ascii="Times New Roman" w:hAnsi="Times New Roman"/>
                <w:sz w:val="22"/>
                <w:szCs w:val="22"/>
                <w:lang w:eastAsia="en-GB"/>
              </w:rPr>
              <w:t xml:space="preserve">   </w:t>
            </w:r>
            <w:proofErr w:type="spellStart"/>
            <w:r w:rsidRPr="000A60BB">
              <w:rPr>
                <w:rFonts w:ascii="Times New Roman" w:hAnsi="Times New Roman"/>
                <w:b/>
                <w:sz w:val="22"/>
                <w:lang w:eastAsia="en-GB"/>
              </w:rPr>
              <w:t>Документ</w:t>
            </w:r>
            <w:proofErr w:type="spellEnd"/>
            <w:r w:rsidRPr="000A60BB">
              <w:rPr>
                <w:rFonts w:ascii="Times New Roman" w:hAnsi="Times New Roman"/>
                <w:b/>
                <w:sz w:val="22"/>
                <w:lang w:eastAsia="en-GB"/>
              </w:rPr>
              <w:t xml:space="preserve"> 5 – </w:t>
            </w:r>
            <w:proofErr w:type="spellStart"/>
            <w:r w:rsidRPr="000A60BB">
              <w:rPr>
                <w:rFonts w:ascii="Times New Roman" w:hAnsi="Times New Roman"/>
                <w:b/>
                <w:sz w:val="22"/>
                <w:lang w:eastAsia="en-GB"/>
              </w:rPr>
              <w:t>Доказ</w:t>
            </w:r>
            <w:proofErr w:type="spellEnd"/>
            <w:r w:rsidRPr="000A60BB">
              <w:rPr>
                <w:rFonts w:ascii="Times New Roman" w:hAnsi="Times New Roman"/>
                <w:b/>
                <w:sz w:val="22"/>
                <w:lang w:eastAsia="en-GB"/>
              </w:rPr>
              <w:t xml:space="preserve"> о </w:t>
            </w:r>
            <w:proofErr w:type="spellStart"/>
            <w:r w:rsidRPr="000A60BB">
              <w:rPr>
                <w:rFonts w:ascii="Times New Roman" w:hAnsi="Times New Roman"/>
                <w:b/>
                <w:sz w:val="22"/>
                <w:lang w:eastAsia="en-GB"/>
              </w:rPr>
              <w:t>уплаћеној</w:t>
            </w:r>
            <w:proofErr w:type="spellEnd"/>
            <w:r w:rsidRPr="000A60BB">
              <w:rPr>
                <w:rFonts w:ascii="Times New Roman" w:hAnsi="Times New Roman"/>
                <w:b/>
                <w:sz w:val="22"/>
                <w:lang w:eastAsia="en-GB"/>
              </w:rPr>
              <w:t xml:space="preserve"> </w:t>
            </w:r>
            <w:proofErr w:type="spellStart"/>
            <w:r w:rsidRPr="000A60BB">
              <w:rPr>
                <w:rFonts w:ascii="Times New Roman" w:hAnsi="Times New Roman"/>
                <w:b/>
                <w:sz w:val="22"/>
                <w:lang w:eastAsia="en-GB"/>
              </w:rPr>
              <w:t>накнади</w:t>
            </w:r>
            <w:proofErr w:type="spellEnd"/>
            <w:r w:rsidRPr="000A60BB">
              <w:rPr>
                <w:rFonts w:ascii="Times New Roman" w:hAnsi="Times New Roman"/>
                <w:b/>
                <w:sz w:val="22"/>
                <w:lang w:eastAsia="en-GB"/>
              </w:rPr>
              <w:t xml:space="preserve"> </w:t>
            </w:r>
            <w:proofErr w:type="spellStart"/>
            <w:r w:rsidRPr="000A60BB">
              <w:rPr>
                <w:rFonts w:ascii="Times New Roman" w:hAnsi="Times New Roman"/>
                <w:b/>
                <w:sz w:val="22"/>
                <w:lang w:eastAsia="en-GB"/>
              </w:rPr>
              <w:t>за</w:t>
            </w:r>
            <w:proofErr w:type="spellEnd"/>
            <w:r w:rsidRPr="000A60BB">
              <w:rPr>
                <w:rFonts w:ascii="Times New Roman" w:hAnsi="Times New Roman"/>
                <w:b/>
                <w:sz w:val="22"/>
                <w:lang w:eastAsia="en-GB"/>
              </w:rPr>
              <w:t xml:space="preserve"> </w:t>
            </w:r>
            <w:proofErr w:type="spellStart"/>
            <w:r w:rsidRPr="000A60BB">
              <w:rPr>
                <w:rFonts w:ascii="Times New Roman" w:hAnsi="Times New Roman"/>
                <w:b/>
                <w:sz w:val="22"/>
                <w:lang w:eastAsia="en-GB"/>
              </w:rPr>
              <w:t>вођење</w:t>
            </w:r>
            <w:proofErr w:type="spellEnd"/>
            <w:r w:rsidRPr="000A60BB">
              <w:rPr>
                <w:rFonts w:ascii="Times New Roman" w:hAnsi="Times New Roman"/>
                <w:b/>
                <w:sz w:val="22"/>
                <w:lang w:eastAsia="en-GB"/>
              </w:rPr>
              <w:t xml:space="preserve"> </w:t>
            </w:r>
            <w:proofErr w:type="spellStart"/>
            <w:r w:rsidRPr="000A60BB">
              <w:rPr>
                <w:rFonts w:ascii="Times New Roman" w:hAnsi="Times New Roman"/>
                <w:b/>
                <w:sz w:val="22"/>
                <w:lang w:eastAsia="en-GB"/>
              </w:rPr>
              <w:t>поступка</w:t>
            </w:r>
            <w:proofErr w:type="spellEnd"/>
            <w:r w:rsidRPr="000A60BB">
              <w:rPr>
                <w:rFonts w:ascii="Times New Roman" w:hAnsi="Times New Roman"/>
                <w:b/>
                <w:sz w:val="22"/>
                <w:lang w:eastAsia="en-GB"/>
              </w:rPr>
              <w:t xml:space="preserve"> </w:t>
            </w:r>
            <w:proofErr w:type="spellStart"/>
            <w:r w:rsidRPr="000A60BB">
              <w:rPr>
                <w:rFonts w:ascii="Times New Roman" w:hAnsi="Times New Roman"/>
                <w:b/>
                <w:sz w:val="22"/>
                <w:lang w:eastAsia="en-GB"/>
              </w:rPr>
              <w:t>регистрације</w:t>
            </w:r>
            <w:proofErr w:type="spellEnd"/>
          </w:p>
          <w:p w:rsidR="00E7136E" w:rsidRDefault="00E7136E" w:rsidP="00386FD5">
            <w:pPr>
              <w:rPr>
                <w:rFonts w:ascii="Times New Roman" w:hAnsi="Times New Roman"/>
                <w:sz w:val="22"/>
                <w:szCs w:val="22"/>
                <w:lang w:eastAsia="en-GB"/>
              </w:rPr>
            </w:pPr>
          </w:p>
          <w:p w:rsidR="00386FD5" w:rsidRPr="00DA2A54" w:rsidRDefault="00386FD5" w:rsidP="00386FD5">
            <w:pPr>
              <w:rPr>
                <w:rFonts w:ascii="Times New Roman" w:hAnsi="Times New Roman"/>
                <w:sz w:val="22"/>
                <w:szCs w:val="22"/>
                <w:lang w:eastAsia="en-GB"/>
              </w:rPr>
            </w:pPr>
            <w:proofErr w:type="spellStart"/>
            <w:r w:rsidRPr="00DA2A54">
              <w:rPr>
                <w:rFonts w:ascii="Times New Roman" w:hAnsi="Times New Roman"/>
                <w:sz w:val="22"/>
                <w:szCs w:val="22"/>
                <w:lang w:eastAsia="en-GB"/>
              </w:rPr>
              <w:t>Према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члану</w:t>
            </w:r>
            <w:proofErr w:type="spellEnd"/>
            <w:r w:rsidRPr="00DA2A54">
              <w:rPr>
                <w:rFonts w:ascii="Times New Roman" w:hAnsi="Times New Roman"/>
                <w:sz w:val="22"/>
                <w:szCs w:val="22"/>
                <w:lang w:eastAsia="en-GB"/>
              </w:rPr>
              <w:t xml:space="preserve"> 43</w:t>
            </w:r>
            <w:r w:rsidR="000A60BB">
              <w:rPr>
                <w:rFonts w:ascii="Times New Roman" w:hAnsi="Times New Roman"/>
                <w:sz w:val="22"/>
                <w:szCs w:val="22"/>
                <w:lang w:eastAsia="en-GB"/>
              </w:rPr>
              <w:t>.</w:t>
            </w:r>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Одлуке</w:t>
            </w:r>
            <w:proofErr w:type="spellEnd"/>
            <w:r w:rsidRPr="00DA2A54">
              <w:rPr>
                <w:rFonts w:ascii="Times New Roman" w:hAnsi="Times New Roman"/>
                <w:sz w:val="22"/>
                <w:szCs w:val="22"/>
                <w:lang w:eastAsia="en-GB"/>
              </w:rPr>
              <w:t xml:space="preserve"> о </w:t>
            </w:r>
            <w:proofErr w:type="spellStart"/>
            <w:r w:rsidRPr="00DA2A54">
              <w:rPr>
                <w:rFonts w:ascii="Times New Roman" w:hAnsi="Times New Roman"/>
                <w:sz w:val="22"/>
                <w:szCs w:val="22"/>
                <w:lang w:eastAsia="en-GB"/>
              </w:rPr>
              <w:t>накнадама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за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послове</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регистрације</w:t>
            </w:r>
            <w:proofErr w:type="spellEnd"/>
            <w:r w:rsidRPr="00DA2A54">
              <w:rPr>
                <w:rFonts w:ascii="Times New Roman" w:hAnsi="Times New Roman"/>
                <w:sz w:val="22"/>
                <w:szCs w:val="22"/>
                <w:lang w:eastAsia="en-GB"/>
              </w:rPr>
              <w:t xml:space="preserve"> и </w:t>
            </w:r>
            <w:proofErr w:type="spellStart"/>
            <w:r w:rsidRPr="00DA2A54">
              <w:rPr>
                <w:rFonts w:ascii="Times New Roman" w:hAnsi="Times New Roman"/>
                <w:sz w:val="22"/>
                <w:szCs w:val="22"/>
                <w:lang w:eastAsia="en-GB"/>
              </w:rPr>
              <w:t>друге</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услуге</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које</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пружа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Агенција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за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привредне</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регистре</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подносилац</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захтева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уз</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регистрациону</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пријаву</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доставља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као</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један</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од</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могућих</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доказа</w:t>
            </w:r>
            <w:proofErr w:type="spellEnd"/>
            <w:r w:rsidRPr="00DA2A54">
              <w:rPr>
                <w:rFonts w:ascii="Times New Roman" w:hAnsi="Times New Roman"/>
                <w:sz w:val="22"/>
                <w:szCs w:val="22"/>
                <w:lang w:eastAsia="en-GB"/>
              </w:rPr>
              <w:t xml:space="preserve"> о </w:t>
            </w:r>
            <w:proofErr w:type="spellStart"/>
            <w:r w:rsidRPr="00DA2A54">
              <w:rPr>
                <w:rFonts w:ascii="Times New Roman" w:hAnsi="Times New Roman"/>
                <w:sz w:val="22"/>
                <w:szCs w:val="22"/>
                <w:lang w:eastAsia="en-GB"/>
              </w:rPr>
              <w:t>уплати</w:t>
            </w:r>
            <w:proofErr w:type="spellEnd"/>
            <w:r w:rsidRPr="00DA2A54">
              <w:rPr>
                <w:rFonts w:ascii="Times New Roman" w:hAnsi="Times New Roman"/>
                <w:sz w:val="22"/>
                <w:szCs w:val="22"/>
                <w:lang w:eastAsia="en-GB"/>
              </w:rPr>
              <w:t xml:space="preserve">: 1) </w:t>
            </w:r>
            <w:proofErr w:type="spellStart"/>
            <w:r w:rsidRPr="00DA2A54">
              <w:rPr>
                <w:rFonts w:ascii="Times New Roman" w:hAnsi="Times New Roman"/>
                <w:sz w:val="22"/>
                <w:szCs w:val="22"/>
                <w:lang w:eastAsia="en-GB"/>
              </w:rPr>
              <w:t>први</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примерак</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Налога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за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уплату</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оверен</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од</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стране</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пружаоца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платних</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услуга</w:t>
            </w:r>
            <w:proofErr w:type="spellEnd"/>
            <w:r w:rsidRPr="00DA2A54">
              <w:rPr>
                <w:rFonts w:ascii="Times New Roman" w:hAnsi="Times New Roman"/>
                <w:sz w:val="22"/>
                <w:szCs w:val="22"/>
                <w:lang w:eastAsia="en-GB"/>
              </w:rPr>
              <w:t xml:space="preserve">, 2) </w:t>
            </w:r>
            <w:proofErr w:type="spellStart"/>
            <w:r w:rsidRPr="00DA2A54">
              <w:rPr>
                <w:rFonts w:ascii="Times New Roman" w:hAnsi="Times New Roman"/>
                <w:sz w:val="22"/>
                <w:szCs w:val="22"/>
                <w:lang w:eastAsia="en-GB"/>
              </w:rPr>
              <w:t>Налог</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за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пренос</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оверен</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од</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стране</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пружаоца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платних</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услуга</w:t>
            </w:r>
            <w:proofErr w:type="spellEnd"/>
            <w:r w:rsidRPr="00DA2A54">
              <w:rPr>
                <w:rFonts w:ascii="Times New Roman" w:hAnsi="Times New Roman"/>
                <w:sz w:val="22"/>
                <w:szCs w:val="22"/>
                <w:lang w:eastAsia="en-GB"/>
              </w:rPr>
              <w:t xml:space="preserve">, 3) </w:t>
            </w:r>
            <w:proofErr w:type="spellStart"/>
            <w:r w:rsidRPr="00DA2A54">
              <w:rPr>
                <w:rFonts w:ascii="Times New Roman" w:hAnsi="Times New Roman"/>
                <w:sz w:val="22"/>
                <w:szCs w:val="22"/>
                <w:lang w:eastAsia="en-GB"/>
              </w:rPr>
              <w:t>Извод</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пословног</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рачуна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платиоца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оверен</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од</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стране</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платиоца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или</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пружаоца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платних</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услуга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или</w:t>
            </w:r>
            <w:proofErr w:type="spellEnd"/>
            <w:r w:rsidRPr="00DA2A54">
              <w:rPr>
                <w:rFonts w:ascii="Times New Roman" w:hAnsi="Times New Roman"/>
                <w:sz w:val="22"/>
                <w:szCs w:val="22"/>
                <w:lang w:eastAsia="en-GB"/>
              </w:rPr>
              <w:t xml:space="preserve"> 4) </w:t>
            </w:r>
            <w:proofErr w:type="spellStart"/>
            <w:r w:rsidRPr="00DA2A54">
              <w:rPr>
                <w:rFonts w:ascii="Times New Roman" w:hAnsi="Times New Roman"/>
                <w:sz w:val="22"/>
                <w:szCs w:val="22"/>
                <w:lang w:eastAsia="en-GB"/>
              </w:rPr>
              <w:t>Потврду</w:t>
            </w:r>
            <w:proofErr w:type="spellEnd"/>
            <w:r w:rsidRPr="00DA2A54">
              <w:rPr>
                <w:rFonts w:ascii="Times New Roman" w:hAnsi="Times New Roman"/>
                <w:sz w:val="22"/>
                <w:szCs w:val="22"/>
                <w:lang w:eastAsia="en-GB"/>
              </w:rPr>
              <w:t xml:space="preserve"> о </w:t>
            </w:r>
            <w:proofErr w:type="spellStart"/>
            <w:r w:rsidRPr="00DA2A54">
              <w:rPr>
                <w:rFonts w:ascii="Times New Roman" w:hAnsi="Times New Roman"/>
                <w:sz w:val="22"/>
                <w:szCs w:val="22"/>
                <w:lang w:eastAsia="en-GB"/>
              </w:rPr>
              <w:t>извршеној</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уплати</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накнаде</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оверену</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од</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стране</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пружаоца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платних</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услуга</w:t>
            </w:r>
            <w:proofErr w:type="spellEnd"/>
            <w:r w:rsidRPr="00DA2A54">
              <w:rPr>
                <w:rFonts w:ascii="Times New Roman" w:hAnsi="Times New Roman"/>
                <w:sz w:val="22"/>
                <w:szCs w:val="22"/>
                <w:lang w:eastAsia="en-GB"/>
              </w:rPr>
              <w:t>.</w:t>
            </w:r>
          </w:p>
          <w:p w:rsidR="00386FD5" w:rsidRPr="00DA2A54" w:rsidRDefault="00386FD5" w:rsidP="00386FD5">
            <w:pPr>
              <w:rPr>
                <w:rFonts w:ascii="Times New Roman" w:hAnsi="Times New Roman"/>
                <w:sz w:val="22"/>
                <w:szCs w:val="22"/>
                <w:lang w:eastAsia="en-GB"/>
              </w:rPr>
            </w:pPr>
            <w:proofErr w:type="spellStart"/>
            <w:r w:rsidRPr="00DA2A54">
              <w:rPr>
                <w:rFonts w:ascii="Times New Roman" w:hAnsi="Times New Roman"/>
                <w:sz w:val="22"/>
                <w:szCs w:val="22"/>
                <w:lang w:eastAsia="en-GB"/>
              </w:rPr>
              <w:t>Предлажемо</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да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се</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доказ</w:t>
            </w:r>
            <w:proofErr w:type="spellEnd"/>
            <w:r w:rsidRPr="00DA2A54">
              <w:rPr>
                <w:rFonts w:ascii="Times New Roman" w:hAnsi="Times New Roman"/>
                <w:sz w:val="22"/>
                <w:szCs w:val="22"/>
                <w:lang w:eastAsia="en-GB"/>
              </w:rPr>
              <w:t xml:space="preserve"> о </w:t>
            </w:r>
            <w:proofErr w:type="spellStart"/>
            <w:r w:rsidRPr="00DA2A54">
              <w:rPr>
                <w:rFonts w:ascii="Times New Roman" w:hAnsi="Times New Roman"/>
                <w:sz w:val="22"/>
                <w:szCs w:val="22"/>
                <w:lang w:eastAsia="en-GB"/>
              </w:rPr>
              <w:t>уплати</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накнаде</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доставља</w:t>
            </w:r>
            <w:proofErr w:type="spellEnd"/>
            <w:r w:rsidRPr="00DA2A54">
              <w:rPr>
                <w:rFonts w:ascii="Times New Roman" w:hAnsi="Times New Roman"/>
                <w:sz w:val="22"/>
                <w:szCs w:val="22"/>
                <w:lang w:eastAsia="en-GB"/>
              </w:rPr>
              <w:t xml:space="preserve"> у </w:t>
            </w:r>
            <w:proofErr w:type="spellStart"/>
            <w:r w:rsidRPr="00DA2A54">
              <w:rPr>
                <w:rFonts w:ascii="Times New Roman" w:hAnsi="Times New Roman"/>
                <w:sz w:val="22"/>
                <w:szCs w:val="22"/>
                <w:lang w:eastAsia="en-GB"/>
              </w:rPr>
              <w:t>обичној</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фотокопији</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односно</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да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се</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омогући</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подношење</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извода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са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пословног</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рачуна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странке</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без</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печата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банке</w:t>
            </w:r>
            <w:proofErr w:type="spellEnd"/>
            <w:r w:rsidRPr="00DA2A54">
              <w:rPr>
                <w:rFonts w:ascii="Times New Roman" w:hAnsi="Times New Roman"/>
                <w:sz w:val="22"/>
                <w:szCs w:val="22"/>
                <w:lang w:eastAsia="en-GB"/>
              </w:rPr>
              <w:t xml:space="preserve">, у </w:t>
            </w:r>
            <w:proofErr w:type="spellStart"/>
            <w:r w:rsidRPr="00DA2A54">
              <w:rPr>
                <w:rFonts w:ascii="Times New Roman" w:hAnsi="Times New Roman"/>
                <w:sz w:val="22"/>
                <w:szCs w:val="22"/>
                <w:lang w:eastAsia="en-GB"/>
              </w:rPr>
              <w:t>складу</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са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мишљењем</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Министарства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финансија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бр</w:t>
            </w:r>
            <w:proofErr w:type="spellEnd"/>
            <w:r w:rsidRPr="00DA2A54">
              <w:rPr>
                <w:rFonts w:ascii="Times New Roman" w:hAnsi="Times New Roman"/>
                <w:sz w:val="22"/>
                <w:szCs w:val="22"/>
                <w:lang w:eastAsia="en-GB"/>
              </w:rPr>
              <w:t xml:space="preserve">. 434-01-7/07-04 </w:t>
            </w:r>
            <w:proofErr w:type="spellStart"/>
            <w:r w:rsidRPr="00DA2A54">
              <w:rPr>
                <w:rFonts w:ascii="Times New Roman" w:hAnsi="Times New Roman"/>
                <w:sz w:val="22"/>
                <w:szCs w:val="22"/>
                <w:lang w:eastAsia="en-GB"/>
              </w:rPr>
              <w:t>од</w:t>
            </w:r>
            <w:proofErr w:type="spellEnd"/>
            <w:r w:rsidRPr="00DA2A54">
              <w:rPr>
                <w:rFonts w:ascii="Times New Roman" w:hAnsi="Times New Roman"/>
                <w:sz w:val="22"/>
                <w:szCs w:val="22"/>
                <w:lang w:eastAsia="en-GB"/>
              </w:rPr>
              <w:t xml:space="preserve"> 25.05.2009. </w:t>
            </w:r>
            <w:proofErr w:type="spellStart"/>
            <w:r w:rsidRPr="00DA2A54">
              <w:rPr>
                <w:rFonts w:ascii="Times New Roman" w:hAnsi="Times New Roman"/>
                <w:sz w:val="22"/>
                <w:szCs w:val="22"/>
                <w:lang w:eastAsia="en-GB"/>
              </w:rPr>
              <w:t>године</w:t>
            </w:r>
            <w:proofErr w:type="spellEnd"/>
            <w:r w:rsidRPr="00DA2A54">
              <w:rPr>
                <w:rFonts w:ascii="Times New Roman" w:hAnsi="Times New Roman"/>
                <w:sz w:val="22"/>
                <w:szCs w:val="22"/>
                <w:lang w:eastAsia="en-GB"/>
              </w:rPr>
              <w:t xml:space="preserve">, у </w:t>
            </w:r>
            <w:proofErr w:type="spellStart"/>
            <w:r w:rsidRPr="00DA2A54">
              <w:rPr>
                <w:rFonts w:ascii="Times New Roman" w:hAnsi="Times New Roman"/>
                <w:sz w:val="22"/>
                <w:szCs w:val="22"/>
                <w:lang w:eastAsia="en-GB"/>
              </w:rPr>
              <w:t>коме</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се</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наводи</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да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је</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извод</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са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пословног</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рачуна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странке</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без</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печата</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банке</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валидан</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доказ</w:t>
            </w:r>
            <w:proofErr w:type="spellEnd"/>
            <w:r w:rsidRPr="00DA2A54">
              <w:rPr>
                <w:rFonts w:ascii="Times New Roman" w:hAnsi="Times New Roman"/>
                <w:sz w:val="22"/>
                <w:szCs w:val="22"/>
                <w:lang w:eastAsia="en-GB"/>
              </w:rPr>
              <w:t xml:space="preserve"> о </w:t>
            </w:r>
            <w:proofErr w:type="spellStart"/>
            <w:r w:rsidRPr="00DA2A54">
              <w:rPr>
                <w:rFonts w:ascii="Times New Roman" w:hAnsi="Times New Roman"/>
                <w:sz w:val="22"/>
                <w:szCs w:val="22"/>
                <w:lang w:eastAsia="en-GB"/>
              </w:rPr>
              <w:t>уплати</w:t>
            </w:r>
            <w:proofErr w:type="spellEnd"/>
            <w:r w:rsidRPr="00DA2A54">
              <w:rPr>
                <w:rFonts w:ascii="Times New Roman" w:hAnsi="Times New Roman"/>
                <w:sz w:val="22"/>
                <w:szCs w:val="22"/>
                <w:lang w:eastAsia="en-GB"/>
              </w:rPr>
              <w:t xml:space="preserve"> </w:t>
            </w:r>
            <w:proofErr w:type="spellStart"/>
            <w:r w:rsidRPr="00DA2A54">
              <w:rPr>
                <w:rFonts w:ascii="Times New Roman" w:hAnsi="Times New Roman"/>
                <w:sz w:val="22"/>
                <w:szCs w:val="22"/>
                <w:lang w:eastAsia="en-GB"/>
              </w:rPr>
              <w:t>таксе</w:t>
            </w:r>
            <w:proofErr w:type="spellEnd"/>
            <w:r w:rsidRPr="00DA2A54">
              <w:rPr>
                <w:rFonts w:ascii="Times New Roman" w:hAnsi="Times New Roman"/>
                <w:sz w:val="22"/>
                <w:szCs w:val="22"/>
                <w:lang w:eastAsia="en-GB"/>
              </w:rPr>
              <w:t xml:space="preserve">. </w:t>
            </w:r>
          </w:p>
          <w:p w:rsidR="00E7136E" w:rsidRDefault="00E7136E" w:rsidP="00386FD5">
            <w:pPr>
              <w:rPr>
                <w:rFonts w:ascii="Times New Roman" w:hAnsi="Times New Roman"/>
                <w:sz w:val="22"/>
                <w:szCs w:val="22"/>
                <w:lang w:eastAsia="en-GB"/>
              </w:rPr>
            </w:pPr>
          </w:p>
          <w:p w:rsidR="00860627" w:rsidRPr="00DA2A54" w:rsidRDefault="00860627" w:rsidP="00386FD5">
            <w:pPr>
              <w:rPr>
                <w:rFonts w:ascii="Times New Roman" w:hAnsi="Times New Roman"/>
                <w:sz w:val="22"/>
                <w:szCs w:val="22"/>
                <w:lang w:eastAsia="en-GB"/>
              </w:rPr>
            </w:pPr>
          </w:p>
          <w:p w:rsidR="00F8545E" w:rsidRPr="004F0074" w:rsidRDefault="00F8545E" w:rsidP="00F8545E">
            <w:pPr>
              <w:spacing w:before="120" w:after="120"/>
              <w:rPr>
                <w:rFonts w:ascii="Times New Roman" w:hAnsi="Times New Roman"/>
                <w:sz w:val="22"/>
                <w:szCs w:val="22"/>
                <w:lang w:val="sr-Cyrl-RS"/>
              </w:rPr>
            </w:pPr>
            <w:r w:rsidRPr="004F0074">
              <w:rPr>
                <w:rFonts w:ascii="Times New Roman" w:hAnsi="Times New Roman"/>
                <w:b/>
                <w:sz w:val="22"/>
                <w:szCs w:val="22"/>
                <w:lang w:val="ru-RU"/>
              </w:rPr>
              <w:t>За примену ове препоруке</w:t>
            </w:r>
            <w:r w:rsidRPr="004F0074">
              <w:rPr>
                <w:rFonts w:ascii="Times New Roman" w:hAnsi="Times New Roman"/>
                <w:b/>
                <w:sz w:val="22"/>
                <w:szCs w:val="22"/>
                <w:lang w:val="sr-Latn-RS"/>
              </w:rPr>
              <w:t xml:space="preserve"> </w:t>
            </w:r>
            <w:r w:rsidRPr="004F0074">
              <w:rPr>
                <w:rFonts w:ascii="Times New Roman" w:hAnsi="Times New Roman"/>
                <w:b/>
                <w:sz w:val="22"/>
                <w:szCs w:val="22"/>
                <w:lang w:val="sr-Cyrl-RS"/>
              </w:rPr>
              <w:t>потребна је</w:t>
            </w:r>
            <w:r w:rsidRPr="004F0074">
              <w:rPr>
                <w:rFonts w:ascii="Times New Roman" w:hAnsi="Times New Roman"/>
                <w:b/>
                <w:sz w:val="22"/>
                <w:szCs w:val="22"/>
                <w:lang w:val="ru-RU"/>
              </w:rPr>
              <w:t xml:space="preserve"> измена </w:t>
            </w:r>
            <w:proofErr w:type="spellStart"/>
            <w:r w:rsidRPr="004F0074">
              <w:rPr>
                <w:rFonts w:ascii="Times New Roman" w:hAnsi="Times New Roman"/>
                <w:b/>
                <w:bCs/>
                <w:sz w:val="22"/>
                <w:szCs w:val="22"/>
              </w:rPr>
              <w:t>Одлук</w:t>
            </w:r>
            <w:proofErr w:type="spellEnd"/>
            <w:r w:rsidRPr="004F0074">
              <w:rPr>
                <w:rFonts w:ascii="Times New Roman" w:hAnsi="Times New Roman"/>
                <w:b/>
                <w:bCs/>
                <w:sz w:val="22"/>
                <w:szCs w:val="22"/>
                <w:lang w:val="sr-Cyrl-RS"/>
              </w:rPr>
              <w:t>е</w:t>
            </w:r>
            <w:r w:rsidRPr="004F0074">
              <w:rPr>
                <w:rFonts w:ascii="Times New Roman" w:hAnsi="Times New Roman"/>
                <w:b/>
                <w:bCs/>
                <w:sz w:val="22"/>
                <w:szCs w:val="22"/>
              </w:rPr>
              <w:t xml:space="preserve"> о </w:t>
            </w:r>
            <w:proofErr w:type="spellStart"/>
            <w:r w:rsidRPr="004F0074">
              <w:rPr>
                <w:rFonts w:ascii="Times New Roman" w:hAnsi="Times New Roman"/>
                <w:b/>
                <w:bCs/>
                <w:sz w:val="22"/>
                <w:szCs w:val="22"/>
              </w:rPr>
              <w:t>накнадама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за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послове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регистрације</w:t>
            </w:r>
            <w:proofErr w:type="spellEnd"/>
            <w:r w:rsidRPr="004F0074">
              <w:rPr>
                <w:rFonts w:ascii="Times New Roman" w:hAnsi="Times New Roman"/>
                <w:b/>
                <w:bCs/>
                <w:sz w:val="22"/>
                <w:szCs w:val="22"/>
              </w:rPr>
              <w:t xml:space="preserve"> и </w:t>
            </w:r>
            <w:proofErr w:type="spellStart"/>
            <w:r w:rsidRPr="004F0074">
              <w:rPr>
                <w:rFonts w:ascii="Times New Roman" w:hAnsi="Times New Roman"/>
                <w:b/>
                <w:bCs/>
                <w:sz w:val="22"/>
                <w:szCs w:val="22"/>
              </w:rPr>
              <w:t>друге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услуге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које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пружа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Агенција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за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привредне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регистре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Сл</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гласник</w:t>
            </w:r>
            <w:proofErr w:type="spellEnd"/>
            <w:r w:rsidRPr="004F0074">
              <w:rPr>
                <w:rFonts w:ascii="Times New Roman" w:hAnsi="Times New Roman"/>
                <w:b/>
                <w:bCs/>
                <w:sz w:val="22"/>
                <w:szCs w:val="22"/>
              </w:rPr>
              <w:t xml:space="preserve"> РС”, </w:t>
            </w:r>
            <w:proofErr w:type="spellStart"/>
            <w:r w:rsidRPr="004F0074">
              <w:rPr>
                <w:rFonts w:ascii="Times New Roman" w:hAnsi="Times New Roman"/>
                <w:b/>
                <w:bCs/>
                <w:sz w:val="22"/>
                <w:szCs w:val="22"/>
              </w:rPr>
              <w:t>бр</w:t>
            </w:r>
            <w:proofErr w:type="spellEnd"/>
            <w:r w:rsidRPr="004F0074">
              <w:rPr>
                <w:rFonts w:ascii="Times New Roman" w:hAnsi="Times New Roman"/>
                <w:b/>
                <w:bCs/>
                <w:sz w:val="22"/>
                <w:szCs w:val="22"/>
              </w:rPr>
              <w:t>. 119/13, 138/14, 45/15, 106/15, 32/16, 60/16, 75/18, 73/19 и 15/20)</w:t>
            </w:r>
            <w:r w:rsidRPr="004F0074">
              <w:rPr>
                <w:rFonts w:ascii="Times New Roman" w:hAnsi="Times New Roman"/>
                <w:b/>
                <w:bCs/>
                <w:sz w:val="22"/>
                <w:szCs w:val="22"/>
                <w:lang w:val="sr-Cyrl-RS"/>
              </w:rPr>
              <w:t>.</w:t>
            </w:r>
          </w:p>
          <w:p w:rsidR="004D3546" w:rsidRPr="00DA2A54" w:rsidRDefault="004D3546" w:rsidP="00386FD5">
            <w:pPr>
              <w:rPr>
                <w:rFonts w:ascii="Times New Roman" w:hAnsi="Times New Roman"/>
                <w:b/>
                <w:sz w:val="22"/>
                <w:szCs w:val="22"/>
                <w:lang w:eastAsia="en-GB"/>
              </w:rPr>
            </w:pPr>
          </w:p>
          <w:p w:rsidR="007A6023" w:rsidRDefault="007A6023" w:rsidP="007A6023">
            <w:pPr>
              <w:pStyle w:val="ListParagraph"/>
              <w:jc w:val="left"/>
              <w:rPr>
                <w:rFonts w:ascii="Times New Roman" w:hAnsi="Times New Roman"/>
                <w:b/>
                <w:sz w:val="22"/>
                <w:u w:val="single"/>
              </w:rPr>
            </w:pPr>
          </w:p>
          <w:p w:rsidR="00773E4A" w:rsidRPr="00DA2A54" w:rsidRDefault="007A6023" w:rsidP="007A6023">
            <w:pPr>
              <w:pStyle w:val="ListParagraph"/>
              <w:numPr>
                <w:ilvl w:val="1"/>
                <w:numId w:val="35"/>
              </w:numPr>
              <w:jc w:val="left"/>
              <w:rPr>
                <w:rFonts w:ascii="Times New Roman" w:hAnsi="Times New Roman"/>
                <w:b/>
                <w:sz w:val="22"/>
                <w:u w:val="single"/>
              </w:rPr>
            </w:pPr>
            <w:proofErr w:type="spellStart"/>
            <w:proofErr w:type="gramStart"/>
            <w:r w:rsidRPr="007A6023">
              <w:rPr>
                <w:rFonts w:ascii="Times New Roman" w:hAnsi="Times New Roman"/>
                <w:b/>
                <w:sz w:val="22"/>
                <w:u w:val="single"/>
              </w:rPr>
              <w:t>Увођење</w:t>
            </w:r>
            <w:proofErr w:type="spellEnd"/>
            <w:r w:rsidRPr="007A6023">
              <w:rPr>
                <w:rFonts w:ascii="Times New Roman" w:hAnsi="Times New Roman"/>
                <w:b/>
                <w:sz w:val="22"/>
                <w:u w:val="single"/>
              </w:rPr>
              <w:t xml:space="preserve">  е</w:t>
            </w:r>
            <w:proofErr w:type="gramEnd"/>
            <w:r w:rsidRPr="007A6023">
              <w:rPr>
                <w:rFonts w:ascii="Times New Roman" w:hAnsi="Times New Roman"/>
                <w:b/>
                <w:sz w:val="22"/>
                <w:u w:val="single"/>
              </w:rPr>
              <w:t>-</w:t>
            </w:r>
            <w:proofErr w:type="spellStart"/>
            <w:r w:rsidRPr="007A6023">
              <w:rPr>
                <w:rFonts w:ascii="Times New Roman" w:hAnsi="Times New Roman"/>
                <w:b/>
                <w:sz w:val="22"/>
                <w:u w:val="single"/>
              </w:rPr>
              <w:t>управе</w:t>
            </w:r>
            <w:proofErr w:type="spellEnd"/>
            <w:r w:rsidRPr="007A6023">
              <w:rPr>
                <w:rFonts w:ascii="Times New Roman" w:hAnsi="Times New Roman"/>
                <w:b/>
                <w:sz w:val="22"/>
                <w:u w:val="single"/>
              </w:rPr>
              <w:t xml:space="preserve"> </w:t>
            </w:r>
            <w:proofErr w:type="spellStart"/>
            <w:r w:rsidRPr="007A6023">
              <w:rPr>
                <w:rFonts w:ascii="Times New Roman" w:hAnsi="Times New Roman"/>
                <w:b/>
                <w:sz w:val="22"/>
                <w:u w:val="single"/>
              </w:rPr>
              <w:t>по</w:t>
            </w:r>
            <w:proofErr w:type="spellEnd"/>
            <w:r w:rsidRPr="007A6023">
              <w:rPr>
                <w:rFonts w:ascii="Times New Roman" w:hAnsi="Times New Roman"/>
                <w:b/>
                <w:sz w:val="22"/>
                <w:u w:val="single"/>
              </w:rPr>
              <w:t xml:space="preserve"> </w:t>
            </w:r>
            <w:proofErr w:type="spellStart"/>
            <w:r w:rsidRPr="007A6023">
              <w:rPr>
                <w:rFonts w:ascii="Times New Roman" w:hAnsi="Times New Roman"/>
                <w:b/>
                <w:sz w:val="22"/>
                <w:u w:val="single"/>
              </w:rPr>
              <w:t>испуњењу</w:t>
            </w:r>
            <w:proofErr w:type="spellEnd"/>
            <w:r w:rsidRPr="007A6023">
              <w:rPr>
                <w:rFonts w:ascii="Times New Roman" w:hAnsi="Times New Roman"/>
                <w:b/>
                <w:sz w:val="22"/>
                <w:u w:val="single"/>
              </w:rPr>
              <w:t xml:space="preserve"> </w:t>
            </w:r>
            <w:proofErr w:type="spellStart"/>
            <w:r w:rsidRPr="007A6023">
              <w:rPr>
                <w:rFonts w:ascii="Times New Roman" w:hAnsi="Times New Roman"/>
                <w:b/>
                <w:sz w:val="22"/>
                <w:u w:val="single"/>
              </w:rPr>
              <w:t>свих</w:t>
            </w:r>
            <w:proofErr w:type="spellEnd"/>
            <w:r w:rsidRPr="007A6023">
              <w:rPr>
                <w:rFonts w:ascii="Times New Roman" w:hAnsi="Times New Roman"/>
                <w:b/>
                <w:sz w:val="22"/>
                <w:u w:val="single"/>
              </w:rPr>
              <w:t xml:space="preserve"> </w:t>
            </w:r>
            <w:proofErr w:type="spellStart"/>
            <w:r w:rsidRPr="007A6023">
              <w:rPr>
                <w:rFonts w:ascii="Times New Roman" w:hAnsi="Times New Roman"/>
                <w:b/>
                <w:sz w:val="22"/>
                <w:u w:val="single"/>
              </w:rPr>
              <w:t>техничких</w:t>
            </w:r>
            <w:proofErr w:type="spellEnd"/>
            <w:r w:rsidRPr="007A6023">
              <w:rPr>
                <w:rFonts w:ascii="Times New Roman" w:hAnsi="Times New Roman"/>
                <w:b/>
                <w:sz w:val="22"/>
                <w:u w:val="single"/>
              </w:rPr>
              <w:t xml:space="preserve"> </w:t>
            </w:r>
            <w:proofErr w:type="spellStart"/>
            <w:r w:rsidRPr="007A6023">
              <w:rPr>
                <w:rFonts w:ascii="Times New Roman" w:hAnsi="Times New Roman"/>
                <w:b/>
                <w:sz w:val="22"/>
                <w:u w:val="single"/>
              </w:rPr>
              <w:t>предуслова</w:t>
            </w:r>
            <w:proofErr w:type="spellEnd"/>
            <w:r w:rsidRPr="007A6023">
              <w:rPr>
                <w:rFonts w:ascii="Times New Roman" w:hAnsi="Times New Roman"/>
                <w:b/>
                <w:sz w:val="22"/>
                <w:u w:val="single"/>
              </w:rPr>
              <w:t xml:space="preserve"> и </w:t>
            </w:r>
            <w:proofErr w:type="spellStart"/>
            <w:r w:rsidRPr="007A6023">
              <w:rPr>
                <w:rFonts w:ascii="Times New Roman" w:hAnsi="Times New Roman"/>
                <w:b/>
                <w:sz w:val="22"/>
                <w:u w:val="single"/>
              </w:rPr>
              <w:t>када</w:t>
            </w:r>
            <w:proofErr w:type="spellEnd"/>
            <w:r w:rsidRPr="007A6023">
              <w:rPr>
                <w:rFonts w:ascii="Times New Roman" w:hAnsi="Times New Roman"/>
                <w:b/>
                <w:sz w:val="22"/>
                <w:u w:val="single"/>
              </w:rPr>
              <w:t xml:space="preserve"> </w:t>
            </w:r>
            <w:proofErr w:type="spellStart"/>
            <w:r w:rsidRPr="007A6023">
              <w:rPr>
                <w:rFonts w:ascii="Times New Roman" w:hAnsi="Times New Roman"/>
                <w:b/>
                <w:sz w:val="22"/>
                <w:u w:val="single"/>
              </w:rPr>
              <w:t>све</w:t>
            </w:r>
            <w:proofErr w:type="spellEnd"/>
            <w:r w:rsidRPr="007A6023">
              <w:rPr>
                <w:rFonts w:ascii="Times New Roman" w:hAnsi="Times New Roman"/>
                <w:b/>
                <w:sz w:val="22"/>
                <w:u w:val="single"/>
              </w:rPr>
              <w:t xml:space="preserve"> </w:t>
            </w:r>
            <w:proofErr w:type="spellStart"/>
            <w:r w:rsidRPr="007A6023">
              <w:rPr>
                <w:rFonts w:ascii="Times New Roman" w:hAnsi="Times New Roman"/>
                <w:b/>
                <w:sz w:val="22"/>
                <w:u w:val="single"/>
              </w:rPr>
              <w:t>надлежне</w:t>
            </w:r>
            <w:proofErr w:type="spellEnd"/>
            <w:r w:rsidRPr="007A6023">
              <w:rPr>
                <w:rFonts w:ascii="Times New Roman" w:hAnsi="Times New Roman"/>
                <w:b/>
                <w:sz w:val="22"/>
                <w:u w:val="single"/>
              </w:rPr>
              <w:t xml:space="preserve"> </w:t>
            </w:r>
            <w:proofErr w:type="spellStart"/>
            <w:r w:rsidRPr="007A6023">
              <w:rPr>
                <w:rFonts w:ascii="Times New Roman" w:hAnsi="Times New Roman"/>
                <w:b/>
                <w:sz w:val="22"/>
                <w:u w:val="single"/>
              </w:rPr>
              <w:t>институције</w:t>
            </w:r>
            <w:proofErr w:type="spellEnd"/>
            <w:r w:rsidRPr="007A6023">
              <w:rPr>
                <w:rFonts w:ascii="Times New Roman" w:hAnsi="Times New Roman"/>
                <w:b/>
                <w:sz w:val="22"/>
                <w:u w:val="single"/>
              </w:rPr>
              <w:t xml:space="preserve"> </w:t>
            </w:r>
            <w:proofErr w:type="spellStart"/>
            <w:r w:rsidRPr="007A6023">
              <w:rPr>
                <w:rFonts w:ascii="Times New Roman" w:hAnsi="Times New Roman"/>
                <w:b/>
                <w:sz w:val="22"/>
                <w:u w:val="single"/>
              </w:rPr>
              <w:t>буду</w:t>
            </w:r>
            <w:proofErr w:type="spellEnd"/>
            <w:r w:rsidRPr="007A6023">
              <w:rPr>
                <w:rFonts w:ascii="Times New Roman" w:hAnsi="Times New Roman"/>
                <w:b/>
                <w:sz w:val="22"/>
                <w:u w:val="single"/>
              </w:rPr>
              <w:t xml:space="preserve"> </w:t>
            </w:r>
            <w:proofErr w:type="spellStart"/>
            <w:r w:rsidRPr="007A6023">
              <w:rPr>
                <w:rFonts w:ascii="Times New Roman" w:hAnsi="Times New Roman"/>
                <w:b/>
                <w:sz w:val="22"/>
                <w:u w:val="single"/>
              </w:rPr>
              <w:t>своје</w:t>
            </w:r>
            <w:proofErr w:type="spellEnd"/>
            <w:r w:rsidRPr="007A6023">
              <w:rPr>
                <w:rFonts w:ascii="Times New Roman" w:hAnsi="Times New Roman"/>
                <w:b/>
                <w:sz w:val="22"/>
                <w:u w:val="single"/>
              </w:rPr>
              <w:t xml:space="preserve"> </w:t>
            </w:r>
            <w:proofErr w:type="spellStart"/>
            <w:r w:rsidRPr="007A6023">
              <w:rPr>
                <w:rFonts w:ascii="Times New Roman" w:hAnsi="Times New Roman"/>
                <w:b/>
                <w:sz w:val="22"/>
                <w:u w:val="single"/>
              </w:rPr>
              <w:t>податке</w:t>
            </w:r>
            <w:proofErr w:type="spellEnd"/>
            <w:r w:rsidRPr="007A6023">
              <w:rPr>
                <w:rFonts w:ascii="Times New Roman" w:hAnsi="Times New Roman"/>
                <w:b/>
                <w:sz w:val="22"/>
                <w:u w:val="single"/>
              </w:rPr>
              <w:t xml:space="preserve"> </w:t>
            </w:r>
            <w:proofErr w:type="spellStart"/>
            <w:r w:rsidRPr="007A6023">
              <w:rPr>
                <w:rFonts w:ascii="Times New Roman" w:hAnsi="Times New Roman"/>
                <w:b/>
                <w:sz w:val="22"/>
                <w:u w:val="single"/>
              </w:rPr>
              <w:t>учиниле</w:t>
            </w:r>
            <w:proofErr w:type="spellEnd"/>
            <w:r w:rsidRPr="007A6023">
              <w:rPr>
                <w:rFonts w:ascii="Times New Roman" w:hAnsi="Times New Roman"/>
                <w:b/>
                <w:sz w:val="22"/>
                <w:u w:val="single"/>
              </w:rPr>
              <w:t xml:space="preserve"> </w:t>
            </w:r>
            <w:proofErr w:type="spellStart"/>
            <w:r w:rsidRPr="007A6023">
              <w:rPr>
                <w:rFonts w:ascii="Times New Roman" w:hAnsi="Times New Roman"/>
                <w:b/>
                <w:sz w:val="22"/>
                <w:u w:val="single"/>
              </w:rPr>
              <w:t>доступним</w:t>
            </w:r>
            <w:proofErr w:type="spellEnd"/>
            <w:r w:rsidRPr="007A6023">
              <w:rPr>
                <w:rFonts w:ascii="Times New Roman" w:hAnsi="Times New Roman"/>
                <w:b/>
                <w:sz w:val="22"/>
                <w:u w:val="single"/>
              </w:rPr>
              <w:t xml:space="preserve"> у </w:t>
            </w:r>
            <w:proofErr w:type="spellStart"/>
            <w:r w:rsidRPr="007A6023">
              <w:rPr>
                <w:rFonts w:ascii="Times New Roman" w:hAnsi="Times New Roman"/>
                <w:b/>
                <w:sz w:val="22"/>
                <w:u w:val="single"/>
              </w:rPr>
              <w:t>електронској</w:t>
            </w:r>
            <w:proofErr w:type="spellEnd"/>
            <w:r w:rsidRPr="007A6023">
              <w:rPr>
                <w:rFonts w:ascii="Times New Roman" w:hAnsi="Times New Roman"/>
                <w:b/>
                <w:sz w:val="22"/>
                <w:u w:val="single"/>
              </w:rPr>
              <w:t xml:space="preserve"> </w:t>
            </w:r>
            <w:proofErr w:type="spellStart"/>
            <w:r w:rsidRPr="007A6023">
              <w:rPr>
                <w:rFonts w:ascii="Times New Roman" w:hAnsi="Times New Roman"/>
                <w:b/>
                <w:sz w:val="22"/>
                <w:u w:val="single"/>
              </w:rPr>
              <w:t>форми</w:t>
            </w:r>
            <w:proofErr w:type="spellEnd"/>
            <w:r w:rsidRPr="007A6023">
              <w:rPr>
                <w:rFonts w:ascii="Times New Roman" w:hAnsi="Times New Roman"/>
                <w:b/>
                <w:sz w:val="22"/>
                <w:u w:val="single"/>
              </w:rPr>
              <w:t>.</w:t>
            </w:r>
          </w:p>
          <w:p w:rsidR="00386FD5" w:rsidRPr="00386FD5" w:rsidRDefault="00386FD5" w:rsidP="00386FD5">
            <w:pPr>
              <w:pStyle w:val="ListParagraph"/>
              <w:jc w:val="left"/>
              <w:rPr>
                <w:rFonts w:ascii="Times New Roman" w:hAnsi="Times New Roman"/>
                <w:b/>
                <w:sz w:val="22"/>
                <w:u w:val="single"/>
              </w:rPr>
            </w:pPr>
          </w:p>
          <w:p w:rsidR="00287E67" w:rsidRPr="000A3728" w:rsidRDefault="00287E67" w:rsidP="00287E67">
            <w:pPr>
              <w:shd w:val="clear" w:color="auto" w:fill="FFFFFF"/>
              <w:rPr>
                <w:rFonts w:ascii="Times New Roman" w:hAnsi="Times New Roman"/>
                <w:sz w:val="22"/>
                <w:szCs w:val="22"/>
              </w:rPr>
            </w:pPr>
            <w:r w:rsidRPr="000A3728">
              <w:rPr>
                <w:rFonts w:ascii="Times New Roman" w:hAnsi="Times New Roman"/>
                <w:sz w:val="22"/>
                <w:szCs w:val="22"/>
              </w:rPr>
              <w:t xml:space="preserve">У </w:t>
            </w:r>
            <w:proofErr w:type="spellStart"/>
            <w:r w:rsidRPr="000A3728">
              <w:rPr>
                <w:rFonts w:ascii="Times New Roman" w:hAnsi="Times New Roman"/>
                <w:sz w:val="22"/>
                <w:szCs w:val="22"/>
              </w:rPr>
              <w:t>циљу</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увођења</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савремених</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начина</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административног</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поступања</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ефикаснијег</w:t>
            </w:r>
            <w:proofErr w:type="spellEnd"/>
            <w:r w:rsidRPr="000A3728">
              <w:rPr>
                <w:rFonts w:ascii="Times New Roman" w:hAnsi="Times New Roman"/>
                <w:sz w:val="22"/>
                <w:szCs w:val="22"/>
              </w:rPr>
              <w:t xml:space="preserve"> и </w:t>
            </w:r>
            <w:proofErr w:type="spellStart"/>
            <w:r w:rsidRPr="000A3728">
              <w:rPr>
                <w:rFonts w:ascii="Times New Roman" w:hAnsi="Times New Roman"/>
                <w:sz w:val="22"/>
                <w:szCs w:val="22"/>
              </w:rPr>
              <w:t>једноставнијег</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обављања</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послова</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смањења</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папирологије</w:t>
            </w:r>
            <w:proofErr w:type="spellEnd"/>
            <w:r w:rsidRPr="000A3728">
              <w:rPr>
                <w:rFonts w:ascii="Times New Roman" w:hAnsi="Times New Roman"/>
                <w:sz w:val="22"/>
                <w:szCs w:val="22"/>
              </w:rPr>
              <w:t xml:space="preserve"> и </w:t>
            </w:r>
            <w:proofErr w:type="spellStart"/>
            <w:r w:rsidRPr="000A3728">
              <w:rPr>
                <w:rFonts w:ascii="Times New Roman" w:hAnsi="Times New Roman"/>
                <w:sz w:val="22"/>
                <w:szCs w:val="22"/>
              </w:rPr>
              <w:t>лакше</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комуникације</w:t>
            </w:r>
            <w:proofErr w:type="spellEnd"/>
            <w:r w:rsidRPr="000A3728">
              <w:rPr>
                <w:rFonts w:ascii="Times New Roman" w:hAnsi="Times New Roman"/>
                <w:sz w:val="22"/>
                <w:szCs w:val="22"/>
              </w:rPr>
              <w:t xml:space="preserve">, а у </w:t>
            </w:r>
            <w:proofErr w:type="spellStart"/>
            <w:r w:rsidRPr="000A3728">
              <w:rPr>
                <w:rFonts w:ascii="Times New Roman" w:hAnsi="Times New Roman"/>
                <w:sz w:val="22"/>
                <w:szCs w:val="22"/>
              </w:rPr>
              <w:t>складу</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са</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Законом</w:t>
            </w:r>
            <w:proofErr w:type="spellEnd"/>
            <w:r w:rsidRPr="000A3728">
              <w:rPr>
                <w:rFonts w:ascii="Times New Roman" w:hAnsi="Times New Roman"/>
                <w:sz w:val="22"/>
                <w:szCs w:val="22"/>
              </w:rPr>
              <w:t xml:space="preserve"> о </w:t>
            </w:r>
            <w:proofErr w:type="spellStart"/>
            <w:r w:rsidRPr="000A3728">
              <w:rPr>
                <w:rFonts w:ascii="Times New Roman" w:hAnsi="Times New Roman"/>
                <w:sz w:val="22"/>
                <w:szCs w:val="22"/>
              </w:rPr>
              <w:t>електронској</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управи</w:t>
            </w:r>
            <w:proofErr w:type="spellEnd"/>
            <w:r w:rsidRPr="000A3728">
              <w:rPr>
                <w:rFonts w:ascii="Times New Roman" w:hAnsi="Times New Roman"/>
                <w:sz w:val="22"/>
                <w:szCs w:val="22"/>
              </w:rPr>
              <w:t xml:space="preserve"> и </w:t>
            </w:r>
            <w:proofErr w:type="spellStart"/>
            <w:r w:rsidRPr="000A3728">
              <w:rPr>
                <w:rFonts w:ascii="Times New Roman" w:hAnsi="Times New Roman"/>
                <w:sz w:val="22"/>
                <w:szCs w:val="22"/>
              </w:rPr>
              <w:t>Законом</w:t>
            </w:r>
            <w:proofErr w:type="spellEnd"/>
            <w:r w:rsidRPr="000A3728">
              <w:rPr>
                <w:rFonts w:ascii="Times New Roman" w:hAnsi="Times New Roman"/>
                <w:sz w:val="22"/>
                <w:szCs w:val="22"/>
              </w:rPr>
              <w:t xml:space="preserve"> о </w:t>
            </w:r>
            <w:proofErr w:type="spellStart"/>
            <w:r w:rsidRPr="000A3728">
              <w:rPr>
                <w:rFonts w:ascii="Times New Roman" w:hAnsi="Times New Roman"/>
                <w:sz w:val="22"/>
                <w:szCs w:val="22"/>
              </w:rPr>
              <w:t>електронском</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документу</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електронској</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идентификацији</w:t>
            </w:r>
            <w:proofErr w:type="spellEnd"/>
            <w:r w:rsidRPr="000A3728">
              <w:rPr>
                <w:rFonts w:ascii="Times New Roman" w:hAnsi="Times New Roman"/>
                <w:sz w:val="22"/>
                <w:szCs w:val="22"/>
              </w:rPr>
              <w:t xml:space="preserve"> и </w:t>
            </w:r>
            <w:proofErr w:type="spellStart"/>
            <w:r w:rsidRPr="000A3728">
              <w:rPr>
                <w:rFonts w:ascii="Times New Roman" w:hAnsi="Times New Roman"/>
                <w:sz w:val="22"/>
                <w:szCs w:val="22"/>
              </w:rPr>
              <w:t>услугама</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од</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поверења</w:t>
            </w:r>
            <w:proofErr w:type="spellEnd"/>
            <w:r w:rsidRPr="000A3728">
              <w:rPr>
                <w:rFonts w:ascii="Times New Roman" w:hAnsi="Times New Roman"/>
                <w:sz w:val="22"/>
                <w:szCs w:val="22"/>
              </w:rPr>
              <w:t xml:space="preserve"> у </w:t>
            </w:r>
            <w:proofErr w:type="spellStart"/>
            <w:r w:rsidRPr="000A3728">
              <w:rPr>
                <w:rFonts w:ascii="Times New Roman" w:hAnsi="Times New Roman"/>
                <w:sz w:val="22"/>
                <w:szCs w:val="22"/>
              </w:rPr>
              <w:t>електронском</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пословању</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предлаже</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се</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потпуно</w:t>
            </w:r>
            <w:proofErr w:type="spellEnd"/>
            <w:r w:rsidRPr="000A3728">
              <w:rPr>
                <w:rFonts w:ascii="Times New Roman" w:hAnsi="Times New Roman"/>
                <w:sz w:val="22"/>
                <w:szCs w:val="22"/>
              </w:rPr>
              <w:t xml:space="preserve"> </w:t>
            </w:r>
            <w:proofErr w:type="spellStart"/>
            <w:r w:rsidRPr="000A3728">
              <w:rPr>
                <w:rFonts w:ascii="Times New Roman" w:hAnsi="Times New Roman"/>
                <w:sz w:val="22"/>
                <w:szCs w:val="22"/>
              </w:rPr>
              <w:t>увођење</w:t>
            </w:r>
            <w:proofErr w:type="spellEnd"/>
            <w:r w:rsidRPr="000A3728">
              <w:rPr>
                <w:rFonts w:ascii="Times New Roman" w:hAnsi="Times New Roman"/>
                <w:sz w:val="22"/>
                <w:szCs w:val="22"/>
              </w:rPr>
              <w:t xml:space="preserve"> е-</w:t>
            </w:r>
            <w:proofErr w:type="spellStart"/>
            <w:r w:rsidRPr="000A3728">
              <w:rPr>
                <w:rFonts w:ascii="Times New Roman" w:hAnsi="Times New Roman"/>
                <w:sz w:val="22"/>
                <w:szCs w:val="22"/>
              </w:rPr>
              <w:t>управе</w:t>
            </w:r>
            <w:proofErr w:type="spellEnd"/>
            <w:r>
              <w:rPr>
                <w:rFonts w:ascii="Times New Roman" w:hAnsi="Times New Roman"/>
                <w:sz w:val="22"/>
                <w:szCs w:val="22"/>
              </w:rPr>
              <w:t>.</w:t>
            </w:r>
          </w:p>
          <w:p w:rsidR="00386FD5" w:rsidRPr="00853B1B" w:rsidRDefault="00386FD5" w:rsidP="00386FD5">
            <w:pPr>
              <w:shd w:val="clear" w:color="auto" w:fill="FFFFFF"/>
              <w:ind w:left="30"/>
              <w:jc w:val="left"/>
              <w:rPr>
                <w:rFonts w:ascii="Times New Roman" w:hAnsi="Times New Roman"/>
                <w:sz w:val="22"/>
                <w:szCs w:val="22"/>
              </w:rPr>
            </w:pPr>
          </w:p>
          <w:p w:rsidR="00386FD5" w:rsidRDefault="00386FD5" w:rsidP="00386FD5">
            <w:pPr>
              <w:rPr>
                <w:rFonts w:ascii="Times New Roman" w:hAnsi="Times New Roman"/>
                <w:b/>
                <w:sz w:val="22"/>
                <w:szCs w:val="22"/>
                <w:lang w:val="ru-RU"/>
              </w:rPr>
            </w:pPr>
            <w:r w:rsidRPr="00853B1B">
              <w:rPr>
                <w:rFonts w:ascii="Times New Roman" w:hAnsi="Times New Roman"/>
                <w:b/>
                <w:sz w:val="22"/>
                <w:szCs w:val="22"/>
                <w:lang w:val="ru-RU"/>
              </w:rPr>
              <w:t>За примену ове препоруке, није неопходна измена прописа.</w:t>
            </w:r>
          </w:p>
          <w:p w:rsidR="00C75CA3" w:rsidRDefault="00C75CA3" w:rsidP="00386FD5">
            <w:pPr>
              <w:rPr>
                <w:rFonts w:ascii="Times New Roman" w:hAnsi="Times New Roman"/>
                <w:b/>
                <w:sz w:val="22"/>
                <w:szCs w:val="22"/>
                <w:lang w:val="ru-RU"/>
              </w:rPr>
            </w:pPr>
          </w:p>
          <w:p w:rsidR="00386FD5" w:rsidRPr="00386FD5" w:rsidRDefault="00386FD5" w:rsidP="00386FD5">
            <w:pPr>
              <w:pStyle w:val="ListParagraph"/>
              <w:jc w:val="left"/>
              <w:rPr>
                <w:rFonts w:ascii="Times New Roman" w:hAnsi="Times New Roman"/>
                <w:b/>
                <w:sz w:val="22"/>
                <w:u w:val="single"/>
              </w:rPr>
            </w:pPr>
          </w:p>
          <w:p w:rsidR="00D5222E" w:rsidRPr="00264550" w:rsidRDefault="00D5222E" w:rsidP="009C008C">
            <w:pPr>
              <w:pStyle w:val="ListParagraph"/>
              <w:jc w:val="left"/>
              <w:rPr>
                <w:rFonts w:ascii="Times New Roman" w:eastAsia="Times New Roman" w:hAnsi="Times New Roman"/>
                <w:sz w:val="22"/>
                <w:szCs w:val="22"/>
                <w:lang w:val="sr-Cyrl-BA"/>
              </w:rPr>
            </w:pPr>
            <w:bookmarkStart w:id="0" w:name="_GoBack"/>
            <w:bookmarkEnd w:id="0"/>
          </w:p>
        </w:tc>
      </w:tr>
      <w:tr w:rsidR="00CA1CE9" w:rsidRPr="00292991" w:rsidTr="00C70F1B">
        <w:trPr>
          <w:trHeight w:val="454"/>
        </w:trPr>
        <w:tc>
          <w:tcPr>
            <w:tcW w:w="9060" w:type="dxa"/>
            <w:gridSpan w:val="2"/>
            <w:shd w:val="clear" w:color="auto" w:fill="DBE5F1" w:themeFill="accent1" w:themeFillTint="33"/>
            <w:vAlign w:val="center"/>
          </w:tcPr>
          <w:p w:rsidR="00CA1CE9" w:rsidRPr="00853B1B" w:rsidRDefault="00CA1CE9" w:rsidP="00EB501A">
            <w:pPr>
              <w:pStyle w:val="NormalWeb"/>
              <w:numPr>
                <w:ilvl w:val="0"/>
                <w:numId w:val="22"/>
              </w:numPr>
              <w:spacing w:before="120" w:beforeAutospacing="0" w:after="120" w:afterAutospacing="0"/>
              <w:jc w:val="center"/>
              <w:rPr>
                <w:b/>
                <w:sz w:val="22"/>
                <w:szCs w:val="22"/>
              </w:rPr>
            </w:pPr>
            <w:r w:rsidRPr="00853B1B">
              <w:rPr>
                <w:b/>
                <w:sz w:val="22"/>
                <w:szCs w:val="22"/>
              </w:rPr>
              <w:lastRenderedPageBreak/>
              <w:t>САДРЖАЈ ПРЕПОРУКЕ СА НАЦРТОМ  ПРОПИСА ЧИЈА СЕ ИЗМЕНА ПРЕДЛАЖЕ  (</w:t>
            </w:r>
            <w:proofErr w:type="spellStart"/>
            <w:r w:rsidRPr="00853B1B">
              <w:rPr>
                <w:b/>
                <w:sz w:val="22"/>
                <w:szCs w:val="22"/>
              </w:rPr>
              <w:t>уколико</w:t>
            </w:r>
            <w:proofErr w:type="spellEnd"/>
            <w:r w:rsidRPr="00853B1B">
              <w:rPr>
                <w:b/>
                <w:sz w:val="22"/>
                <w:szCs w:val="22"/>
              </w:rPr>
              <w:t xml:space="preserve"> </w:t>
            </w:r>
            <w:proofErr w:type="spellStart"/>
            <w:r w:rsidRPr="00853B1B">
              <w:rPr>
                <w:b/>
                <w:sz w:val="22"/>
                <w:szCs w:val="22"/>
              </w:rPr>
              <w:t>се</w:t>
            </w:r>
            <w:proofErr w:type="spellEnd"/>
            <w:r w:rsidRPr="00853B1B">
              <w:rPr>
                <w:b/>
                <w:sz w:val="22"/>
                <w:szCs w:val="22"/>
              </w:rPr>
              <w:t xml:space="preserve"> </w:t>
            </w:r>
            <w:proofErr w:type="spellStart"/>
            <w:r w:rsidRPr="00853B1B">
              <w:rPr>
                <w:b/>
                <w:sz w:val="22"/>
                <w:szCs w:val="22"/>
              </w:rPr>
              <w:t>предлаже</w:t>
            </w:r>
            <w:proofErr w:type="spellEnd"/>
            <w:r w:rsidRPr="00853B1B">
              <w:rPr>
                <w:b/>
                <w:sz w:val="22"/>
                <w:szCs w:val="22"/>
              </w:rPr>
              <w:t xml:space="preserve"> </w:t>
            </w:r>
            <w:proofErr w:type="spellStart"/>
            <w:r w:rsidRPr="00853B1B">
              <w:rPr>
                <w:b/>
                <w:sz w:val="22"/>
                <w:szCs w:val="22"/>
              </w:rPr>
              <w:t>измена</w:t>
            </w:r>
            <w:proofErr w:type="spellEnd"/>
            <w:r w:rsidRPr="00853B1B">
              <w:rPr>
                <w:b/>
                <w:sz w:val="22"/>
                <w:szCs w:val="22"/>
              </w:rPr>
              <w:t xml:space="preserve"> </w:t>
            </w:r>
            <w:proofErr w:type="spellStart"/>
            <w:r w:rsidRPr="00853B1B">
              <w:rPr>
                <w:b/>
                <w:sz w:val="22"/>
                <w:szCs w:val="22"/>
              </w:rPr>
              <w:t>прописа</w:t>
            </w:r>
            <w:proofErr w:type="spellEnd"/>
            <w:r w:rsidRPr="00853B1B">
              <w:rPr>
                <w:b/>
                <w:sz w:val="22"/>
                <w:szCs w:val="22"/>
              </w:rPr>
              <w:t>)</w:t>
            </w:r>
          </w:p>
        </w:tc>
      </w:tr>
      <w:tr w:rsidR="00CA1CE9" w:rsidRPr="00292991" w:rsidTr="00DB19B9">
        <w:trPr>
          <w:trHeight w:val="454"/>
        </w:trPr>
        <w:tc>
          <w:tcPr>
            <w:tcW w:w="9060" w:type="dxa"/>
            <w:gridSpan w:val="2"/>
            <w:shd w:val="clear" w:color="auto" w:fill="auto"/>
          </w:tcPr>
          <w:p w:rsidR="002D76D1" w:rsidRDefault="002D76D1" w:rsidP="00860627">
            <w:pPr>
              <w:jc w:val="right"/>
              <w:rPr>
                <w:rFonts w:ascii="Times New Roman" w:eastAsia="Times New Roman" w:hAnsi="Times New Roman"/>
                <w:b/>
                <w:sz w:val="22"/>
                <w:szCs w:val="22"/>
              </w:rPr>
            </w:pPr>
            <w:r>
              <w:rPr>
                <w:rFonts w:ascii="Times New Roman" w:eastAsia="Times New Roman" w:hAnsi="Times New Roman"/>
                <w:b/>
                <w:sz w:val="22"/>
                <w:szCs w:val="22"/>
              </w:rPr>
              <w:t>НАЦРТ</w:t>
            </w:r>
          </w:p>
          <w:p w:rsidR="002D76D1" w:rsidRPr="002D76D1" w:rsidRDefault="002D76D1" w:rsidP="002D76D1">
            <w:pPr>
              <w:jc w:val="center"/>
              <w:rPr>
                <w:rFonts w:ascii="Times New Roman" w:eastAsia="Times New Roman" w:hAnsi="Times New Roman"/>
                <w:b/>
                <w:sz w:val="22"/>
                <w:szCs w:val="22"/>
              </w:rPr>
            </w:pPr>
          </w:p>
          <w:p w:rsidR="002D76D1" w:rsidRDefault="002D76D1" w:rsidP="002D76D1">
            <w:pPr>
              <w:jc w:val="center"/>
              <w:rPr>
                <w:rFonts w:ascii="Times New Roman" w:eastAsia="Times New Roman" w:hAnsi="Times New Roman"/>
                <w:b/>
                <w:sz w:val="22"/>
                <w:szCs w:val="22"/>
              </w:rPr>
            </w:pPr>
            <w:r>
              <w:rPr>
                <w:rFonts w:ascii="Times New Roman" w:eastAsia="Times New Roman" w:hAnsi="Times New Roman"/>
                <w:b/>
                <w:sz w:val="22"/>
                <w:szCs w:val="22"/>
              </w:rPr>
              <w:t xml:space="preserve">ПРАВИЛНИК О ИЗМЕНИ </w:t>
            </w:r>
            <w:r w:rsidRPr="002D76D1">
              <w:rPr>
                <w:rFonts w:ascii="Times New Roman" w:eastAsia="Times New Roman" w:hAnsi="Times New Roman"/>
                <w:b/>
                <w:sz w:val="22"/>
                <w:szCs w:val="22"/>
              </w:rPr>
              <w:t>ПРАВИЛНИК</w:t>
            </w:r>
            <w:r>
              <w:rPr>
                <w:rFonts w:ascii="Times New Roman" w:eastAsia="Times New Roman" w:hAnsi="Times New Roman"/>
                <w:b/>
                <w:sz w:val="22"/>
                <w:szCs w:val="22"/>
              </w:rPr>
              <w:t>А</w:t>
            </w:r>
            <w:r w:rsidRPr="002D76D1">
              <w:rPr>
                <w:rFonts w:ascii="Times New Roman" w:eastAsia="Times New Roman" w:hAnsi="Times New Roman"/>
                <w:b/>
                <w:sz w:val="22"/>
                <w:szCs w:val="22"/>
              </w:rPr>
              <w:t xml:space="preserve"> О ДОКУМЕНТАЦИЈИ КОЈА СЕ ПРИЛАЖЕ У ПОСТУПКУ РЕГИСТРАЦИЈЕ МЕДИЈА У РЕГИСТАР МЕДИЈА</w:t>
            </w:r>
          </w:p>
          <w:p w:rsidR="00860627" w:rsidRDefault="00860627" w:rsidP="00860627">
            <w:pPr>
              <w:jc w:val="center"/>
              <w:rPr>
                <w:rFonts w:ascii="Times New Roman" w:eastAsia="Times New Roman" w:hAnsi="Times New Roman"/>
                <w:b/>
                <w:sz w:val="22"/>
                <w:szCs w:val="22"/>
              </w:rPr>
            </w:pPr>
          </w:p>
          <w:p w:rsidR="00860627" w:rsidRPr="00442E8A" w:rsidRDefault="00860627" w:rsidP="00860627">
            <w:pPr>
              <w:jc w:val="center"/>
              <w:rPr>
                <w:rFonts w:ascii="Times New Roman" w:eastAsia="Times New Roman" w:hAnsi="Times New Roman"/>
                <w:b/>
                <w:sz w:val="22"/>
                <w:szCs w:val="22"/>
              </w:rPr>
            </w:pPr>
            <w:proofErr w:type="spellStart"/>
            <w:r w:rsidRPr="00442E8A">
              <w:rPr>
                <w:rFonts w:ascii="Times New Roman" w:eastAsia="Times New Roman" w:hAnsi="Times New Roman"/>
                <w:b/>
                <w:sz w:val="22"/>
                <w:szCs w:val="22"/>
              </w:rPr>
              <w:t>Члан</w:t>
            </w:r>
            <w:proofErr w:type="spellEnd"/>
            <w:r w:rsidRPr="00442E8A">
              <w:rPr>
                <w:rFonts w:ascii="Times New Roman" w:eastAsia="Times New Roman" w:hAnsi="Times New Roman"/>
                <w:b/>
                <w:sz w:val="22"/>
                <w:szCs w:val="22"/>
              </w:rPr>
              <w:t xml:space="preserve"> 1.</w:t>
            </w:r>
          </w:p>
          <w:p w:rsidR="00860627" w:rsidRDefault="00860627" w:rsidP="00860627">
            <w:pPr>
              <w:spacing w:after="120"/>
              <w:rPr>
                <w:rFonts w:ascii="Times New Roman" w:eastAsia="Times New Roman" w:hAnsi="Times New Roman"/>
                <w:sz w:val="22"/>
                <w:szCs w:val="22"/>
              </w:rPr>
            </w:pPr>
            <w:r>
              <w:rPr>
                <w:rFonts w:ascii="Times New Roman" w:eastAsia="Times New Roman" w:hAnsi="Times New Roman"/>
                <w:sz w:val="22"/>
                <w:szCs w:val="22"/>
              </w:rPr>
              <w:tab/>
            </w:r>
            <w:r w:rsidRPr="00442E8A">
              <w:rPr>
                <w:rFonts w:ascii="Times New Roman" w:eastAsia="Times New Roman" w:hAnsi="Times New Roman"/>
                <w:sz w:val="22"/>
                <w:szCs w:val="22"/>
              </w:rPr>
              <w:t>У</w:t>
            </w:r>
            <w:r>
              <w:rPr>
                <w:rFonts w:ascii="Times New Roman" w:eastAsia="Times New Roman" w:hAnsi="Times New Roman"/>
                <w:sz w:val="22"/>
                <w:szCs w:val="22"/>
              </w:rPr>
              <w:t xml:space="preserve"> </w:t>
            </w:r>
            <w:proofErr w:type="spellStart"/>
            <w:r w:rsidRPr="00860627">
              <w:rPr>
                <w:rFonts w:ascii="Times New Roman" w:eastAsia="Times New Roman" w:hAnsi="Times New Roman"/>
                <w:sz w:val="22"/>
                <w:szCs w:val="22"/>
              </w:rPr>
              <w:t>Правилник</w:t>
            </w:r>
            <w:r>
              <w:rPr>
                <w:rFonts w:ascii="Times New Roman" w:eastAsia="Times New Roman" w:hAnsi="Times New Roman"/>
                <w:sz w:val="22"/>
                <w:szCs w:val="22"/>
              </w:rPr>
              <w:t>у</w:t>
            </w:r>
            <w:proofErr w:type="spellEnd"/>
            <w:r w:rsidRPr="00860627">
              <w:rPr>
                <w:rFonts w:ascii="Times New Roman" w:eastAsia="Times New Roman" w:hAnsi="Times New Roman"/>
                <w:sz w:val="22"/>
                <w:szCs w:val="22"/>
              </w:rPr>
              <w:t xml:space="preserve"> о </w:t>
            </w:r>
            <w:proofErr w:type="spellStart"/>
            <w:r w:rsidRPr="00860627">
              <w:rPr>
                <w:rFonts w:ascii="Times New Roman" w:eastAsia="Times New Roman" w:hAnsi="Times New Roman"/>
                <w:sz w:val="22"/>
                <w:szCs w:val="22"/>
              </w:rPr>
              <w:t>документацији</w:t>
            </w:r>
            <w:proofErr w:type="spellEnd"/>
            <w:r w:rsidRPr="00860627">
              <w:rPr>
                <w:rFonts w:ascii="Times New Roman" w:eastAsia="Times New Roman" w:hAnsi="Times New Roman"/>
                <w:sz w:val="22"/>
                <w:szCs w:val="22"/>
              </w:rPr>
              <w:t xml:space="preserve"> </w:t>
            </w:r>
            <w:proofErr w:type="spellStart"/>
            <w:r w:rsidRPr="00860627">
              <w:rPr>
                <w:rFonts w:ascii="Times New Roman" w:eastAsia="Times New Roman" w:hAnsi="Times New Roman"/>
                <w:sz w:val="22"/>
                <w:szCs w:val="22"/>
              </w:rPr>
              <w:t>која</w:t>
            </w:r>
            <w:proofErr w:type="spellEnd"/>
            <w:r w:rsidRPr="00860627">
              <w:rPr>
                <w:rFonts w:ascii="Times New Roman" w:eastAsia="Times New Roman" w:hAnsi="Times New Roman"/>
                <w:sz w:val="22"/>
                <w:szCs w:val="22"/>
              </w:rPr>
              <w:t xml:space="preserve"> </w:t>
            </w:r>
            <w:proofErr w:type="spellStart"/>
            <w:r w:rsidRPr="00860627">
              <w:rPr>
                <w:rFonts w:ascii="Times New Roman" w:eastAsia="Times New Roman" w:hAnsi="Times New Roman"/>
                <w:sz w:val="22"/>
                <w:szCs w:val="22"/>
              </w:rPr>
              <w:t>се</w:t>
            </w:r>
            <w:proofErr w:type="spellEnd"/>
            <w:r w:rsidRPr="00860627">
              <w:rPr>
                <w:rFonts w:ascii="Times New Roman" w:eastAsia="Times New Roman" w:hAnsi="Times New Roman"/>
                <w:sz w:val="22"/>
                <w:szCs w:val="22"/>
              </w:rPr>
              <w:t xml:space="preserve"> </w:t>
            </w:r>
            <w:proofErr w:type="spellStart"/>
            <w:r w:rsidRPr="00860627">
              <w:rPr>
                <w:rFonts w:ascii="Times New Roman" w:eastAsia="Times New Roman" w:hAnsi="Times New Roman"/>
                <w:sz w:val="22"/>
                <w:szCs w:val="22"/>
              </w:rPr>
              <w:t>прилаже</w:t>
            </w:r>
            <w:proofErr w:type="spellEnd"/>
            <w:r w:rsidRPr="00860627">
              <w:rPr>
                <w:rFonts w:ascii="Times New Roman" w:eastAsia="Times New Roman" w:hAnsi="Times New Roman"/>
                <w:sz w:val="22"/>
                <w:szCs w:val="22"/>
              </w:rPr>
              <w:t xml:space="preserve"> у </w:t>
            </w:r>
            <w:proofErr w:type="spellStart"/>
            <w:r w:rsidRPr="00860627">
              <w:rPr>
                <w:rFonts w:ascii="Times New Roman" w:eastAsia="Times New Roman" w:hAnsi="Times New Roman"/>
                <w:sz w:val="22"/>
                <w:szCs w:val="22"/>
              </w:rPr>
              <w:t>поступку</w:t>
            </w:r>
            <w:proofErr w:type="spellEnd"/>
            <w:r w:rsidRPr="00860627">
              <w:rPr>
                <w:rFonts w:ascii="Times New Roman" w:eastAsia="Times New Roman" w:hAnsi="Times New Roman"/>
                <w:sz w:val="22"/>
                <w:szCs w:val="22"/>
              </w:rPr>
              <w:t xml:space="preserve"> </w:t>
            </w:r>
            <w:proofErr w:type="spellStart"/>
            <w:r w:rsidRPr="00860627">
              <w:rPr>
                <w:rFonts w:ascii="Times New Roman" w:eastAsia="Times New Roman" w:hAnsi="Times New Roman"/>
                <w:sz w:val="22"/>
                <w:szCs w:val="22"/>
              </w:rPr>
              <w:t>регист</w:t>
            </w:r>
            <w:r>
              <w:rPr>
                <w:rFonts w:ascii="Times New Roman" w:eastAsia="Times New Roman" w:hAnsi="Times New Roman"/>
                <w:sz w:val="22"/>
                <w:szCs w:val="22"/>
              </w:rPr>
              <w:t>рације</w:t>
            </w:r>
            <w:proofErr w:type="spellEnd"/>
            <w:r>
              <w:rPr>
                <w:rFonts w:ascii="Times New Roman" w:eastAsia="Times New Roman" w:hAnsi="Times New Roman"/>
                <w:sz w:val="22"/>
                <w:szCs w:val="22"/>
              </w:rPr>
              <w:t xml:space="preserve"> </w:t>
            </w:r>
            <w:proofErr w:type="spellStart"/>
            <w:r>
              <w:rPr>
                <w:rFonts w:ascii="Times New Roman" w:eastAsia="Times New Roman" w:hAnsi="Times New Roman"/>
                <w:sz w:val="22"/>
                <w:szCs w:val="22"/>
              </w:rPr>
              <w:t>медија</w:t>
            </w:r>
            <w:proofErr w:type="spellEnd"/>
            <w:r>
              <w:rPr>
                <w:rFonts w:ascii="Times New Roman" w:eastAsia="Times New Roman" w:hAnsi="Times New Roman"/>
                <w:sz w:val="22"/>
                <w:szCs w:val="22"/>
              </w:rPr>
              <w:t xml:space="preserve"> у </w:t>
            </w:r>
            <w:proofErr w:type="spellStart"/>
            <w:r>
              <w:rPr>
                <w:rFonts w:ascii="Times New Roman" w:eastAsia="Times New Roman" w:hAnsi="Times New Roman"/>
                <w:sz w:val="22"/>
                <w:szCs w:val="22"/>
              </w:rPr>
              <w:t>Регистар</w:t>
            </w:r>
            <w:proofErr w:type="spellEnd"/>
            <w:r>
              <w:rPr>
                <w:rFonts w:ascii="Times New Roman" w:eastAsia="Times New Roman" w:hAnsi="Times New Roman"/>
                <w:sz w:val="22"/>
                <w:szCs w:val="22"/>
              </w:rPr>
              <w:t xml:space="preserve"> </w:t>
            </w:r>
            <w:proofErr w:type="spellStart"/>
            <w:r>
              <w:rPr>
                <w:rFonts w:ascii="Times New Roman" w:eastAsia="Times New Roman" w:hAnsi="Times New Roman"/>
                <w:sz w:val="22"/>
                <w:szCs w:val="22"/>
              </w:rPr>
              <w:t>медија</w:t>
            </w:r>
            <w:proofErr w:type="spellEnd"/>
            <w:r>
              <w:rPr>
                <w:rFonts w:ascii="Times New Roman" w:eastAsia="Times New Roman" w:hAnsi="Times New Roman"/>
                <w:sz w:val="22"/>
                <w:szCs w:val="22"/>
              </w:rPr>
              <w:t xml:space="preserve"> („</w:t>
            </w:r>
            <w:proofErr w:type="spellStart"/>
            <w:r>
              <w:rPr>
                <w:rFonts w:ascii="Times New Roman" w:eastAsia="Times New Roman" w:hAnsi="Times New Roman"/>
                <w:sz w:val="22"/>
                <w:szCs w:val="22"/>
              </w:rPr>
              <w:t>Службени</w:t>
            </w:r>
            <w:proofErr w:type="spellEnd"/>
            <w:r>
              <w:rPr>
                <w:rFonts w:ascii="Times New Roman" w:eastAsia="Times New Roman" w:hAnsi="Times New Roman"/>
                <w:sz w:val="22"/>
                <w:szCs w:val="22"/>
              </w:rPr>
              <w:t xml:space="preserve"> </w:t>
            </w:r>
            <w:proofErr w:type="spellStart"/>
            <w:r>
              <w:rPr>
                <w:rFonts w:ascii="Times New Roman" w:eastAsia="Times New Roman" w:hAnsi="Times New Roman"/>
                <w:sz w:val="22"/>
                <w:szCs w:val="22"/>
              </w:rPr>
              <w:t>гласник</w:t>
            </w:r>
            <w:proofErr w:type="spellEnd"/>
            <w:r>
              <w:rPr>
                <w:rFonts w:ascii="Times New Roman" w:eastAsia="Times New Roman" w:hAnsi="Times New Roman"/>
                <w:sz w:val="22"/>
                <w:szCs w:val="22"/>
              </w:rPr>
              <w:t xml:space="preserve"> РС”, </w:t>
            </w:r>
            <w:proofErr w:type="spellStart"/>
            <w:r>
              <w:rPr>
                <w:rFonts w:ascii="Times New Roman" w:eastAsia="Times New Roman" w:hAnsi="Times New Roman"/>
                <w:sz w:val="22"/>
                <w:szCs w:val="22"/>
              </w:rPr>
              <w:t>бр</w:t>
            </w:r>
            <w:proofErr w:type="spellEnd"/>
            <w:r>
              <w:rPr>
                <w:rFonts w:ascii="Times New Roman" w:eastAsia="Times New Roman" w:hAnsi="Times New Roman"/>
                <w:sz w:val="22"/>
                <w:szCs w:val="22"/>
              </w:rPr>
              <w:t>.</w:t>
            </w:r>
            <w:r w:rsidRPr="00860627">
              <w:rPr>
                <w:rFonts w:ascii="Times New Roman" w:eastAsia="Times New Roman" w:hAnsi="Times New Roman"/>
                <w:sz w:val="22"/>
                <w:szCs w:val="22"/>
              </w:rPr>
              <w:t xml:space="preserve"> 126/14, 61/15, 40/19</w:t>
            </w:r>
            <w:r w:rsidR="00292991">
              <w:rPr>
                <w:rFonts w:ascii="Times New Roman" w:eastAsia="Times New Roman" w:hAnsi="Times New Roman"/>
                <w:sz w:val="22"/>
                <w:szCs w:val="22"/>
              </w:rPr>
              <w:t>)</w:t>
            </w:r>
            <w:r>
              <w:rPr>
                <w:rFonts w:ascii="Times New Roman" w:eastAsia="Times New Roman" w:hAnsi="Times New Roman"/>
                <w:sz w:val="22"/>
                <w:szCs w:val="22"/>
              </w:rPr>
              <w:t xml:space="preserve">, у </w:t>
            </w:r>
            <w:proofErr w:type="spellStart"/>
            <w:r>
              <w:rPr>
                <w:rFonts w:ascii="Times New Roman" w:eastAsia="Times New Roman" w:hAnsi="Times New Roman"/>
                <w:sz w:val="22"/>
                <w:szCs w:val="22"/>
              </w:rPr>
              <w:t>члану</w:t>
            </w:r>
            <w:proofErr w:type="spellEnd"/>
            <w:r>
              <w:rPr>
                <w:rFonts w:ascii="Times New Roman" w:eastAsia="Times New Roman" w:hAnsi="Times New Roman"/>
                <w:sz w:val="22"/>
                <w:szCs w:val="22"/>
              </w:rPr>
              <w:t xml:space="preserve"> 7. </w:t>
            </w:r>
            <w:proofErr w:type="spellStart"/>
            <w:r>
              <w:rPr>
                <w:rFonts w:ascii="Times New Roman" w:eastAsia="Times New Roman" w:hAnsi="Times New Roman"/>
                <w:sz w:val="22"/>
                <w:szCs w:val="22"/>
              </w:rPr>
              <w:t>став</w:t>
            </w:r>
            <w:proofErr w:type="spellEnd"/>
            <w:r>
              <w:rPr>
                <w:rFonts w:ascii="Times New Roman" w:eastAsia="Times New Roman" w:hAnsi="Times New Roman"/>
                <w:sz w:val="22"/>
                <w:szCs w:val="22"/>
              </w:rPr>
              <w:t xml:space="preserve"> 1. </w:t>
            </w:r>
            <w:proofErr w:type="spellStart"/>
            <w:r>
              <w:rPr>
                <w:rFonts w:ascii="Times New Roman" w:eastAsia="Times New Roman" w:hAnsi="Times New Roman"/>
                <w:sz w:val="22"/>
                <w:szCs w:val="22"/>
              </w:rPr>
              <w:t>тачка</w:t>
            </w:r>
            <w:proofErr w:type="spellEnd"/>
            <w:r>
              <w:rPr>
                <w:rFonts w:ascii="Times New Roman" w:eastAsia="Times New Roman" w:hAnsi="Times New Roman"/>
                <w:sz w:val="22"/>
                <w:szCs w:val="22"/>
              </w:rPr>
              <w:t xml:space="preserve"> 2. </w:t>
            </w:r>
            <w:proofErr w:type="spellStart"/>
            <w:proofErr w:type="gramStart"/>
            <w:r>
              <w:rPr>
                <w:rFonts w:ascii="Times New Roman" w:eastAsia="Times New Roman" w:hAnsi="Times New Roman"/>
                <w:sz w:val="22"/>
                <w:szCs w:val="22"/>
              </w:rPr>
              <w:t>речи</w:t>
            </w:r>
            <w:proofErr w:type="spellEnd"/>
            <w:r>
              <w:rPr>
                <w:rFonts w:ascii="Times New Roman" w:eastAsia="Times New Roman" w:hAnsi="Times New Roman"/>
                <w:sz w:val="22"/>
                <w:szCs w:val="22"/>
              </w:rPr>
              <w:t xml:space="preserve"> ”</w:t>
            </w:r>
            <w:proofErr w:type="spellStart"/>
            <w:proofErr w:type="gramEnd"/>
            <w:r>
              <w:rPr>
                <w:rFonts w:ascii="Times New Roman" w:eastAsia="Times New Roman" w:hAnsi="Times New Roman"/>
                <w:sz w:val="22"/>
                <w:szCs w:val="22"/>
              </w:rPr>
              <w:t>оверена</w:t>
            </w:r>
            <w:proofErr w:type="spellEnd"/>
            <w:r>
              <w:rPr>
                <w:rFonts w:ascii="Times New Roman" w:eastAsia="Times New Roman" w:hAnsi="Times New Roman"/>
                <w:sz w:val="22"/>
                <w:szCs w:val="22"/>
              </w:rPr>
              <w:t xml:space="preserve">“ </w:t>
            </w:r>
            <w:proofErr w:type="spellStart"/>
            <w:r>
              <w:rPr>
                <w:rFonts w:ascii="Times New Roman" w:eastAsia="Times New Roman" w:hAnsi="Times New Roman"/>
                <w:sz w:val="22"/>
                <w:szCs w:val="22"/>
              </w:rPr>
              <w:t>бришу</w:t>
            </w:r>
            <w:proofErr w:type="spellEnd"/>
            <w:r>
              <w:rPr>
                <w:rFonts w:ascii="Times New Roman" w:eastAsia="Times New Roman" w:hAnsi="Times New Roman"/>
                <w:sz w:val="22"/>
                <w:szCs w:val="22"/>
              </w:rPr>
              <w:t xml:space="preserve"> </w:t>
            </w:r>
            <w:proofErr w:type="spellStart"/>
            <w:r>
              <w:rPr>
                <w:rFonts w:ascii="Times New Roman" w:eastAsia="Times New Roman" w:hAnsi="Times New Roman"/>
                <w:sz w:val="22"/>
                <w:szCs w:val="22"/>
              </w:rPr>
              <w:t>се</w:t>
            </w:r>
            <w:proofErr w:type="spellEnd"/>
            <w:r>
              <w:rPr>
                <w:rFonts w:ascii="Times New Roman" w:eastAsia="Times New Roman" w:hAnsi="Times New Roman"/>
                <w:sz w:val="22"/>
                <w:szCs w:val="22"/>
              </w:rPr>
              <w:t>.</w:t>
            </w:r>
          </w:p>
          <w:p w:rsidR="00860627" w:rsidRPr="00442E8A" w:rsidRDefault="00860627" w:rsidP="00860627">
            <w:pPr>
              <w:jc w:val="center"/>
              <w:rPr>
                <w:rFonts w:ascii="Times New Roman" w:eastAsia="Times New Roman" w:hAnsi="Times New Roman"/>
                <w:b/>
                <w:bCs/>
                <w:sz w:val="22"/>
                <w:szCs w:val="22"/>
              </w:rPr>
            </w:pPr>
            <w:proofErr w:type="spellStart"/>
            <w:r w:rsidRPr="00442E8A">
              <w:rPr>
                <w:rFonts w:ascii="Times New Roman" w:hAnsi="Times New Roman"/>
                <w:b/>
                <w:bCs/>
                <w:color w:val="000000"/>
                <w:sz w:val="22"/>
                <w:szCs w:val="22"/>
              </w:rPr>
              <w:t>Члан</w:t>
            </w:r>
            <w:proofErr w:type="spellEnd"/>
            <w:r w:rsidRPr="00442E8A">
              <w:rPr>
                <w:rFonts w:ascii="Times New Roman" w:hAnsi="Times New Roman"/>
                <w:b/>
                <w:bCs/>
                <w:color w:val="000000"/>
                <w:sz w:val="22"/>
                <w:szCs w:val="22"/>
              </w:rPr>
              <w:t xml:space="preserve"> 2. </w:t>
            </w:r>
          </w:p>
          <w:p w:rsidR="00860627" w:rsidRDefault="00860627" w:rsidP="00860627">
            <w:pPr>
              <w:rPr>
                <w:rFonts w:ascii="Times New Roman" w:eastAsia="Times New Roman" w:hAnsi="Times New Roman"/>
                <w:bCs/>
                <w:sz w:val="22"/>
                <w:szCs w:val="22"/>
              </w:rPr>
            </w:pPr>
            <w:proofErr w:type="spellStart"/>
            <w:r>
              <w:rPr>
                <w:rFonts w:ascii="Times New Roman" w:eastAsia="Times New Roman" w:hAnsi="Times New Roman"/>
                <w:bCs/>
                <w:sz w:val="22"/>
                <w:szCs w:val="22"/>
              </w:rPr>
              <w:t>Овај</w:t>
            </w:r>
            <w:proofErr w:type="spellEnd"/>
            <w:r>
              <w:rPr>
                <w:rFonts w:ascii="Times New Roman" w:eastAsia="Times New Roman" w:hAnsi="Times New Roman"/>
                <w:bCs/>
                <w:sz w:val="22"/>
                <w:szCs w:val="22"/>
              </w:rPr>
              <w:t xml:space="preserve"> </w:t>
            </w:r>
            <w:proofErr w:type="spellStart"/>
            <w:r>
              <w:rPr>
                <w:rFonts w:ascii="Times New Roman" w:eastAsia="Times New Roman" w:hAnsi="Times New Roman"/>
                <w:bCs/>
                <w:sz w:val="22"/>
                <w:szCs w:val="22"/>
              </w:rPr>
              <w:t>Правилник</w:t>
            </w:r>
            <w:proofErr w:type="spellEnd"/>
            <w:r w:rsidRPr="00442E8A">
              <w:rPr>
                <w:rFonts w:ascii="Times New Roman" w:eastAsia="Times New Roman" w:hAnsi="Times New Roman"/>
                <w:bCs/>
                <w:sz w:val="22"/>
                <w:szCs w:val="22"/>
              </w:rPr>
              <w:t xml:space="preserve"> </w:t>
            </w:r>
            <w:proofErr w:type="spellStart"/>
            <w:r w:rsidRPr="00442E8A">
              <w:rPr>
                <w:rFonts w:ascii="Times New Roman" w:eastAsia="Times New Roman" w:hAnsi="Times New Roman"/>
                <w:bCs/>
                <w:sz w:val="22"/>
                <w:szCs w:val="22"/>
              </w:rPr>
              <w:t>ступа</w:t>
            </w:r>
            <w:proofErr w:type="spellEnd"/>
            <w:r w:rsidRPr="00442E8A">
              <w:rPr>
                <w:rFonts w:ascii="Times New Roman" w:eastAsia="Times New Roman" w:hAnsi="Times New Roman"/>
                <w:bCs/>
                <w:sz w:val="22"/>
                <w:szCs w:val="22"/>
              </w:rPr>
              <w:t xml:space="preserve"> </w:t>
            </w:r>
            <w:proofErr w:type="spellStart"/>
            <w:r w:rsidRPr="00442E8A">
              <w:rPr>
                <w:rFonts w:ascii="Times New Roman" w:eastAsia="Times New Roman" w:hAnsi="Times New Roman"/>
                <w:bCs/>
                <w:sz w:val="22"/>
                <w:szCs w:val="22"/>
              </w:rPr>
              <w:t>на</w:t>
            </w:r>
            <w:proofErr w:type="spellEnd"/>
            <w:r w:rsidRPr="00442E8A">
              <w:rPr>
                <w:rFonts w:ascii="Times New Roman" w:eastAsia="Times New Roman" w:hAnsi="Times New Roman"/>
                <w:bCs/>
                <w:sz w:val="22"/>
                <w:szCs w:val="22"/>
              </w:rPr>
              <w:t xml:space="preserve"> </w:t>
            </w:r>
            <w:proofErr w:type="spellStart"/>
            <w:r w:rsidRPr="00442E8A">
              <w:rPr>
                <w:rFonts w:ascii="Times New Roman" w:eastAsia="Times New Roman" w:hAnsi="Times New Roman"/>
                <w:bCs/>
                <w:sz w:val="22"/>
                <w:szCs w:val="22"/>
              </w:rPr>
              <w:t>снагу</w:t>
            </w:r>
            <w:proofErr w:type="spellEnd"/>
            <w:r w:rsidRPr="00442E8A">
              <w:rPr>
                <w:rFonts w:ascii="Times New Roman" w:eastAsia="Times New Roman" w:hAnsi="Times New Roman"/>
                <w:bCs/>
                <w:sz w:val="22"/>
                <w:szCs w:val="22"/>
              </w:rPr>
              <w:t xml:space="preserve"> </w:t>
            </w:r>
            <w:proofErr w:type="spellStart"/>
            <w:r w:rsidRPr="00442E8A">
              <w:rPr>
                <w:rFonts w:ascii="Times New Roman" w:eastAsia="Times New Roman" w:hAnsi="Times New Roman"/>
                <w:bCs/>
                <w:sz w:val="22"/>
                <w:szCs w:val="22"/>
              </w:rPr>
              <w:t>осмог</w:t>
            </w:r>
            <w:proofErr w:type="spellEnd"/>
            <w:r w:rsidRPr="00442E8A">
              <w:rPr>
                <w:rFonts w:ascii="Times New Roman" w:eastAsia="Times New Roman" w:hAnsi="Times New Roman"/>
                <w:bCs/>
                <w:sz w:val="22"/>
                <w:szCs w:val="22"/>
              </w:rPr>
              <w:t xml:space="preserve"> </w:t>
            </w:r>
            <w:proofErr w:type="spellStart"/>
            <w:r w:rsidRPr="00442E8A">
              <w:rPr>
                <w:rFonts w:ascii="Times New Roman" w:eastAsia="Times New Roman" w:hAnsi="Times New Roman"/>
                <w:bCs/>
                <w:sz w:val="22"/>
                <w:szCs w:val="22"/>
              </w:rPr>
              <w:t>дана</w:t>
            </w:r>
            <w:proofErr w:type="spellEnd"/>
            <w:r w:rsidRPr="00442E8A">
              <w:rPr>
                <w:rFonts w:ascii="Times New Roman" w:eastAsia="Times New Roman" w:hAnsi="Times New Roman"/>
                <w:bCs/>
                <w:sz w:val="22"/>
                <w:szCs w:val="22"/>
              </w:rPr>
              <w:t xml:space="preserve"> </w:t>
            </w:r>
            <w:proofErr w:type="spellStart"/>
            <w:r w:rsidRPr="00442E8A">
              <w:rPr>
                <w:rFonts w:ascii="Times New Roman" w:eastAsia="Times New Roman" w:hAnsi="Times New Roman"/>
                <w:bCs/>
                <w:sz w:val="22"/>
                <w:szCs w:val="22"/>
              </w:rPr>
              <w:t>од</w:t>
            </w:r>
            <w:proofErr w:type="spellEnd"/>
            <w:r w:rsidRPr="00442E8A">
              <w:rPr>
                <w:rFonts w:ascii="Times New Roman" w:eastAsia="Times New Roman" w:hAnsi="Times New Roman"/>
                <w:bCs/>
                <w:sz w:val="22"/>
                <w:szCs w:val="22"/>
              </w:rPr>
              <w:t xml:space="preserve"> </w:t>
            </w:r>
            <w:proofErr w:type="spellStart"/>
            <w:r w:rsidRPr="00442E8A">
              <w:rPr>
                <w:rFonts w:ascii="Times New Roman" w:eastAsia="Times New Roman" w:hAnsi="Times New Roman"/>
                <w:bCs/>
                <w:sz w:val="22"/>
                <w:szCs w:val="22"/>
              </w:rPr>
              <w:t>дана</w:t>
            </w:r>
            <w:proofErr w:type="spellEnd"/>
            <w:r w:rsidRPr="00442E8A">
              <w:rPr>
                <w:rFonts w:ascii="Times New Roman" w:eastAsia="Times New Roman" w:hAnsi="Times New Roman"/>
                <w:bCs/>
                <w:sz w:val="22"/>
                <w:szCs w:val="22"/>
              </w:rPr>
              <w:t xml:space="preserve"> </w:t>
            </w:r>
            <w:proofErr w:type="spellStart"/>
            <w:r w:rsidRPr="00442E8A">
              <w:rPr>
                <w:rFonts w:ascii="Times New Roman" w:eastAsia="Times New Roman" w:hAnsi="Times New Roman"/>
                <w:bCs/>
                <w:sz w:val="22"/>
                <w:szCs w:val="22"/>
              </w:rPr>
              <w:t>објављивања</w:t>
            </w:r>
            <w:proofErr w:type="spellEnd"/>
            <w:r w:rsidRPr="00442E8A">
              <w:rPr>
                <w:rFonts w:ascii="Times New Roman" w:eastAsia="Times New Roman" w:hAnsi="Times New Roman"/>
                <w:bCs/>
                <w:sz w:val="22"/>
                <w:szCs w:val="22"/>
              </w:rPr>
              <w:t xml:space="preserve"> у „</w:t>
            </w:r>
            <w:proofErr w:type="spellStart"/>
            <w:r w:rsidRPr="00442E8A">
              <w:rPr>
                <w:rFonts w:ascii="Times New Roman" w:eastAsia="Times New Roman" w:hAnsi="Times New Roman"/>
                <w:bCs/>
                <w:sz w:val="22"/>
                <w:szCs w:val="22"/>
              </w:rPr>
              <w:t>Службеном</w:t>
            </w:r>
            <w:proofErr w:type="spellEnd"/>
            <w:r w:rsidRPr="00442E8A">
              <w:rPr>
                <w:rFonts w:ascii="Times New Roman" w:eastAsia="Times New Roman" w:hAnsi="Times New Roman"/>
                <w:bCs/>
                <w:sz w:val="22"/>
                <w:szCs w:val="22"/>
              </w:rPr>
              <w:t xml:space="preserve"> </w:t>
            </w:r>
            <w:proofErr w:type="spellStart"/>
            <w:r w:rsidRPr="00442E8A">
              <w:rPr>
                <w:rFonts w:ascii="Times New Roman" w:eastAsia="Times New Roman" w:hAnsi="Times New Roman"/>
                <w:bCs/>
                <w:sz w:val="22"/>
                <w:szCs w:val="22"/>
              </w:rPr>
              <w:t>гласнику</w:t>
            </w:r>
            <w:proofErr w:type="spellEnd"/>
            <w:r w:rsidRPr="00442E8A">
              <w:rPr>
                <w:rFonts w:ascii="Times New Roman" w:eastAsia="Times New Roman" w:hAnsi="Times New Roman"/>
                <w:bCs/>
                <w:sz w:val="22"/>
                <w:szCs w:val="22"/>
              </w:rPr>
              <w:t xml:space="preserve"> </w:t>
            </w:r>
            <w:proofErr w:type="spellStart"/>
            <w:r w:rsidRPr="00442E8A">
              <w:rPr>
                <w:rFonts w:ascii="Times New Roman" w:eastAsia="Times New Roman" w:hAnsi="Times New Roman"/>
                <w:bCs/>
                <w:sz w:val="22"/>
                <w:szCs w:val="22"/>
              </w:rPr>
              <w:t>Републике</w:t>
            </w:r>
            <w:proofErr w:type="spellEnd"/>
            <w:r w:rsidRPr="00442E8A">
              <w:rPr>
                <w:rFonts w:ascii="Times New Roman" w:eastAsia="Times New Roman" w:hAnsi="Times New Roman"/>
                <w:bCs/>
                <w:sz w:val="22"/>
                <w:szCs w:val="22"/>
              </w:rPr>
              <w:t xml:space="preserve"> </w:t>
            </w:r>
            <w:proofErr w:type="spellStart"/>
            <w:r w:rsidRPr="00442E8A">
              <w:rPr>
                <w:rFonts w:ascii="Times New Roman" w:eastAsia="Times New Roman" w:hAnsi="Times New Roman"/>
                <w:bCs/>
                <w:sz w:val="22"/>
                <w:szCs w:val="22"/>
              </w:rPr>
              <w:t>Србије</w:t>
            </w:r>
            <w:proofErr w:type="spellEnd"/>
            <w:r w:rsidRPr="00442E8A">
              <w:rPr>
                <w:rFonts w:ascii="Times New Roman" w:eastAsia="Times New Roman" w:hAnsi="Times New Roman"/>
                <w:bCs/>
                <w:sz w:val="22"/>
                <w:szCs w:val="22"/>
              </w:rPr>
              <w:t>.</w:t>
            </w:r>
            <w:r w:rsidRPr="0073094B">
              <w:rPr>
                <w:rFonts w:ascii="Times New Roman" w:eastAsia="Times New Roman" w:hAnsi="Times New Roman"/>
                <w:bCs/>
                <w:sz w:val="22"/>
                <w:szCs w:val="22"/>
              </w:rPr>
              <w:t>”</w:t>
            </w:r>
          </w:p>
          <w:p w:rsidR="00292991" w:rsidRPr="0073094B" w:rsidRDefault="00292991" w:rsidP="00860627">
            <w:pPr>
              <w:rPr>
                <w:rFonts w:ascii="Times New Roman" w:eastAsia="Times New Roman" w:hAnsi="Times New Roman"/>
                <w:b/>
                <w:sz w:val="22"/>
                <w:szCs w:val="22"/>
              </w:rPr>
            </w:pPr>
          </w:p>
          <w:p w:rsidR="006B554B" w:rsidRPr="00D6023B" w:rsidRDefault="006B554B" w:rsidP="006B554B">
            <w:pPr>
              <w:ind w:left="331"/>
              <w:jc w:val="right"/>
              <w:rPr>
                <w:rFonts w:ascii="Times New Roman" w:eastAsia="Times New Roman" w:hAnsi="Times New Roman"/>
                <w:b/>
                <w:sz w:val="22"/>
                <w:szCs w:val="22"/>
                <w:lang w:val="sr-Cyrl-RS"/>
              </w:rPr>
            </w:pPr>
            <w:r w:rsidRPr="00D6023B">
              <w:rPr>
                <w:rFonts w:ascii="Times New Roman" w:eastAsia="Times New Roman" w:hAnsi="Times New Roman"/>
                <w:b/>
                <w:sz w:val="22"/>
                <w:szCs w:val="22"/>
                <w:lang w:val="sr-Cyrl-RS"/>
              </w:rPr>
              <w:t>Нацрт</w:t>
            </w:r>
          </w:p>
          <w:p w:rsidR="006B554B" w:rsidRPr="00D6023B" w:rsidRDefault="006B554B" w:rsidP="006B554B">
            <w:pPr>
              <w:ind w:left="331"/>
              <w:jc w:val="center"/>
              <w:rPr>
                <w:rFonts w:ascii="Times New Roman" w:eastAsia="Times New Roman" w:hAnsi="Times New Roman"/>
                <w:b/>
                <w:sz w:val="22"/>
                <w:szCs w:val="22"/>
                <w:lang w:val="sr-Cyrl-RS"/>
              </w:rPr>
            </w:pPr>
          </w:p>
          <w:p w:rsidR="006B554B" w:rsidRPr="00D6023B" w:rsidRDefault="006B554B" w:rsidP="006B554B">
            <w:pPr>
              <w:ind w:left="331"/>
              <w:jc w:val="center"/>
              <w:rPr>
                <w:rFonts w:ascii="Times New Roman" w:eastAsia="Times New Roman" w:hAnsi="Times New Roman"/>
                <w:b/>
                <w:sz w:val="22"/>
                <w:szCs w:val="22"/>
              </w:rPr>
            </w:pPr>
            <w:r w:rsidRPr="00D6023B">
              <w:rPr>
                <w:rFonts w:ascii="Times New Roman" w:eastAsia="Times New Roman" w:hAnsi="Times New Roman"/>
                <w:b/>
                <w:sz w:val="22"/>
                <w:szCs w:val="22"/>
                <w:lang w:val="sr-Cyrl-RS"/>
              </w:rPr>
              <w:t xml:space="preserve">Одлука о измени </w:t>
            </w:r>
            <w:proofErr w:type="spellStart"/>
            <w:r w:rsidRPr="00D6023B">
              <w:rPr>
                <w:rFonts w:ascii="Times New Roman" w:eastAsia="Times New Roman" w:hAnsi="Times New Roman"/>
                <w:b/>
                <w:sz w:val="22"/>
                <w:szCs w:val="22"/>
              </w:rPr>
              <w:t>Одлук</w:t>
            </w:r>
            <w:proofErr w:type="spellEnd"/>
            <w:r w:rsidRPr="00D6023B">
              <w:rPr>
                <w:rFonts w:ascii="Times New Roman" w:eastAsia="Times New Roman" w:hAnsi="Times New Roman"/>
                <w:b/>
                <w:sz w:val="22"/>
                <w:szCs w:val="22"/>
                <w:lang w:val="sr-Cyrl-RS"/>
              </w:rPr>
              <w:t>е</w:t>
            </w:r>
            <w:r w:rsidRPr="00D6023B">
              <w:rPr>
                <w:rFonts w:ascii="Times New Roman" w:eastAsia="Times New Roman" w:hAnsi="Times New Roman"/>
                <w:b/>
                <w:sz w:val="22"/>
                <w:szCs w:val="22"/>
              </w:rPr>
              <w:t xml:space="preserve"> о </w:t>
            </w:r>
            <w:proofErr w:type="spellStart"/>
            <w:r w:rsidRPr="00D6023B">
              <w:rPr>
                <w:rFonts w:ascii="Times New Roman" w:eastAsia="Times New Roman" w:hAnsi="Times New Roman"/>
                <w:b/>
                <w:sz w:val="22"/>
                <w:szCs w:val="22"/>
              </w:rPr>
              <w:t>накнадама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послове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регистрације</w:t>
            </w:r>
            <w:proofErr w:type="spellEnd"/>
            <w:r w:rsidRPr="00D6023B">
              <w:rPr>
                <w:rFonts w:ascii="Times New Roman" w:eastAsia="Times New Roman" w:hAnsi="Times New Roman"/>
                <w:b/>
                <w:sz w:val="22"/>
                <w:szCs w:val="22"/>
              </w:rPr>
              <w:t xml:space="preserve"> и </w:t>
            </w:r>
            <w:proofErr w:type="spellStart"/>
            <w:r w:rsidRPr="00D6023B">
              <w:rPr>
                <w:rFonts w:ascii="Times New Roman" w:eastAsia="Times New Roman" w:hAnsi="Times New Roman"/>
                <w:b/>
                <w:sz w:val="22"/>
                <w:szCs w:val="22"/>
              </w:rPr>
              <w:t>друге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услуге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које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пружа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Агенција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привредне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регистре</w:t>
            </w:r>
            <w:proofErr w:type="spellEnd"/>
          </w:p>
          <w:p w:rsidR="006B554B" w:rsidRPr="00D6023B" w:rsidRDefault="006B554B" w:rsidP="006B554B">
            <w:pPr>
              <w:ind w:left="331"/>
              <w:jc w:val="center"/>
              <w:rPr>
                <w:rFonts w:ascii="Times New Roman" w:eastAsia="Times New Roman" w:hAnsi="Times New Roman"/>
                <w:b/>
                <w:sz w:val="22"/>
                <w:szCs w:val="22"/>
              </w:rPr>
            </w:pPr>
          </w:p>
          <w:p w:rsidR="006B554B" w:rsidRPr="00D6023B" w:rsidRDefault="006B554B" w:rsidP="006B554B">
            <w:pPr>
              <w:ind w:left="331"/>
              <w:jc w:val="center"/>
              <w:rPr>
                <w:rFonts w:ascii="Times New Roman" w:eastAsia="Times New Roman" w:hAnsi="Times New Roman"/>
                <w:b/>
                <w:sz w:val="22"/>
                <w:szCs w:val="22"/>
                <w:lang w:val="sr-Cyrl-RS"/>
              </w:rPr>
            </w:pPr>
            <w:r w:rsidRPr="00D6023B">
              <w:rPr>
                <w:rFonts w:ascii="Times New Roman" w:eastAsia="Times New Roman" w:hAnsi="Times New Roman"/>
                <w:b/>
                <w:sz w:val="22"/>
                <w:szCs w:val="22"/>
                <w:lang w:val="sr-Cyrl-RS"/>
              </w:rPr>
              <w:t>Члан 1.</w:t>
            </w:r>
          </w:p>
          <w:p w:rsidR="006B554B" w:rsidRPr="00D6023B" w:rsidRDefault="006B554B" w:rsidP="006B554B">
            <w:pPr>
              <w:spacing w:before="120" w:after="120"/>
              <w:rPr>
                <w:rFonts w:ascii="Times New Roman" w:hAnsi="Times New Roman"/>
                <w:b/>
                <w:bCs/>
                <w:sz w:val="22"/>
                <w:szCs w:val="22"/>
                <w:lang w:val="sr-Cyrl-RS"/>
              </w:rPr>
            </w:pPr>
            <w:r w:rsidRPr="00D6023B">
              <w:rPr>
                <w:rFonts w:ascii="Times New Roman" w:eastAsia="Times New Roman" w:hAnsi="Times New Roman"/>
                <w:bCs/>
                <w:sz w:val="22"/>
                <w:szCs w:val="22"/>
                <w:lang w:val="sr-Cyrl-RS"/>
              </w:rPr>
              <w:t xml:space="preserve">У </w:t>
            </w:r>
            <w:proofErr w:type="spellStart"/>
            <w:r w:rsidRPr="00D6023B">
              <w:rPr>
                <w:rFonts w:ascii="Times New Roman" w:hAnsi="Times New Roman"/>
                <w:sz w:val="22"/>
                <w:szCs w:val="22"/>
              </w:rPr>
              <w:t>Одлу</w:t>
            </w:r>
            <w:proofErr w:type="spellEnd"/>
            <w:r w:rsidRPr="00D6023B">
              <w:rPr>
                <w:rFonts w:ascii="Times New Roman" w:hAnsi="Times New Roman"/>
                <w:sz w:val="22"/>
                <w:szCs w:val="22"/>
                <w:lang w:val="sr-Cyrl-RS"/>
              </w:rPr>
              <w:t>ци</w:t>
            </w:r>
            <w:r w:rsidRPr="00D6023B">
              <w:rPr>
                <w:rFonts w:ascii="Times New Roman" w:hAnsi="Times New Roman"/>
                <w:sz w:val="22"/>
                <w:szCs w:val="22"/>
              </w:rPr>
              <w:t xml:space="preserve"> о </w:t>
            </w:r>
            <w:proofErr w:type="spellStart"/>
            <w:r w:rsidRPr="00D6023B">
              <w:rPr>
                <w:rFonts w:ascii="Times New Roman" w:hAnsi="Times New Roman"/>
                <w:sz w:val="22"/>
                <w:szCs w:val="22"/>
              </w:rPr>
              <w:t>накнадама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за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послове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регистрације</w:t>
            </w:r>
            <w:proofErr w:type="spellEnd"/>
            <w:r w:rsidRPr="00D6023B">
              <w:rPr>
                <w:rFonts w:ascii="Times New Roman" w:hAnsi="Times New Roman"/>
                <w:sz w:val="22"/>
                <w:szCs w:val="22"/>
              </w:rPr>
              <w:t xml:space="preserve"> и </w:t>
            </w:r>
            <w:proofErr w:type="spellStart"/>
            <w:r w:rsidRPr="00D6023B">
              <w:rPr>
                <w:rFonts w:ascii="Times New Roman" w:hAnsi="Times New Roman"/>
                <w:sz w:val="22"/>
                <w:szCs w:val="22"/>
              </w:rPr>
              <w:t>друге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услуге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које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пружа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Агенција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за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привредне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регистре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Сл</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гласник</w:t>
            </w:r>
            <w:proofErr w:type="spellEnd"/>
            <w:r w:rsidRPr="00D6023B">
              <w:rPr>
                <w:rFonts w:ascii="Times New Roman" w:hAnsi="Times New Roman"/>
                <w:sz w:val="22"/>
                <w:szCs w:val="22"/>
              </w:rPr>
              <w:t xml:space="preserve"> РС”, </w:t>
            </w:r>
            <w:proofErr w:type="spellStart"/>
            <w:r w:rsidRPr="00D6023B">
              <w:rPr>
                <w:rFonts w:ascii="Times New Roman" w:hAnsi="Times New Roman"/>
                <w:sz w:val="22"/>
                <w:szCs w:val="22"/>
              </w:rPr>
              <w:t>бр</w:t>
            </w:r>
            <w:proofErr w:type="spellEnd"/>
            <w:r w:rsidRPr="00D6023B">
              <w:rPr>
                <w:rFonts w:ascii="Times New Roman" w:hAnsi="Times New Roman"/>
                <w:sz w:val="22"/>
                <w:szCs w:val="22"/>
              </w:rPr>
              <w:t>. 119/13, 138/14, 45/15, 106/15, 32/16, 60/16, 75/18, 73/19 и 15/20)</w:t>
            </w:r>
            <w:r w:rsidRPr="00D6023B">
              <w:rPr>
                <w:rFonts w:ascii="Times New Roman" w:hAnsi="Times New Roman"/>
                <w:sz w:val="22"/>
                <w:szCs w:val="22"/>
                <w:lang w:val="sr-Cyrl-RS"/>
              </w:rPr>
              <w:t xml:space="preserve"> у члану 43. став 3. тачка 3. после речи: „платиоца“, речи: „оверен од стране платиоца или пружаоца платних услуга“ бришу се.</w:t>
            </w:r>
          </w:p>
          <w:p w:rsidR="006B554B" w:rsidRPr="00D6023B" w:rsidRDefault="006B554B" w:rsidP="006B554B">
            <w:pPr>
              <w:spacing w:before="120" w:after="120"/>
              <w:jc w:val="center"/>
              <w:rPr>
                <w:rFonts w:ascii="Times New Roman" w:hAnsi="Times New Roman"/>
                <w:b/>
                <w:bCs/>
                <w:sz w:val="22"/>
                <w:szCs w:val="22"/>
                <w:lang w:val="sr-Cyrl-RS"/>
              </w:rPr>
            </w:pPr>
            <w:r w:rsidRPr="00D6023B">
              <w:rPr>
                <w:rFonts w:ascii="Times New Roman" w:hAnsi="Times New Roman"/>
                <w:b/>
                <w:bCs/>
                <w:sz w:val="22"/>
                <w:szCs w:val="22"/>
                <w:lang w:val="sr-Cyrl-RS"/>
              </w:rPr>
              <w:t>Члан 2.</w:t>
            </w:r>
          </w:p>
          <w:p w:rsidR="00CA1CE9" w:rsidRDefault="006B554B" w:rsidP="006B554B">
            <w:pPr>
              <w:jc w:val="left"/>
              <w:rPr>
                <w:rFonts w:ascii="Times New Roman" w:eastAsia="Times New Roman" w:hAnsi="Times New Roman"/>
                <w:b/>
                <w:sz w:val="22"/>
                <w:szCs w:val="22"/>
              </w:rPr>
            </w:pPr>
            <w:r w:rsidRPr="00D6023B">
              <w:rPr>
                <w:rFonts w:ascii="Times New Roman" w:hAnsi="Times New Roman"/>
                <w:sz w:val="22"/>
                <w:szCs w:val="22"/>
                <w:lang w:val="sr-Cyrl-RS"/>
              </w:rPr>
              <w:t>Ова одлука по добијању сагласности Владе, објављује се у „Службеном гласнику Републике Србије“ и ступа на снагу осмог дана од дана објављивања.</w:t>
            </w:r>
          </w:p>
          <w:p w:rsidR="00292991" w:rsidRPr="00853B1B" w:rsidRDefault="00292991" w:rsidP="00281771">
            <w:pPr>
              <w:rPr>
                <w:rFonts w:ascii="Times New Roman" w:eastAsia="Times New Roman" w:hAnsi="Times New Roman"/>
                <w:b/>
                <w:sz w:val="22"/>
                <w:szCs w:val="22"/>
              </w:rPr>
            </w:pPr>
          </w:p>
        </w:tc>
      </w:tr>
      <w:tr w:rsidR="00CA1CE9" w:rsidRPr="00860627" w:rsidTr="00C70F1B">
        <w:trPr>
          <w:trHeight w:val="454"/>
        </w:trPr>
        <w:tc>
          <w:tcPr>
            <w:tcW w:w="9060" w:type="dxa"/>
            <w:gridSpan w:val="2"/>
            <w:shd w:val="clear" w:color="auto" w:fill="DBE5F1" w:themeFill="accent1" w:themeFillTint="33"/>
            <w:vAlign w:val="center"/>
          </w:tcPr>
          <w:p w:rsidR="00CA1CE9" w:rsidRPr="00853B1B" w:rsidRDefault="00CA1CE9" w:rsidP="00EB501A">
            <w:pPr>
              <w:pStyle w:val="NormalWeb"/>
              <w:numPr>
                <w:ilvl w:val="0"/>
                <w:numId w:val="7"/>
              </w:numPr>
              <w:spacing w:before="120" w:beforeAutospacing="0" w:after="120" w:afterAutospacing="0"/>
              <w:jc w:val="center"/>
              <w:rPr>
                <w:b/>
                <w:sz w:val="22"/>
                <w:szCs w:val="22"/>
              </w:rPr>
            </w:pPr>
            <w:r w:rsidRPr="00853B1B">
              <w:rPr>
                <w:b/>
                <w:sz w:val="22"/>
                <w:szCs w:val="22"/>
              </w:rPr>
              <w:t>ПРЕГЛЕД ОДРЕДБИ ПРОПИСА ЧИЈА СЕ ИЗМЕНА ПРЕДЛАЖЕ</w:t>
            </w:r>
          </w:p>
        </w:tc>
      </w:tr>
      <w:tr w:rsidR="00CA1CE9" w:rsidRPr="00292991" w:rsidTr="00DB19B9">
        <w:trPr>
          <w:trHeight w:val="454"/>
        </w:trPr>
        <w:tc>
          <w:tcPr>
            <w:tcW w:w="9060" w:type="dxa"/>
            <w:gridSpan w:val="2"/>
            <w:shd w:val="clear" w:color="auto" w:fill="auto"/>
          </w:tcPr>
          <w:p w:rsidR="008D4E26" w:rsidRPr="001F1626" w:rsidRDefault="00EC62F1" w:rsidP="001F1626">
            <w:pPr>
              <w:pStyle w:val="clan"/>
              <w:shd w:val="clear" w:color="auto" w:fill="FFFFFF"/>
              <w:spacing w:before="330" w:beforeAutospacing="0" w:after="120" w:afterAutospacing="0"/>
              <w:ind w:firstLine="480"/>
              <w:jc w:val="center"/>
              <w:rPr>
                <w:color w:val="333333"/>
                <w:sz w:val="22"/>
                <w:szCs w:val="22"/>
              </w:rPr>
            </w:pPr>
            <w:r w:rsidRPr="002D76D1">
              <w:rPr>
                <w:b/>
                <w:sz w:val="22"/>
                <w:szCs w:val="22"/>
              </w:rPr>
              <w:t>ПРАВИЛНИК О ДОКУМЕНТАЦИЈИ КОЈА СЕ ПРИЛАЖЕ У ПОСТУПКУ РЕГИСТРАЦИЈЕ МЕДИЈА У РЕГИСТАР МЕДИЈА</w:t>
            </w:r>
            <w:r w:rsidRPr="008D4E26">
              <w:rPr>
                <w:color w:val="333333"/>
                <w:sz w:val="22"/>
                <w:szCs w:val="22"/>
              </w:rPr>
              <w:t xml:space="preserve"> </w:t>
            </w:r>
          </w:p>
          <w:p w:rsidR="001F1626" w:rsidRPr="001F1626" w:rsidRDefault="001F1626" w:rsidP="001F1626">
            <w:pPr>
              <w:pStyle w:val="clan"/>
              <w:shd w:val="clear" w:color="auto" w:fill="FFFFFF"/>
              <w:spacing w:before="330" w:beforeAutospacing="0" w:after="120" w:afterAutospacing="0"/>
              <w:ind w:firstLine="480"/>
              <w:jc w:val="center"/>
              <w:rPr>
                <w:color w:val="000000" w:themeColor="text1"/>
                <w:sz w:val="22"/>
                <w:szCs w:val="22"/>
                <w:lang w:val="sr-Latn-RS"/>
              </w:rPr>
            </w:pPr>
            <w:proofErr w:type="spellStart"/>
            <w:r w:rsidRPr="001F1626">
              <w:rPr>
                <w:color w:val="000000" w:themeColor="text1"/>
                <w:sz w:val="22"/>
                <w:szCs w:val="22"/>
              </w:rPr>
              <w:t>Члан</w:t>
            </w:r>
            <w:proofErr w:type="spellEnd"/>
            <w:r w:rsidRPr="001F1626">
              <w:rPr>
                <w:color w:val="000000" w:themeColor="text1"/>
                <w:sz w:val="22"/>
                <w:szCs w:val="22"/>
              </w:rPr>
              <w:t xml:space="preserve"> 7.</w:t>
            </w:r>
          </w:p>
          <w:p w:rsidR="001F1626" w:rsidRPr="001F1626" w:rsidRDefault="001F1626" w:rsidP="001F1626">
            <w:pPr>
              <w:pStyle w:val="NormalWeb"/>
              <w:shd w:val="clear" w:color="auto" w:fill="FFFFFF"/>
              <w:spacing w:before="0" w:beforeAutospacing="0" w:after="150" w:afterAutospacing="0"/>
              <w:ind w:firstLine="480"/>
              <w:rPr>
                <w:color w:val="000000" w:themeColor="text1"/>
                <w:sz w:val="22"/>
                <w:szCs w:val="22"/>
              </w:rPr>
            </w:pPr>
            <w:proofErr w:type="spellStart"/>
            <w:r w:rsidRPr="001F1626">
              <w:rPr>
                <w:color w:val="000000" w:themeColor="text1"/>
                <w:sz w:val="22"/>
                <w:szCs w:val="22"/>
              </w:rPr>
              <w:t>Уз</w:t>
            </w:r>
            <w:proofErr w:type="spellEnd"/>
            <w:r w:rsidRPr="001F1626">
              <w:rPr>
                <w:color w:val="000000" w:themeColor="text1"/>
                <w:sz w:val="22"/>
                <w:szCs w:val="22"/>
              </w:rPr>
              <w:t xml:space="preserve"> </w:t>
            </w:r>
            <w:proofErr w:type="spellStart"/>
            <w:r w:rsidRPr="001F1626">
              <w:rPr>
                <w:color w:val="000000" w:themeColor="text1"/>
                <w:sz w:val="22"/>
                <w:szCs w:val="22"/>
              </w:rPr>
              <w:t>регистрациону</w:t>
            </w:r>
            <w:proofErr w:type="spellEnd"/>
            <w:r w:rsidRPr="001F1626">
              <w:rPr>
                <w:color w:val="000000" w:themeColor="text1"/>
                <w:sz w:val="22"/>
                <w:szCs w:val="22"/>
              </w:rPr>
              <w:t xml:space="preserve"> </w:t>
            </w:r>
            <w:proofErr w:type="spellStart"/>
            <w:r w:rsidRPr="001F1626">
              <w:rPr>
                <w:color w:val="000000" w:themeColor="text1"/>
                <w:sz w:val="22"/>
                <w:szCs w:val="22"/>
              </w:rPr>
              <w:t>пријаву</w:t>
            </w:r>
            <w:proofErr w:type="spellEnd"/>
            <w:r w:rsidRPr="001F1626">
              <w:rPr>
                <w:color w:val="000000" w:themeColor="text1"/>
                <w:sz w:val="22"/>
                <w:szCs w:val="22"/>
              </w:rPr>
              <w:t xml:space="preserve"> </w:t>
            </w:r>
            <w:proofErr w:type="spellStart"/>
            <w:r w:rsidRPr="001F1626">
              <w:rPr>
                <w:color w:val="000000" w:themeColor="text1"/>
                <w:sz w:val="22"/>
                <w:szCs w:val="22"/>
              </w:rPr>
              <w:t>за</w:t>
            </w:r>
            <w:proofErr w:type="spellEnd"/>
            <w:r w:rsidRPr="001F1626">
              <w:rPr>
                <w:color w:val="000000" w:themeColor="text1"/>
                <w:sz w:val="22"/>
                <w:szCs w:val="22"/>
              </w:rPr>
              <w:t xml:space="preserve"> </w:t>
            </w:r>
            <w:proofErr w:type="spellStart"/>
            <w:r w:rsidRPr="001F1626">
              <w:rPr>
                <w:color w:val="000000" w:themeColor="text1"/>
                <w:sz w:val="22"/>
                <w:szCs w:val="22"/>
              </w:rPr>
              <w:t>упис</w:t>
            </w:r>
            <w:proofErr w:type="spellEnd"/>
            <w:r w:rsidRPr="001F1626">
              <w:rPr>
                <w:color w:val="000000" w:themeColor="text1"/>
                <w:sz w:val="22"/>
                <w:szCs w:val="22"/>
              </w:rPr>
              <w:t xml:space="preserve"> </w:t>
            </w:r>
            <w:proofErr w:type="spellStart"/>
            <w:r w:rsidRPr="001F1626">
              <w:rPr>
                <w:color w:val="000000" w:themeColor="text1"/>
                <w:sz w:val="22"/>
                <w:szCs w:val="22"/>
              </w:rPr>
              <w:t>података</w:t>
            </w:r>
            <w:proofErr w:type="spellEnd"/>
            <w:r w:rsidRPr="001F1626">
              <w:rPr>
                <w:color w:val="000000" w:themeColor="text1"/>
                <w:sz w:val="22"/>
                <w:szCs w:val="22"/>
              </w:rPr>
              <w:t xml:space="preserve"> у </w:t>
            </w:r>
            <w:proofErr w:type="spellStart"/>
            <w:r w:rsidRPr="001F1626">
              <w:rPr>
                <w:color w:val="000000" w:themeColor="text1"/>
                <w:sz w:val="22"/>
                <w:szCs w:val="22"/>
              </w:rPr>
              <w:t>Регистар</w:t>
            </w:r>
            <w:proofErr w:type="spellEnd"/>
            <w:r w:rsidRPr="001F1626">
              <w:rPr>
                <w:color w:val="000000" w:themeColor="text1"/>
                <w:sz w:val="22"/>
                <w:szCs w:val="22"/>
              </w:rPr>
              <w:t xml:space="preserve">, </w:t>
            </w:r>
            <w:proofErr w:type="spellStart"/>
            <w:r w:rsidRPr="001F1626">
              <w:rPr>
                <w:color w:val="000000" w:themeColor="text1"/>
                <w:sz w:val="22"/>
                <w:szCs w:val="22"/>
              </w:rPr>
              <w:t>за</w:t>
            </w:r>
            <w:proofErr w:type="spellEnd"/>
            <w:r w:rsidRPr="001F1626">
              <w:rPr>
                <w:color w:val="000000" w:themeColor="text1"/>
                <w:sz w:val="22"/>
                <w:szCs w:val="22"/>
              </w:rPr>
              <w:t xml:space="preserve"> </w:t>
            </w:r>
            <w:proofErr w:type="spellStart"/>
            <w:r w:rsidRPr="001F1626">
              <w:rPr>
                <w:color w:val="000000" w:themeColor="text1"/>
                <w:sz w:val="22"/>
                <w:szCs w:val="22"/>
              </w:rPr>
              <w:t>медије</w:t>
            </w:r>
            <w:proofErr w:type="spellEnd"/>
            <w:r w:rsidRPr="001F1626">
              <w:rPr>
                <w:color w:val="000000" w:themeColor="text1"/>
                <w:sz w:val="22"/>
                <w:szCs w:val="22"/>
              </w:rPr>
              <w:t xml:space="preserve"> </w:t>
            </w:r>
            <w:proofErr w:type="spellStart"/>
            <w:r w:rsidRPr="001F1626">
              <w:rPr>
                <w:color w:val="000000" w:themeColor="text1"/>
                <w:sz w:val="22"/>
                <w:szCs w:val="22"/>
              </w:rPr>
              <w:t>који</w:t>
            </w:r>
            <w:proofErr w:type="spellEnd"/>
            <w:r w:rsidRPr="001F1626">
              <w:rPr>
                <w:color w:val="000000" w:themeColor="text1"/>
                <w:sz w:val="22"/>
                <w:szCs w:val="22"/>
              </w:rPr>
              <w:t xml:space="preserve"> </w:t>
            </w:r>
            <w:proofErr w:type="spellStart"/>
            <w:r w:rsidRPr="001F1626">
              <w:rPr>
                <w:color w:val="000000" w:themeColor="text1"/>
                <w:sz w:val="22"/>
                <w:szCs w:val="22"/>
              </w:rPr>
              <w:t>су</w:t>
            </w:r>
            <w:proofErr w:type="spellEnd"/>
            <w:r w:rsidRPr="001F1626">
              <w:rPr>
                <w:color w:val="000000" w:themeColor="text1"/>
                <w:sz w:val="22"/>
                <w:szCs w:val="22"/>
              </w:rPr>
              <w:t xml:space="preserve"> </w:t>
            </w:r>
            <w:proofErr w:type="spellStart"/>
            <w:r w:rsidRPr="001F1626">
              <w:rPr>
                <w:color w:val="000000" w:themeColor="text1"/>
                <w:sz w:val="22"/>
                <w:szCs w:val="22"/>
              </w:rPr>
              <w:t>регистровани</w:t>
            </w:r>
            <w:proofErr w:type="spellEnd"/>
            <w:r w:rsidRPr="001F1626">
              <w:rPr>
                <w:color w:val="000000" w:themeColor="text1"/>
                <w:sz w:val="22"/>
                <w:szCs w:val="22"/>
              </w:rPr>
              <w:t xml:space="preserve"> у </w:t>
            </w:r>
            <w:proofErr w:type="spellStart"/>
            <w:r w:rsidRPr="001F1626">
              <w:rPr>
                <w:color w:val="000000" w:themeColor="text1"/>
                <w:sz w:val="22"/>
                <w:szCs w:val="22"/>
              </w:rPr>
              <w:t>Регистру</w:t>
            </w:r>
            <w:proofErr w:type="spellEnd"/>
            <w:r w:rsidRPr="001F1626">
              <w:rPr>
                <w:color w:val="000000" w:themeColor="text1"/>
                <w:sz w:val="22"/>
                <w:szCs w:val="22"/>
              </w:rPr>
              <w:t xml:space="preserve"> </w:t>
            </w:r>
            <w:proofErr w:type="spellStart"/>
            <w:r w:rsidRPr="001F1626">
              <w:rPr>
                <w:color w:val="000000" w:themeColor="text1"/>
                <w:sz w:val="22"/>
                <w:szCs w:val="22"/>
              </w:rPr>
              <w:t>јавних</w:t>
            </w:r>
            <w:proofErr w:type="spellEnd"/>
            <w:r w:rsidRPr="001F1626">
              <w:rPr>
                <w:color w:val="000000" w:themeColor="text1"/>
                <w:sz w:val="22"/>
                <w:szCs w:val="22"/>
              </w:rPr>
              <w:t xml:space="preserve"> </w:t>
            </w:r>
            <w:proofErr w:type="spellStart"/>
            <w:r w:rsidRPr="001F1626">
              <w:rPr>
                <w:color w:val="000000" w:themeColor="text1"/>
                <w:sz w:val="22"/>
                <w:szCs w:val="22"/>
              </w:rPr>
              <w:t>гласила</w:t>
            </w:r>
            <w:proofErr w:type="spellEnd"/>
            <w:r w:rsidRPr="001F1626">
              <w:rPr>
                <w:color w:val="000000" w:themeColor="text1"/>
                <w:sz w:val="22"/>
                <w:szCs w:val="22"/>
              </w:rPr>
              <w:t xml:space="preserve">, </w:t>
            </w:r>
            <w:proofErr w:type="spellStart"/>
            <w:r w:rsidRPr="001F1626">
              <w:rPr>
                <w:color w:val="000000" w:themeColor="text1"/>
                <w:sz w:val="22"/>
                <w:szCs w:val="22"/>
              </w:rPr>
              <w:t>прилаже</w:t>
            </w:r>
            <w:proofErr w:type="spellEnd"/>
            <w:r w:rsidRPr="001F1626">
              <w:rPr>
                <w:color w:val="000000" w:themeColor="text1"/>
                <w:sz w:val="22"/>
                <w:szCs w:val="22"/>
              </w:rPr>
              <w:t xml:space="preserve"> </w:t>
            </w:r>
            <w:proofErr w:type="spellStart"/>
            <w:r w:rsidRPr="001F1626">
              <w:rPr>
                <w:color w:val="000000" w:themeColor="text1"/>
                <w:sz w:val="22"/>
                <w:szCs w:val="22"/>
              </w:rPr>
              <w:t>се</w:t>
            </w:r>
            <w:proofErr w:type="spellEnd"/>
            <w:r w:rsidRPr="001F1626">
              <w:rPr>
                <w:color w:val="000000" w:themeColor="text1"/>
                <w:sz w:val="22"/>
                <w:szCs w:val="22"/>
              </w:rPr>
              <w:t>:</w:t>
            </w:r>
          </w:p>
          <w:p w:rsidR="001F1626" w:rsidRPr="001F1626" w:rsidRDefault="001F1626" w:rsidP="001F1626">
            <w:pPr>
              <w:pStyle w:val="NormalWeb"/>
              <w:shd w:val="clear" w:color="auto" w:fill="FFFFFF"/>
              <w:spacing w:before="0" w:beforeAutospacing="0" w:after="150" w:afterAutospacing="0"/>
              <w:ind w:firstLine="480"/>
              <w:rPr>
                <w:color w:val="000000" w:themeColor="text1"/>
                <w:sz w:val="22"/>
                <w:szCs w:val="22"/>
              </w:rPr>
            </w:pPr>
            <w:r w:rsidRPr="001F1626">
              <w:rPr>
                <w:color w:val="000000" w:themeColor="text1"/>
                <w:sz w:val="22"/>
                <w:szCs w:val="22"/>
              </w:rPr>
              <w:t xml:space="preserve">1) </w:t>
            </w:r>
            <w:proofErr w:type="spellStart"/>
            <w:r w:rsidRPr="001F1626">
              <w:rPr>
                <w:color w:val="000000" w:themeColor="text1"/>
                <w:sz w:val="22"/>
                <w:szCs w:val="22"/>
              </w:rPr>
              <w:t>одлука</w:t>
            </w:r>
            <w:proofErr w:type="spellEnd"/>
            <w:r w:rsidRPr="001F1626">
              <w:rPr>
                <w:color w:val="000000" w:themeColor="text1"/>
                <w:sz w:val="22"/>
                <w:szCs w:val="22"/>
              </w:rPr>
              <w:t xml:space="preserve"> </w:t>
            </w:r>
            <w:proofErr w:type="spellStart"/>
            <w:r w:rsidRPr="001F1626">
              <w:rPr>
                <w:color w:val="000000" w:themeColor="text1"/>
                <w:sz w:val="22"/>
                <w:szCs w:val="22"/>
              </w:rPr>
              <w:t>издавача</w:t>
            </w:r>
            <w:proofErr w:type="spellEnd"/>
            <w:r w:rsidRPr="001F1626">
              <w:rPr>
                <w:color w:val="000000" w:themeColor="text1"/>
                <w:sz w:val="22"/>
                <w:szCs w:val="22"/>
              </w:rPr>
              <w:t xml:space="preserve"> о </w:t>
            </w:r>
            <w:proofErr w:type="spellStart"/>
            <w:r w:rsidRPr="001F1626">
              <w:rPr>
                <w:color w:val="000000" w:themeColor="text1"/>
                <w:sz w:val="22"/>
                <w:szCs w:val="22"/>
              </w:rPr>
              <w:t>језику</w:t>
            </w:r>
            <w:proofErr w:type="spellEnd"/>
            <w:r w:rsidRPr="001F1626">
              <w:rPr>
                <w:color w:val="000000" w:themeColor="text1"/>
                <w:sz w:val="22"/>
                <w:szCs w:val="22"/>
              </w:rPr>
              <w:t xml:space="preserve"> </w:t>
            </w:r>
            <w:proofErr w:type="spellStart"/>
            <w:r w:rsidRPr="001F1626">
              <w:rPr>
                <w:color w:val="000000" w:themeColor="text1"/>
                <w:sz w:val="22"/>
                <w:szCs w:val="22"/>
              </w:rPr>
              <w:t>издања</w:t>
            </w:r>
            <w:proofErr w:type="spellEnd"/>
            <w:r w:rsidRPr="001F1626">
              <w:rPr>
                <w:color w:val="000000" w:themeColor="text1"/>
                <w:sz w:val="22"/>
                <w:szCs w:val="22"/>
              </w:rPr>
              <w:t xml:space="preserve">, </w:t>
            </w:r>
            <w:proofErr w:type="spellStart"/>
            <w:r w:rsidRPr="001F1626">
              <w:rPr>
                <w:color w:val="000000" w:themeColor="text1"/>
                <w:sz w:val="22"/>
                <w:szCs w:val="22"/>
              </w:rPr>
              <w:t>односно</w:t>
            </w:r>
            <w:proofErr w:type="spellEnd"/>
            <w:r w:rsidRPr="001F1626">
              <w:rPr>
                <w:color w:val="000000" w:themeColor="text1"/>
                <w:sz w:val="22"/>
                <w:szCs w:val="22"/>
              </w:rPr>
              <w:t xml:space="preserve"> о </w:t>
            </w:r>
            <w:proofErr w:type="spellStart"/>
            <w:r w:rsidRPr="001F1626">
              <w:rPr>
                <w:color w:val="000000" w:themeColor="text1"/>
                <w:sz w:val="22"/>
                <w:szCs w:val="22"/>
              </w:rPr>
              <w:t>језику</w:t>
            </w:r>
            <w:proofErr w:type="spellEnd"/>
            <w:r w:rsidRPr="001F1626">
              <w:rPr>
                <w:color w:val="000000" w:themeColor="text1"/>
                <w:sz w:val="22"/>
                <w:szCs w:val="22"/>
              </w:rPr>
              <w:t xml:space="preserve"> </w:t>
            </w:r>
            <w:proofErr w:type="spellStart"/>
            <w:r w:rsidRPr="001F1626">
              <w:rPr>
                <w:color w:val="000000" w:themeColor="text1"/>
                <w:sz w:val="22"/>
                <w:szCs w:val="22"/>
              </w:rPr>
              <w:t>пружања</w:t>
            </w:r>
            <w:proofErr w:type="spellEnd"/>
            <w:r w:rsidRPr="001F1626">
              <w:rPr>
                <w:color w:val="000000" w:themeColor="text1"/>
                <w:sz w:val="22"/>
                <w:szCs w:val="22"/>
              </w:rPr>
              <w:t xml:space="preserve"> </w:t>
            </w:r>
            <w:proofErr w:type="spellStart"/>
            <w:r w:rsidRPr="001F1626">
              <w:rPr>
                <w:color w:val="000000" w:themeColor="text1"/>
                <w:sz w:val="22"/>
                <w:szCs w:val="22"/>
              </w:rPr>
              <w:t>медијске</w:t>
            </w:r>
            <w:proofErr w:type="spellEnd"/>
            <w:r w:rsidRPr="001F1626">
              <w:rPr>
                <w:color w:val="000000" w:themeColor="text1"/>
                <w:sz w:val="22"/>
                <w:szCs w:val="22"/>
              </w:rPr>
              <w:t xml:space="preserve"> </w:t>
            </w:r>
            <w:proofErr w:type="spellStart"/>
            <w:r w:rsidRPr="001F1626">
              <w:rPr>
                <w:color w:val="000000" w:themeColor="text1"/>
                <w:sz w:val="22"/>
                <w:szCs w:val="22"/>
              </w:rPr>
              <w:t>услуге</w:t>
            </w:r>
            <w:proofErr w:type="spellEnd"/>
            <w:r w:rsidRPr="001F1626">
              <w:rPr>
                <w:color w:val="000000" w:themeColor="text1"/>
                <w:sz w:val="22"/>
                <w:szCs w:val="22"/>
              </w:rPr>
              <w:t>;</w:t>
            </w:r>
          </w:p>
          <w:p w:rsidR="001F1626" w:rsidRPr="001F1626" w:rsidRDefault="001F1626" w:rsidP="001F1626">
            <w:pPr>
              <w:pStyle w:val="NormalWeb"/>
              <w:shd w:val="clear" w:color="auto" w:fill="FFFFFF"/>
              <w:spacing w:before="0" w:beforeAutospacing="0" w:after="150" w:afterAutospacing="0"/>
              <w:ind w:firstLine="480"/>
              <w:rPr>
                <w:color w:val="000000" w:themeColor="text1"/>
                <w:sz w:val="22"/>
                <w:szCs w:val="22"/>
              </w:rPr>
            </w:pPr>
            <w:r w:rsidRPr="001F1626">
              <w:rPr>
                <w:color w:val="000000" w:themeColor="text1"/>
                <w:sz w:val="22"/>
                <w:szCs w:val="22"/>
              </w:rPr>
              <w:lastRenderedPageBreak/>
              <w:t xml:space="preserve">2) </w:t>
            </w:r>
            <w:proofErr w:type="spellStart"/>
            <w:r w:rsidRPr="001F1626">
              <w:rPr>
                <w:color w:val="000000" w:themeColor="text1"/>
                <w:sz w:val="22"/>
                <w:szCs w:val="22"/>
              </w:rPr>
              <w:t>доказ</w:t>
            </w:r>
            <w:proofErr w:type="spellEnd"/>
            <w:r w:rsidRPr="001F1626">
              <w:rPr>
                <w:color w:val="000000" w:themeColor="text1"/>
                <w:sz w:val="22"/>
                <w:szCs w:val="22"/>
              </w:rPr>
              <w:t xml:space="preserve"> о </w:t>
            </w:r>
            <w:proofErr w:type="spellStart"/>
            <w:r w:rsidRPr="001F1626">
              <w:rPr>
                <w:color w:val="000000" w:themeColor="text1"/>
                <w:sz w:val="22"/>
                <w:szCs w:val="22"/>
              </w:rPr>
              <w:t>идентитету</w:t>
            </w:r>
            <w:proofErr w:type="spellEnd"/>
            <w:r w:rsidRPr="001F1626">
              <w:rPr>
                <w:color w:val="000000" w:themeColor="text1"/>
                <w:sz w:val="22"/>
                <w:szCs w:val="22"/>
              </w:rPr>
              <w:t xml:space="preserve"> </w:t>
            </w:r>
            <w:proofErr w:type="spellStart"/>
            <w:r w:rsidRPr="001F1626">
              <w:rPr>
                <w:color w:val="000000" w:themeColor="text1"/>
                <w:sz w:val="22"/>
                <w:szCs w:val="22"/>
              </w:rPr>
              <w:t>одговорног</w:t>
            </w:r>
            <w:proofErr w:type="spellEnd"/>
            <w:r w:rsidRPr="001F1626">
              <w:rPr>
                <w:color w:val="000000" w:themeColor="text1"/>
                <w:sz w:val="22"/>
                <w:szCs w:val="22"/>
              </w:rPr>
              <w:t xml:space="preserve"> </w:t>
            </w:r>
            <w:proofErr w:type="spellStart"/>
            <w:r w:rsidRPr="001F1626">
              <w:rPr>
                <w:color w:val="000000" w:themeColor="text1"/>
                <w:sz w:val="22"/>
                <w:szCs w:val="22"/>
              </w:rPr>
              <w:t>уредника</w:t>
            </w:r>
            <w:proofErr w:type="spellEnd"/>
            <w:r w:rsidRPr="001F1626">
              <w:rPr>
                <w:color w:val="000000" w:themeColor="text1"/>
                <w:sz w:val="22"/>
                <w:szCs w:val="22"/>
              </w:rPr>
              <w:t xml:space="preserve"> </w:t>
            </w:r>
            <w:proofErr w:type="spellStart"/>
            <w:r w:rsidRPr="001F1626">
              <w:rPr>
                <w:color w:val="000000" w:themeColor="text1"/>
                <w:sz w:val="22"/>
                <w:szCs w:val="22"/>
              </w:rPr>
              <w:t>медија</w:t>
            </w:r>
            <w:proofErr w:type="spellEnd"/>
            <w:r w:rsidRPr="001F1626">
              <w:rPr>
                <w:color w:val="000000" w:themeColor="text1"/>
                <w:sz w:val="22"/>
                <w:szCs w:val="22"/>
              </w:rPr>
              <w:t xml:space="preserve"> (</w:t>
            </w:r>
            <w:proofErr w:type="spellStart"/>
            <w:r w:rsidRPr="001F1626">
              <w:rPr>
                <w:color w:val="000000" w:themeColor="text1"/>
                <w:sz w:val="22"/>
                <w:szCs w:val="22"/>
              </w:rPr>
              <w:t>за</w:t>
            </w:r>
            <w:proofErr w:type="spellEnd"/>
            <w:r w:rsidRPr="001F1626">
              <w:rPr>
                <w:color w:val="000000" w:themeColor="text1"/>
                <w:sz w:val="22"/>
                <w:szCs w:val="22"/>
              </w:rPr>
              <w:t xml:space="preserve"> </w:t>
            </w:r>
            <w:proofErr w:type="spellStart"/>
            <w:r w:rsidRPr="001F1626">
              <w:rPr>
                <w:color w:val="000000" w:themeColor="text1"/>
                <w:sz w:val="22"/>
                <w:szCs w:val="22"/>
              </w:rPr>
              <w:t>домаће</w:t>
            </w:r>
            <w:proofErr w:type="spellEnd"/>
            <w:r w:rsidRPr="001F1626">
              <w:rPr>
                <w:color w:val="000000" w:themeColor="text1"/>
                <w:sz w:val="22"/>
                <w:szCs w:val="22"/>
              </w:rPr>
              <w:t xml:space="preserve"> </w:t>
            </w:r>
            <w:proofErr w:type="spellStart"/>
            <w:r w:rsidRPr="001F1626">
              <w:rPr>
                <w:color w:val="000000" w:themeColor="text1"/>
                <w:sz w:val="22"/>
                <w:szCs w:val="22"/>
              </w:rPr>
              <w:t>физичко</w:t>
            </w:r>
            <w:proofErr w:type="spellEnd"/>
            <w:r w:rsidRPr="001F1626">
              <w:rPr>
                <w:color w:val="000000" w:themeColor="text1"/>
                <w:sz w:val="22"/>
                <w:szCs w:val="22"/>
              </w:rPr>
              <w:t xml:space="preserve"> </w:t>
            </w:r>
            <w:proofErr w:type="spellStart"/>
            <w:r w:rsidRPr="001F1626">
              <w:rPr>
                <w:color w:val="000000" w:themeColor="text1"/>
                <w:sz w:val="22"/>
                <w:szCs w:val="22"/>
              </w:rPr>
              <w:t>лице</w:t>
            </w:r>
            <w:proofErr w:type="spellEnd"/>
            <w:r w:rsidRPr="001F1626">
              <w:rPr>
                <w:color w:val="000000" w:themeColor="text1"/>
                <w:sz w:val="22"/>
                <w:szCs w:val="22"/>
              </w:rPr>
              <w:t xml:space="preserve"> </w:t>
            </w:r>
            <w:r w:rsidRPr="001F1626">
              <w:rPr>
                <w:strike/>
                <w:color w:val="000000" w:themeColor="text1"/>
                <w:sz w:val="22"/>
                <w:szCs w:val="22"/>
              </w:rPr>
              <w:t xml:space="preserve">– </w:t>
            </w:r>
            <w:proofErr w:type="spellStart"/>
            <w:r w:rsidRPr="001F1626">
              <w:rPr>
                <w:strike/>
                <w:color w:val="000000" w:themeColor="text1"/>
                <w:sz w:val="22"/>
                <w:szCs w:val="22"/>
              </w:rPr>
              <w:t>оверена</w:t>
            </w:r>
            <w:proofErr w:type="spellEnd"/>
            <w:r w:rsidRPr="001F1626">
              <w:rPr>
                <w:color w:val="000000" w:themeColor="text1"/>
                <w:sz w:val="22"/>
                <w:szCs w:val="22"/>
              </w:rPr>
              <w:t xml:space="preserve"> </w:t>
            </w:r>
            <w:proofErr w:type="spellStart"/>
            <w:r w:rsidRPr="001F1626">
              <w:rPr>
                <w:color w:val="000000" w:themeColor="text1"/>
                <w:sz w:val="22"/>
                <w:szCs w:val="22"/>
              </w:rPr>
              <w:t>фотокопија</w:t>
            </w:r>
            <w:proofErr w:type="spellEnd"/>
            <w:r w:rsidRPr="001F1626">
              <w:rPr>
                <w:color w:val="000000" w:themeColor="text1"/>
                <w:sz w:val="22"/>
                <w:szCs w:val="22"/>
              </w:rPr>
              <w:t xml:space="preserve"> </w:t>
            </w:r>
            <w:proofErr w:type="spellStart"/>
            <w:r w:rsidRPr="001F1626">
              <w:rPr>
                <w:color w:val="000000" w:themeColor="text1"/>
                <w:sz w:val="22"/>
                <w:szCs w:val="22"/>
              </w:rPr>
              <w:t>личне</w:t>
            </w:r>
            <w:proofErr w:type="spellEnd"/>
            <w:r w:rsidRPr="001F1626">
              <w:rPr>
                <w:color w:val="000000" w:themeColor="text1"/>
                <w:sz w:val="22"/>
                <w:szCs w:val="22"/>
              </w:rPr>
              <w:t xml:space="preserve"> </w:t>
            </w:r>
            <w:proofErr w:type="spellStart"/>
            <w:r w:rsidRPr="001F1626">
              <w:rPr>
                <w:color w:val="000000" w:themeColor="text1"/>
                <w:sz w:val="22"/>
                <w:szCs w:val="22"/>
              </w:rPr>
              <w:t>карте</w:t>
            </w:r>
            <w:proofErr w:type="spellEnd"/>
            <w:r w:rsidRPr="001F1626">
              <w:rPr>
                <w:color w:val="000000" w:themeColor="text1"/>
                <w:sz w:val="22"/>
                <w:szCs w:val="22"/>
              </w:rPr>
              <w:t xml:space="preserve">, </w:t>
            </w:r>
            <w:proofErr w:type="spellStart"/>
            <w:r w:rsidRPr="001F1626">
              <w:rPr>
                <w:color w:val="000000" w:themeColor="text1"/>
                <w:sz w:val="22"/>
                <w:szCs w:val="22"/>
              </w:rPr>
              <w:t>за</w:t>
            </w:r>
            <w:proofErr w:type="spellEnd"/>
            <w:r w:rsidRPr="001F1626">
              <w:rPr>
                <w:color w:val="000000" w:themeColor="text1"/>
                <w:sz w:val="22"/>
                <w:szCs w:val="22"/>
              </w:rPr>
              <w:t xml:space="preserve"> </w:t>
            </w:r>
            <w:proofErr w:type="spellStart"/>
            <w:r w:rsidRPr="001F1626">
              <w:rPr>
                <w:color w:val="000000" w:themeColor="text1"/>
                <w:sz w:val="22"/>
                <w:szCs w:val="22"/>
              </w:rPr>
              <w:t>страно</w:t>
            </w:r>
            <w:proofErr w:type="spellEnd"/>
            <w:r w:rsidRPr="001F1626">
              <w:rPr>
                <w:color w:val="000000" w:themeColor="text1"/>
                <w:sz w:val="22"/>
                <w:szCs w:val="22"/>
              </w:rPr>
              <w:t xml:space="preserve"> </w:t>
            </w:r>
            <w:proofErr w:type="spellStart"/>
            <w:r w:rsidRPr="001F1626">
              <w:rPr>
                <w:color w:val="000000" w:themeColor="text1"/>
                <w:sz w:val="22"/>
                <w:szCs w:val="22"/>
              </w:rPr>
              <w:t>физичко</w:t>
            </w:r>
            <w:proofErr w:type="spellEnd"/>
            <w:r w:rsidRPr="001F1626">
              <w:rPr>
                <w:color w:val="000000" w:themeColor="text1"/>
                <w:sz w:val="22"/>
                <w:szCs w:val="22"/>
              </w:rPr>
              <w:t xml:space="preserve"> </w:t>
            </w:r>
            <w:proofErr w:type="spellStart"/>
            <w:r w:rsidRPr="001F1626">
              <w:rPr>
                <w:color w:val="000000" w:themeColor="text1"/>
                <w:sz w:val="22"/>
                <w:szCs w:val="22"/>
              </w:rPr>
              <w:t>лице</w:t>
            </w:r>
            <w:proofErr w:type="spellEnd"/>
            <w:r w:rsidRPr="001F1626">
              <w:rPr>
                <w:color w:val="000000" w:themeColor="text1"/>
                <w:sz w:val="22"/>
                <w:szCs w:val="22"/>
              </w:rPr>
              <w:t xml:space="preserve"> – </w:t>
            </w:r>
            <w:proofErr w:type="spellStart"/>
            <w:r w:rsidRPr="001F1626">
              <w:rPr>
                <w:strike/>
                <w:color w:val="000000" w:themeColor="text1"/>
                <w:sz w:val="22"/>
                <w:szCs w:val="22"/>
              </w:rPr>
              <w:t>оверена</w:t>
            </w:r>
            <w:proofErr w:type="spellEnd"/>
            <w:r w:rsidRPr="001F1626">
              <w:rPr>
                <w:color w:val="000000" w:themeColor="text1"/>
                <w:sz w:val="22"/>
                <w:szCs w:val="22"/>
              </w:rPr>
              <w:t xml:space="preserve"> </w:t>
            </w:r>
            <w:proofErr w:type="spellStart"/>
            <w:r w:rsidRPr="001F1626">
              <w:rPr>
                <w:color w:val="000000" w:themeColor="text1"/>
                <w:sz w:val="22"/>
                <w:szCs w:val="22"/>
              </w:rPr>
              <w:t>фотокопија</w:t>
            </w:r>
            <w:proofErr w:type="spellEnd"/>
            <w:r w:rsidRPr="001F1626">
              <w:rPr>
                <w:color w:val="000000" w:themeColor="text1"/>
                <w:sz w:val="22"/>
                <w:szCs w:val="22"/>
              </w:rPr>
              <w:t xml:space="preserve"> </w:t>
            </w:r>
            <w:proofErr w:type="spellStart"/>
            <w:r w:rsidRPr="001F1626">
              <w:rPr>
                <w:color w:val="000000" w:themeColor="text1"/>
                <w:sz w:val="22"/>
                <w:szCs w:val="22"/>
              </w:rPr>
              <w:t>пасоша</w:t>
            </w:r>
            <w:proofErr w:type="spellEnd"/>
            <w:r w:rsidRPr="001F1626">
              <w:rPr>
                <w:color w:val="000000" w:themeColor="text1"/>
                <w:sz w:val="22"/>
                <w:szCs w:val="22"/>
              </w:rPr>
              <w:t xml:space="preserve">, </w:t>
            </w:r>
            <w:proofErr w:type="spellStart"/>
            <w:r w:rsidRPr="001F1626">
              <w:rPr>
                <w:color w:val="000000" w:themeColor="text1"/>
                <w:sz w:val="22"/>
                <w:szCs w:val="22"/>
              </w:rPr>
              <w:t>односно</w:t>
            </w:r>
            <w:proofErr w:type="spellEnd"/>
            <w:r w:rsidRPr="001F1626">
              <w:rPr>
                <w:color w:val="000000" w:themeColor="text1"/>
                <w:sz w:val="22"/>
                <w:szCs w:val="22"/>
              </w:rPr>
              <w:t xml:space="preserve"> </w:t>
            </w:r>
            <w:proofErr w:type="spellStart"/>
            <w:r w:rsidRPr="001F1626">
              <w:rPr>
                <w:strike/>
                <w:color w:val="000000" w:themeColor="text1"/>
                <w:sz w:val="22"/>
                <w:szCs w:val="22"/>
              </w:rPr>
              <w:t>оверена</w:t>
            </w:r>
            <w:proofErr w:type="spellEnd"/>
            <w:r w:rsidRPr="001F1626">
              <w:rPr>
                <w:strike/>
                <w:color w:val="000000" w:themeColor="text1"/>
                <w:sz w:val="22"/>
                <w:szCs w:val="22"/>
              </w:rPr>
              <w:t xml:space="preserve"> </w:t>
            </w:r>
            <w:proofErr w:type="spellStart"/>
            <w:r w:rsidRPr="001F1626">
              <w:rPr>
                <w:color w:val="000000" w:themeColor="text1"/>
                <w:sz w:val="22"/>
                <w:szCs w:val="22"/>
              </w:rPr>
              <w:t>фотокопија</w:t>
            </w:r>
            <w:proofErr w:type="spellEnd"/>
            <w:r w:rsidRPr="001F1626">
              <w:rPr>
                <w:color w:val="000000" w:themeColor="text1"/>
                <w:sz w:val="22"/>
                <w:szCs w:val="22"/>
              </w:rPr>
              <w:t xml:space="preserve"> </w:t>
            </w:r>
            <w:proofErr w:type="spellStart"/>
            <w:r w:rsidRPr="001F1626">
              <w:rPr>
                <w:color w:val="000000" w:themeColor="text1"/>
                <w:sz w:val="22"/>
                <w:szCs w:val="22"/>
              </w:rPr>
              <w:t>личне</w:t>
            </w:r>
            <w:proofErr w:type="spellEnd"/>
            <w:r w:rsidRPr="001F1626">
              <w:rPr>
                <w:color w:val="000000" w:themeColor="text1"/>
                <w:sz w:val="22"/>
                <w:szCs w:val="22"/>
              </w:rPr>
              <w:t xml:space="preserve"> </w:t>
            </w:r>
            <w:proofErr w:type="spellStart"/>
            <w:r w:rsidRPr="001F1626">
              <w:rPr>
                <w:color w:val="000000" w:themeColor="text1"/>
                <w:sz w:val="22"/>
                <w:szCs w:val="22"/>
              </w:rPr>
              <w:t>карте</w:t>
            </w:r>
            <w:proofErr w:type="spellEnd"/>
            <w:r w:rsidRPr="001F1626">
              <w:rPr>
                <w:color w:val="000000" w:themeColor="text1"/>
                <w:sz w:val="22"/>
                <w:szCs w:val="22"/>
              </w:rPr>
              <w:t xml:space="preserve"> </w:t>
            </w:r>
            <w:proofErr w:type="spellStart"/>
            <w:r w:rsidRPr="001F1626">
              <w:rPr>
                <w:color w:val="000000" w:themeColor="text1"/>
                <w:sz w:val="22"/>
                <w:szCs w:val="22"/>
              </w:rPr>
              <w:t>ако</w:t>
            </w:r>
            <w:proofErr w:type="spellEnd"/>
            <w:r w:rsidRPr="001F1626">
              <w:rPr>
                <w:color w:val="000000" w:themeColor="text1"/>
                <w:sz w:val="22"/>
                <w:szCs w:val="22"/>
              </w:rPr>
              <w:t xml:space="preserve"> </w:t>
            </w:r>
            <w:proofErr w:type="spellStart"/>
            <w:r w:rsidRPr="001F1626">
              <w:rPr>
                <w:color w:val="000000" w:themeColor="text1"/>
                <w:sz w:val="22"/>
                <w:szCs w:val="22"/>
              </w:rPr>
              <w:t>је</w:t>
            </w:r>
            <w:proofErr w:type="spellEnd"/>
            <w:r w:rsidRPr="001F1626">
              <w:rPr>
                <w:color w:val="000000" w:themeColor="text1"/>
                <w:sz w:val="22"/>
                <w:szCs w:val="22"/>
              </w:rPr>
              <w:t xml:space="preserve"> </w:t>
            </w:r>
            <w:proofErr w:type="spellStart"/>
            <w:r w:rsidRPr="001F1626">
              <w:rPr>
                <w:color w:val="000000" w:themeColor="text1"/>
                <w:sz w:val="22"/>
                <w:szCs w:val="22"/>
              </w:rPr>
              <w:t>издата</w:t>
            </w:r>
            <w:proofErr w:type="spellEnd"/>
            <w:r w:rsidRPr="001F1626">
              <w:rPr>
                <w:color w:val="000000" w:themeColor="text1"/>
                <w:sz w:val="22"/>
                <w:szCs w:val="22"/>
              </w:rPr>
              <w:t xml:space="preserve"> </w:t>
            </w:r>
            <w:proofErr w:type="spellStart"/>
            <w:r w:rsidRPr="001F1626">
              <w:rPr>
                <w:color w:val="000000" w:themeColor="text1"/>
                <w:sz w:val="22"/>
                <w:szCs w:val="22"/>
              </w:rPr>
              <w:t>страном</w:t>
            </w:r>
            <w:proofErr w:type="spellEnd"/>
            <w:r w:rsidRPr="001F1626">
              <w:rPr>
                <w:color w:val="000000" w:themeColor="text1"/>
                <w:sz w:val="22"/>
                <w:szCs w:val="22"/>
              </w:rPr>
              <w:t xml:space="preserve"> </w:t>
            </w:r>
            <w:proofErr w:type="spellStart"/>
            <w:r w:rsidRPr="001F1626">
              <w:rPr>
                <w:color w:val="000000" w:themeColor="text1"/>
                <w:sz w:val="22"/>
                <w:szCs w:val="22"/>
              </w:rPr>
              <w:t>физичком</w:t>
            </w:r>
            <w:proofErr w:type="spellEnd"/>
            <w:r w:rsidRPr="001F1626">
              <w:rPr>
                <w:color w:val="000000" w:themeColor="text1"/>
                <w:sz w:val="22"/>
                <w:szCs w:val="22"/>
              </w:rPr>
              <w:t xml:space="preserve"> </w:t>
            </w:r>
            <w:proofErr w:type="spellStart"/>
            <w:r w:rsidRPr="001F1626">
              <w:rPr>
                <w:color w:val="000000" w:themeColor="text1"/>
                <w:sz w:val="22"/>
                <w:szCs w:val="22"/>
              </w:rPr>
              <w:t>лицу</w:t>
            </w:r>
            <w:proofErr w:type="spellEnd"/>
            <w:r w:rsidRPr="001F1626">
              <w:rPr>
                <w:color w:val="000000" w:themeColor="text1"/>
                <w:sz w:val="22"/>
                <w:szCs w:val="22"/>
              </w:rPr>
              <w:t>);</w:t>
            </w:r>
          </w:p>
          <w:p w:rsidR="001F1626" w:rsidRPr="001F1626" w:rsidRDefault="001F1626" w:rsidP="001F1626">
            <w:pPr>
              <w:pStyle w:val="NormalWeb"/>
              <w:shd w:val="clear" w:color="auto" w:fill="FFFFFF"/>
              <w:spacing w:before="0" w:beforeAutospacing="0" w:after="150" w:afterAutospacing="0"/>
              <w:ind w:firstLine="480"/>
              <w:rPr>
                <w:color w:val="000000" w:themeColor="text1"/>
                <w:sz w:val="22"/>
                <w:szCs w:val="22"/>
              </w:rPr>
            </w:pPr>
            <w:r w:rsidRPr="001F1626">
              <w:rPr>
                <w:color w:val="000000" w:themeColor="text1"/>
                <w:sz w:val="22"/>
                <w:szCs w:val="22"/>
              </w:rPr>
              <w:t xml:space="preserve">3) </w:t>
            </w:r>
            <w:proofErr w:type="spellStart"/>
            <w:r w:rsidRPr="001F1626">
              <w:rPr>
                <w:color w:val="000000" w:themeColor="text1"/>
                <w:sz w:val="22"/>
                <w:szCs w:val="22"/>
              </w:rPr>
              <w:t>акт</w:t>
            </w:r>
            <w:proofErr w:type="spellEnd"/>
            <w:r w:rsidRPr="001F1626">
              <w:rPr>
                <w:color w:val="000000" w:themeColor="text1"/>
                <w:sz w:val="22"/>
                <w:szCs w:val="22"/>
              </w:rPr>
              <w:t xml:space="preserve"> </w:t>
            </w:r>
            <w:proofErr w:type="spellStart"/>
            <w:r w:rsidRPr="001F1626">
              <w:rPr>
                <w:color w:val="000000" w:themeColor="text1"/>
                <w:sz w:val="22"/>
                <w:szCs w:val="22"/>
              </w:rPr>
              <w:t>који</w:t>
            </w:r>
            <w:proofErr w:type="spellEnd"/>
            <w:r w:rsidRPr="001F1626">
              <w:rPr>
                <w:color w:val="000000" w:themeColor="text1"/>
                <w:sz w:val="22"/>
                <w:szCs w:val="22"/>
              </w:rPr>
              <w:t xml:space="preserve"> </w:t>
            </w:r>
            <w:proofErr w:type="spellStart"/>
            <w:r w:rsidRPr="001F1626">
              <w:rPr>
                <w:color w:val="000000" w:themeColor="text1"/>
                <w:sz w:val="22"/>
                <w:szCs w:val="22"/>
              </w:rPr>
              <w:t>садржи</w:t>
            </w:r>
            <w:proofErr w:type="spellEnd"/>
            <w:r w:rsidRPr="001F1626">
              <w:rPr>
                <w:color w:val="000000" w:themeColor="text1"/>
                <w:sz w:val="22"/>
                <w:szCs w:val="22"/>
              </w:rPr>
              <w:t xml:space="preserve"> </w:t>
            </w:r>
            <w:proofErr w:type="spellStart"/>
            <w:r w:rsidRPr="001F1626">
              <w:rPr>
                <w:color w:val="000000" w:themeColor="text1"/>
                <w:sz w:val="22"/>
                <w:szCs w:val="22"/>
              </w:rPr>
              <w:t>следеће</w:t>
            </w:r>
            <w:proofErr w:type="spellEnd"/>
            <w:r w:rsidRPr="001F1626">
              <w:rPr>
                <w:color w:val="000000" w:themeColor="text1"/>
                <w:sz w:val="22"/>
                <w:szCs w:val="22"/>
              </w:rPr>
              <w:t xml:space="preserve"> </w:t>
            </w:r>
            <w:proofErr w:type="spellStart"/>
            <w:r w:rsidRPr="001F1626">
              <w:rPr>
                <w:color w:val="000000" w:themeColor="text1"/>
                <w:sz w:val="22"/>
                <w:szCs w:val="22"/>
              </w:rPr>
              <w:t>податке</w:t>
            </w:r>
            <w:proofErr w:type="spellEnd"/>
            <w:r w:rsidRPr="001F1626">
              <w:rPr>
                <w:color w:val="000000" w:themeColor="text1"/>
                <w:sz w:val="22"/>
                <w:szCs w:val="22"/>
              </w:rPr>
              <w:t xml:space="preserve"> о </w:t>
            </w:r>
            <w:proofErr w:type="spellStart"/>
            <w:r w:rsidRPr="001F1626">
              <w:rPr>
                <w:color w:val="000000" w:themeColor="text1"/>
                <w:sz w:val="22"/>
                <w:szCs w:val="22"/>
              </w:rPr>
              <w:t>лицима</w:t>
            </w:r>
            <w:proofErr w:type="spellEnd"/>
            <w:r w:rsidRPr="001F1626">
              <w:rPr>
                <w:color w:val="000000" w:themeColor="text1"/>
                <w:sz w:val="22"/>
                <w:szCs w:val="22"/>
              </w:rPr>
              <w:t xml:space="preserve"> </w:t>
            </w:r>
            <w:proofErr w:type="spellStart"/>
            <w:r w:rsidRPr="001F1626">
              <w:rPr>
                <w:color w:val="000000" w:themeColor="text1"/>
                <w:sz w:val="22"/>
                <w:szCs w:val="22"/>
              </w:rPr>
              <w:t>из</w:t>
            </w:r>
            <w:proofErr w:type="spellEnd"/>
            <w:r w:rsidRPr="001F1626">
              <w:rPr>
                <w:color w:val="000000" w:themeColor="text1"/>
                <w:sz w:val="22"/>
                <w:szCs w:val="22"/>
              </w:rPr>
              <w:t xml:space="preserve"> </w:t>
            </w:r>
            <w:proofErr w:type="spellStart"/>
            <w:r w:rsidRPr="001F1626">
              <w:rPr>
                <w:color w:val="000000" w:themeColor="text1"/>
                <w:sz w:val="22"/>
                <w:szCs w:val="22"/>
              </w:rPr>
              <w:t>члана</w:t>
            </w:r>
            <w:proofErr w:type="spellEnd"/>
            <w:r w:rsidRPr="001F1626">
              <w:rPr>
                <w:color w:val="000000" w:themeColor="text1"/>
                <w:sz w:val="22"/>
                <w:szCs w:val="22"/>
              </w:rPr>
              <w:t xml:space="preserve"> 39. </w:t>
            </w:r>
            <w:proofErr w:type="spellStart"/>
            <w:r w:rsidRPr="001F1626">
              <w:rPr>
                <w:color w:val="000000" w:themeColor="text1"/>
                <w:sz w:val="22"/>
                <w:szCs w:val="22"/>
              </w:rPr>
              <w:t>став</w:t>
            </w:r>
            <w:proofErr w:type="spellEnd"/>
            <w:r w:rsidRPr="001F1626">
              <w:rPr>
                <w:color w:val="000000" w:themeColor="text1"/>
                <w:sz w:val="22"/>
                <w:szCs w:val="22"/>
              </w:rPr>
              <w:t xml:space="preserve"> 1. </w:t>
            </w:r>
            <w:proofErr w:type="spellStart"/>
            <w:r w:rsidRPr="001F1626">
              <w:rPr>
                <w:color w:val="000000" w:themeColor="text1"/>
                <w:sz w:val="22"/>
                <w:szCs w:val="22"/>
              </w:rPr>
              <w:t>тачка</w:t>
            </w:r>
            <w:proofErr w:type="spellEnd"/>
            <w:r w:rsidRPr="001F1626">
              <w:rPr>
                <w:color w:val="000000" w:themeColor="text1"/>
                <w:sz w:val="22"/>
                <w:szCs w:val="22"/>
              </w:rPr>
              <w:t xml:space="preserve"> 8) </w:t>
            </w:r>
            <w:proofErr w:type="spellStart"/>
            <w:r w:rsidRPr="001F1626">
              <w:rPr>
                <w:color w:val="000000" w:themeColor="text1"/>
                <w:sz w:val="22"/>
                <w:szCs w:val="22"/>
              </w:rPr>
              <w:t>Закона</w:t>
            </w:r>
            <w:proofErr w:type="spellEnd"/>
            <w:r w:rsidRPr="001F1626">
              <w:rPr>
                <w:color w:val="000000" w:themeColor="text1"/>
                <w:sz w:val="22"/>
                <w:szCs w:val="22"/>
              </w:rPr>
              <w:t xml:space="preserve"> о </w:t>
            </w:r>
            <w:proofErr w:type="spellStart"/>
            <w:r w:rsidRPr="001F1626">
              <w:rPr>
                <w:color w:val="000000" w:themeColor="text1"/>
                <w:sz w:val="22"/>
                <w:szCs w:val="22"/>
              </w:rPr>
              <w:t>јавном</w:t>
            </w:r>
            <w:proofErr w:type="spellEnd"/>
            <w:r w:rsidRPr="001F1626">
              <w:rPr>
                <w:color w:val="000000" w:themeColor="text1"/>
                <w:sz w:val="22"/>
                <w:szCs w:val="22"/>
              </w:rPr>
              <w:t xml:space="preserve"> </w:t>
            </w:r>
            <w:proofErr w:type="spellStart"/>
            <w:r w:rsidRPr="001F1626">
              <w:rPr>
                <w:color w:val="000000" w:themeColor="text1"/>
                <w:sz w:val="22"/>
                <w:szCs w:val="22"/>
              </w:rPr>
              <w:t>информисању</w:t>
            </w:r>
            <w:proofErr w:type="spellEnd"/>
            <w:r w:rsidRPr="001F1626">
              <w:rPr>
                <w:color w:val="000000" w:themeColor="text1"/>
                <w:sz w:val="22"/>
                <w:szCs w:val="22"/>
              </w:rPr>
              <w:t xml:space="preserve"> и </w:t>
            </w:r>
            <w:proofErr w:type="spellStart"/>
            <w:r w:rsidRPr="001F1626">
              <w:rPr>
                <w:color w:val="000000" w:themeColor="text1"/>
                <w:sz w:val="22"/>
                <w:szCs w:val="22"/>
              </w:rPr>
              <w:t>медијима</w:t>
            </w:r>
            <w:proofErr w:type="spellEnd"/>
            <w:r w:rsidRPr="001F1626">
              <w:rPr>
                <w:color w:val="000000" w:themeColor="text1"/>
                <w:sz w:val="22"/>
                <w:szCs w:val="22"/>
              </w:rPr>
              <w:t xml:space="preserve"> („</w:t>
            </w:r>
            <w:proofErr w:type="spellStart"/>
            <w:r w:rsidRPr="001F1626">
              <w:rPr>
                <w:color w:val="000000" w:themeColor="text1"/>
                <w:sz w:val="22"/>
                <w:szCs w:val="22"/>
              </w:rPr>
              <w:t>Службени</w:t>
            </w:r>
            <w:proofErr w:type="spellEnd"/>
            <w:r w:rsidRPr="001F1626">
              <w:rPr>
                <w:color w:val="000000" w:themeColor="text1"/>
                <w:sz w:val="22"/>
                <w:szCs w:val="22"/>
              </w:rPr>
              <w:t xml:space="preserve"> </w:t>
            </w:r>
            <w:proofErr w:type="spellStart"/>
            <w:r w:rsidRPr="001F1626">
              <w:rPr>
                <w:color w:val="000000" w:themeColor="text1"/>
                <w:sz w:val="22"/>
                <w:szCs w:val="22"/>
              </w:rPr>
              <w:t>гласник</w:t>
            </w:r>
            <w:proofErr w:type="spellEnd"/>
            <w:r w:rsidRPr="001F1626">
              <w:rPr>
                <w:color w:val="000000" w:themeColor="text1"/>
                <w:sz w:val="22"/>
                <w:szCs w:val="22"/>
              </w:rPr>
              <w:t xml:space="preserve"> РС”, </w:t>
            </w:r>
            <w:proofErr w:type="spellStart"/>
            <w:r w:rsidRPr="001F1626">
              <w:rPr>
                <w:color w:val="000000" w:themeColor="text1"/>
                <w:sz w:val="22"/>
                <w:szCs w:val="22"/>
              </w:rPr>
              <w:t>број</w:t>
            </w:r>
            <w:proofErr w:type="spellEnd"/>
            <w:r w:rsidRPr="001F1626">
              <w:rPr>
                <w:color w:val="000000" w:themeColor="text1"/>
                <w:sz w:val="22"/>
                <w:szCs w:val="22"/>
              </w:rPr>
              <w:t xml:space="preserve"> 83/14):</w:t>
            </w:r>
          </w:p>
          <w:p w:rsidR="001F1626" w:rsidRPr="001F1626" w:rsidRDefault="001F1626" w:rsidP="001F1626">
            <w:pPr>
              <w:pStyle w:val="NormalWeb"/>
              <w:shd w:val="clear" w:color="auto" w:fill="FFFFFF"/>
              <w:spacing w:before="0" w:beforeAutospacing="0" w:after="150" w:afterAutospacing="0"/>
              <w:ind w:firstLine="480"/>
              <w:rPr>
                <w:color w:val="000000" w:themeColor="text1"/>
                <w:sz w:val="22"/>
                <w:szCs w:val="22"/>
              </w:rPr>
            </w:pPr>
            <w:r w:rsidRPr="001F1626">
              <w:rPr>
                <w:color w:val="000000" w:themeColor="text1"/>
                <w:sz w:val="22"/>
                <w:szCs w:val="22"/>
              </w:rPr>
              <w:t xml:space="preserve">– </w:t>
            </w:r>
            <w:proofErr w:type="spellStart"/>
            <w:r w:rsidRPr="001F1626">
              <w:rPr>
                <w:color w:val="000000" w:themeColor="text1"/>
                <w:sz w:val="22"/>
                <w:szCs w:val="22"/>
              </w:rPr>
              <w:t>пословно</w:t>
            </w:r>
            <w:proofErr w:type="spellEnd"/>
            <w:r w:rsidRPr="001F1626">
              <w:rPr>
                <w:color w:val="000000" w:themeColor="text1"/>
                <w:sz w:val="22"/>
                <w:szCs w:val="22"/>
              </w:rPr>
              <w:t xml:space="preserve"> </w:t>
            </w:r>
            <w:proofErr w:type="spellStart"/>
            <w:r w:rsidRPr="001F1626">
              <w:rPr>
                <w:color w:val="000000" w:themeColor="text1"/>
                <w:sz w:val="22"/>
                <w:szCs w:val="22"/>
              </w:rPr>
              <w:t>име</w:t>
            </w:r>
            <w:proofErr w:type="spellEnd"/>
            <w:r w:rsidRPr="001F1626">
              <w:rPr>
                <w:color w:val="000000" w:themeColor="text1"/>
                <w:sz w:val="22"/>
                <w:szCs w:val="22"/>
              </w:rPr>
              <w:t xml:space="preserve">, </w:t>
            </w:r>
            <w:proofErr w:type="spellStart"/>
            <w:r w:rsidRPr="001F1626">
              <w:rPr>
                <w:color w:val="000000" w:themeColor="text1"/>
                <w:sz w:val="22"/>
                <w:szCs w:val="22"/>
              </w:rPr>
              <w:t>односно</w:t>
            </w:r>
            <w:proofErr w:type="spellEnd"/>
            <w:r w:rsidRPr="001F1626">
              <w:rPr>
                <w:color w:val="000000" w:themeColor="text1"/>
                <w:sz w:val="22"/>
                <w:szCs w:val="22"/>
              </w:rPr>
              <w:t xml:space="preserve"> </w:t>
            </w:r>
            <w:proofErr w:type="spellStart"/>
            <w:r w:rsidRPr="001F1626">
              <w:rPr>
                <w:color w:val="000000" w:themeColor="text1"/>
                <w:sz w:val="22"/>
                <w:szCs w:val="22"/>
              </w:rPr>
              <w:t>назив</w:t>
            </w:r>
            <w:proofErr w:type="spellEnd"/>
            <w:r w:rsidRPr="001F1626">
              <w:rPr>
                <w:color w:val="000000" w:themeColor="text1"/>
                <w:sz w:val="22"/>
                <w:szCs w:val="22"/>
              </w:rPr>
              <w:t xml:space="preserve">, </w:t>
            </w:r>
            <w:proofErr w:type="spellStart"/>
            <w:r w:rsidRPr="001F1626">
              <w:rPr>
                <w:color w:val="000000" w:themeColor="text1"/>
                <w:sz w:val="22"/>
                <w:szCs w:val="22"/>
              </w:rPr>
              <w:t>седиште</w:t>
            </w:r>
            <w:proofErr w:type="spellEnd"/>
            <w:r w:rsidRPr="001F1626">
              <w:rPr>
                <w:color w:val="000000" w:themeColor="text1"/>
                <w:sz w:val="22"/>
                <w:szCs w:val="22"/>
              </w:rPr>
              <w:t xml:space="preserve"> и </w:t>
            </w:r>
            <w:proofErr w:type="spellStart"/>
            <w:r w:rsidRPr="001F1626">
              <w:rPr>
                <w:color w:val="000000" w:themeColor="text1"/>
                <w:sz w:val="22"/>
                <w:szCs w:val="22"/>
              </w:rPr>
              <w:t>матични</w:t>
            </w:r>
            <w:proofErr w:type="spellEnd"/>
            <w:r w:rsidRPr="001F1626">
              <w:rPr>
                <w:color w:val="000000" w:themeColor="text1"/>
                <w:sz w:val="22"/>
                <w:szCs w:val="22"/>
              </w:rPr>
              <w:t xml:space="preserve">, </w:t>
            </w:r>
            <w:proofErr w:type="spellStart"/>
            <w:r w:rsidRPr="001F1626">
              <w:rPr>
                <w:color w:val="000000" w:themeColor="text1"/>
                <w:sz w:val="22"/>
                <w:szCs w:val="22"/>
              </w:rPr>
              <w:t>односно</w:t>
            </w:r>
            <w:proofErr w:type="spellEnd"/>
            <w:r w:rsidRPr="001F1626">
              <w:rPr>
                <w:color w:val="000000" w:themeColor="text1"/>
                <w:sz w:val="22"/>
                <w:szCs w:val="22"/>
              </w:rPr>
              <w:t xml:space="preserve"> </w:t>
            </w:r>
            <w:proofErr w:type="spellStart"/>
            <w:r w:rsidRPr="001F1626">
              <w:rPr>
                <w:color w:val="000000" w:themeColor="text1"/>
                <w:sz w:val="22"/>
                <w:szCs w:val="22"/>
              </w:rPr>
              <w:t>регистарски</w:t>
            </w:r>
            <w:proofErr w:type="spellEnd"/>
            <w:r w:rsidRPr="001F1626">
              <w:rPr>
                <w:color w:val="000000" w:themeColor="text1"/>
                <w:sz w:val="22"/>
                <w:szCs w:val="22"/>
              </w:rPr>
              <w:t xml:space="preserve"> </w:t>
            </w:r>
            <w:proofErr w:type="spellStart"/>
            <w:r w:rsidRPr="001F1626">
              <w:rPr>
                <w:color w:val="000000" w:themeColor="text1"/>
                <w:sz w:val="22"/>
                <w:szCs w:val="22"/>
              </w:rPr>
              <w:t>број</w:t>
            </w:r>
            <w:proofErr w:type="spellEnd"/>
            <w:r w:rsidRPr="001F1626">
              <w:rPr>
                <w:color w:val="000000" w:themeColor="text1"/>
                <w:sz w:val="22"/>
                <w:szCs w:val="22"/>
              </w:rPr>
              <w:t xml:space="preserve"> </w:t>
            </w:r>
            <w:proofErr w:type="spellStart"/>
            <w:r w:rsidRPr="001F1626">
              <w:rPr>
                <w:color w:val="000000" w:themeColor="text1"/>
                <w:sz w:val="22"/>
                <w:szCs w:val="22"/>
              </w:rPr>
              <w:t>за</w:t>
            </w:r>
            <w:proofErr w:type="spellEnd"/>
            <w:r w:rsidRPr="001F1626">
              <w:rPr>
                <w:color w:val="000000" w:themeColor="text1"/>
                <w:sz w:val="22"/>
                <w:szCs w:val="22"/>
              </w:rPr>
              <w:t xml:space="preserve"> </w:t>
            </w:r>
            <w:proofErr w:type="spellStart"/>
            <w:r w:rsidRPr="001F1626">
              <w:rPr>
                <w:color w:val="000000" w:themeColor="text1"/>
                <w:sz w:val="22"/>
                <w:szCs w:val="22"/>
              </w:rPr>
              <w:t>правно</w:t>
            </w:r>
            <w:proofErr w:type="spellEnd"/>
            <w:r w:rsidRPr="001F1626">
              <w:rPr>
                <w:color w:val="000000" w:themeColor="text1"/>
                <w:sz w:val="22"/>
                <w:szCs w:val="22"/>
              </w:rPr>
              <w:t xml:space="preserve"> </w:t>
            </w:r>
            <w:proofErr w:type="spellStart"/>
            <w:r w:rsidRPr="001F1626">
              <w:rPr>
                <w:color w:val="000000" w:themeColor="text1"/>
                <w:sz w:val="22"/>
                <w:szCs w:val="22"/>
              </w:rPr>
              <w:t>лице</w:t>
            </w:r>
            <w:proofErr w:type="spellEnd"/>
            <w:r w:rsidRPr="001F1626">
              <w:rPr>
                <w:color w:val="000000" w:themeColor="text1"/>
                <w:sz w:val="22"/>
                <w:szCs w:val="22"/>
              </w:rPr>
              <w:t>;</w:t>
            </w:r>
          </w:p>
          <w:p w:rsidR="001F1626" w:rsidRPr="001F1626" w:rsidRDefault="001F1626" w:rsidP="001F1626">
            <w:pPr>
              <w:pStyle w:val="NormalWeb"/>
              <w:shd w:val="clear" w:color="auto" w:fill="FFFFFF"/>
              <w:spacing w:before="0" w:beforeAutospacing="0" w:after="150" w:afterAutospacing="0"/>
              <w:ind w:firstLine="480"/>
              <w:rPr>
                <w:color w:val="000000" w:themeColor="text1"/>
                <w:sz w:val="22"/>
                <w:szCs w:val="22"/>
              </w:rPr>
            </w:pPr>
            <w:r w:rsidRPr="001F1626">
              <w:rPr>
                <w:color w:val="000000" w:themeColor="text1"/>
                <w:sz w:val="22"/>
                <w:szCs w:val="22"/>
              </w:rPr>
              <w:t xml:space="preserve">– </w:t>
            </w:r>
            <w:proofErr w:type="spellStart"/>
            <w:r w:rsidRPr="001F1626">
              <w:rPr>
                <w:color w:val="000000" w:themeColor="text1"/>
                <w:sz w:val="22"/>
                <w:szCs w:val="22"/>
              </w:rPr>
              <w:t>лично</w:t>
            </w:r>
            <w:proofErr w:type="spellEnd"/>
            <w:r w:rsidRPr="001F1626">
              <w:rPr>
                <w:color w:val="000000" w:themeColor="text1"/>
                <w:sz w:val="22"/>
                <w:szCs w:val="22"/>
              </w:rPr>
              <w:t xml:space="preserve"> </w:t>
            </w:r>
            <w:proofErr w:type="spellStart"/>
            <w:r w:rsidRPr="001F1626">
              <w:rPr>
                <w:color w:val="000000" w:themeColor="text1"/>
                <w:sz w:val="22"/>
                <w:szCs w:val="22"/>
              </w:rPr>
              <w:t>име</w:t>
            </w:r>
            <w:proofErr w:type="spellEnd"/>
            <w:r w:rsidRPr="001F1626">
              <w:rPr>
                <w:color w:val="000000" w:themeColor="text1"/>
                <w:sz w:val="22"/>
                <w:szCs w:val="22"/>
              </w:rPr>
              <w:t xml:space="preserve"> и ЈМБГ </w:t>
            </w:r>
            <w:proofErr w:type="spellStart"/>
            <w:r w:rsidRPr="001F1626">
              <w:rPr>
                <w:color w:val="000000" w:themeColor="text1"/>
                <w:sz w:val="22"/>
                <w:szCs w:val="22"/>
              </w:rPr>
              <w:t>домаћег</w:t>
            </w:r>
            <w:proofErr w:type="spellEnd"/>
            <w:r w:rsidRPr="001F1626">
              <w:rPr>
                <w:color w:val="000000" w:themeColor="text1"/>
                <w:sz w:val="22"/>
                <w:szCs w:val="22"/>
              </w:rPr>
              <w:t xml:space="preserve"> </w:t>
            </w:r>
            <w:proofErr w:type="spellStart"/>
            <w:r w:rsidRPr="001F1626">
              <w:rPr>
                <w:color w:val="000000" w:themeColor="text1"/>
                <w:sz w:val="22"/>
                <w:szCs w:val="22"/>
              </w:rPr>
              <w:t>физичког</w:t>
            </w:r>
            <w:proofErr w:type="spellEnd"/>
            <w:r w:rsidRPr="001F1626">
              <w:rPr>
                <w:color w:val="000000" w:themeColor="text1"/>
                <w:sz w:val="22"/>
                <w:szCs w:val="22"/>
              </w:rPr>
              <w:t xml:space="preserve"> </w:t>
            </w:r>
            <w:proofErr w:type="spellStart"/>
            <w:r w:rsidRPr="001F1626">
              <w:rPr>
                <w:color w:val="000000" w:themeColor="text1"/>
                <w:sz w:val="22"/>
                <w:szCs w:val="22"/>
              </w:rPr>
              <w:t>лица</w:t>
            </w:r>
            <w:proofErr w:type="spellEnd"/>
            <w:r w:rsidRPr="001F1626">
              <w:rPr>
                <w:color w:val="000000" w:themeColor="text1"/>
                <w:sz w:val="22"/>
                <w:szCs w:val="22"/>
              </w:rPr>
              <w:t xml:space="preserve"> </w:t>
            </w:r>
            <w:proofErr w:type="spellStart"/>
            <w:r w:rsidRPr="001F1626">
              <w:rPr>
                <w:color w:val="000000" w:themeColor="text1"/>
                <w:sz w:val="22"/>
                <w:szCs w:val="22"/>
              </w:rPr>
              <w:t>или</w:t>
            </w:r>
            <w:proofErr w:type="spellEnd"/>
            <w:r w:rsidRPr="001F1626">
              <w:rPr>
                <w:color w:val="000000" w:themeColor="text1"/>
                <w:sz w:val="22"/>
                <w:szCs w:val="22"/>
              </w:rPr>
              <w:t xml:space="preserve"> </w:t>
            </w:r>
            <w:proofErr w:type="spellStart"/>
            <w:r w:rsidRPr="001F1626">
              <w:rPr>
                <w:color w:val="000000" w:themeColor="text1"/>
                <w:sz w:val="22"/>
                <w:szCs w:val="22"/>
              </w:rPr>
              <w:t>број</w:t>
            </w:r>
            <w:proofErr w:type="spellEnd"/>
            <w:r w:rsidRPr="001F1626">
              <w:rPr>
                <w:color w:val="000000" w:themeColor="text1"/>
                <w:sz w:val="22"/>
                <w:szCs w:val="22"/>
              </w:rPr>
              <w:t xml:space="preserve"> </w:t>
            </w:r>
            <w:proofErr w:type="spellStart"/>
            <w:r w:rsidRPr="001F1626">
              <w:rPr>
                <w:color w:val="000000" w:themeColor="text1"/>
                <w:sz w:val="22"/>
                <w:szCs w:val="22"/>
              </w:rPr>
              <w:t>пасоша</w:t>
            </w:r>
            <w:proofErr w:type="spellEnd"/>
            <w:r w:rsidRPr="001F1626">
              <w:rPr>
                <w:color w:val="000000" w:themeColor="text1"/>
                <w:sz w:val="22"/>
                <w:szCs w:val="22"/>
              </w:rPr>
              <w:t xml:space="preserve"> и </w:t>
            </w:r>
            <w:proofErr w:type="spellStart"/>
            <w:r w:rsidRPr="001F1626">
              <w:rPr>
                <w:color w:val="000000" w:themeColor="text1"/>
                <w:sz w:val="22"/>
                <w:szCs w:val="22"/>
              </w:rPr>
              <w:t>назив</w:t>
            </w:r>
            <w:proofErr w:type="spellEnd"/>
            <w:r w:rsidRPr="001F1626">
              <w:rPr>
                <w:color w:val="000000" w:themeColor="text1"/>
                <w:sz w:val="22"/>
                <w:szCs w:val="22"/>
              </w:rPr>
              <w:t xml:space="preserve"> </w:t>
            </w:r>
            <w:proofErr w:type="spellStart"/>
            <w:r w:rsidRPr="001F1626">
              <w:rPr>
                <w:color w:val="000000" w:themeColor="text1"/>
                <w:sz w:val="22"/>
                <w:szCs w:val="22"/>
              </w:rPr>
              <w:t>државе</w:t>
            </w:r>
            <w:proofErr w:type="spellEnd"/>
            <w:r w:rsidRPr="001F1626">
              <w:rPr>
                <w:color w:val="000000" w:themeColor="text1"/>
                <w:sz w:val="22"/>
                <w:szCs w:val="22"/>
              </w:rPr>
              <w:t xml:space="preserve"> </w:t>
            </w:r>
            <w:proofErr w:type="spellStart"/>
            <w:r w:rsidRPr="001F1626">
              <w:rPr>
                <w:color w:val="000000" w:themeColor="text1"/>
                <w:sz w:val="22"/>
                <w:szCs w:val="22"/>
              </w:rPr>
              <w:t>која</w:t>
            </w:r>
            <w:proofErr w:type="spellEnd"/>
            <w:r w:rsidRPr="001F1626">
              <w:rPr>
                <w:color w:val="000000" w:themeColor="text1"/>
                <w:sz w:val="22"/>
                <w:szCs w:val="22"/>
              </w:rPr>
              <w:t xml:space="preserve"> </w:t>
            </w:r>
            <w:proofErr w:type="spellStart"/>
            <w:r w:rsidRPr="001F1626">
              <w:rPr>
                <w:color w:val="000000" w:themeColor="text1"/>
                <w:sz w:val="22"/>
                <w:szCs w:val="22"/>
              </w:rPr>
              <w:t>је</w:t>
            </w:r>
            <w:proofErr w:type="spellEnd"/>
            <w:r w:rsidRPr="001F1626">
              <w:rPr>
                <w:color w:val="000000" w:themeColor="text1"/>
                <w:sz w:val="22"/>
                <w:szCs w:val="22"/>
              </w:rPr>
              <w:t xml:space="preserve"> </w:t>
            </w:r>
            <w:proofErr w:type="spellStart"/>
            <w:r w:rsidRPr="001F1626">
              <w:rPr>
                <w:color w:val="000000" w:themeColor="text1"/>
                <w:sz w:val="22"/>
                <w:szCs w:val="22"/>
              </w:rPr>
              <w:t>издала</w:t>
            </w:r>
            <w:proofErr w:type="spellEnd"/>
            <w:r w:rsidRPr="001F1626">
              <w:rPr>
                <w:color w:val="000000" w:themeColor="text1"/>
                <w:sz w:val="22"/>
                <w:szCs w:val="22"/>
              </w:rPr>
              <w:t xml:space="preserve"> </w:t>
            </w:r>
            <w:proofErr w:type="spellStart"/>
            <w:r w:rsidRPr="001F1626">
              <w:rPr>
                <w:color w:val="000000" w:themeColor="text1"/>
                <w:sz w:val="22"/>
                <w:szCs w:val="22"/>
              </w:rPr>
              <w:t>пасош</w:t>
            </w:r>
            <w:proofErr w:type="spellEnd"/>
            <w:r w:rsidRPr="001F1626">
              <w:rPr>
                <w:color w:val="000000" w:themeColor="text1"/>
                <w:sz w:val="22"/>
                <w:szCs w:val="22"/>
              </w:rPr>
              <w:t xml:space="preserve"> </w:t>
            </w:r>
            <w:proofErr w:type="spellStart"/>
            <w:r w:rsidRPr="001F1626">
              <w:rPr>
                <w:color w:val="000000" w:themeColor="text1"/>
                <w:sz w:val="22"/>
                <w:szCs w:val="22"/>
              </w:rPr>
              <w:t>страног</w:t>
            </w:r>
            <w:proofErr w:type="spellEnd"/>
            <w:r w:rsidRPr="001F1626">
              <w:rPr>
                <w:color w:val="000000" w:themeColor="text1"/>
                <w:sz w:val="22"/>
                <w:szCs w:val="22"/>
              </w:rPr>
              <w:t xml:space="preserve"> </w:t>
            </w:r>
            <w:proofErr w:type="spellStart"/>
            <w:r w:rsidRPr="001F1626">
              <w:rPr>
                <w:color w:val="000000" w:themeColor="text1"/>
                <w:sz w:val="22"/>
                <w:szCs w:val="22"/>
              </w:rPr>
              <w:t>физичког</w:t>
            </w:r>
            <w:proofErr w:type="spellEnd"/>
            <w:r w:rsidRPr="001F1626">
              <w:rPr>
                <w:color w:val="000000" w:themeColor="text1"/>
                <w:sz w:val="22"/>
                <w:szCs w:val="22"/>
              </w:rPr>
              <w:t xml:space="preserve"> </w:t>
            </w:r>
            <w:proofErr w:type="spellStart"/>
            <w:r w:rsidRPr="001F1626">
              <w:rPr>
                <w:color w:val="000000" w:themeColor="text1"/>
                <w:sz w:val="22"/>
                <w:szCs w:val="22"/>
              </w:rPr>
              <w:t>лица</w:t>
            </w:r>
            <w:proofErr w:type="spellEnd"/>
            <w:r w:rsidRPr="001F1626">
              <w:rPr>
                <w:color w:val="000000" w:themeColor="text1"/>
                <w:sz w:val="22"/>
                <w:szCs w:val="22"/>
              </w:rPr>
              <w:t>;</w:t>
            </w:r>
          </w:p>
          <w:p w:rsidR="001F1626" w:rsidRPr="001F1626" w:rsidRDefault="001F1626" w:rsidP="001F1626">
            <w:pPr>
              <w:pStyle w:val="NormalWeb"/>
              <w:shd w:val="clear" w:color="auto" w:fill="FFFFFF"/>
              <w:spacing w:before="0" w:beforeAutospacing="0" w:after="150" w:afterAutospacing="0"/>
              <w:ind w:firstLine="480"/>
              <w:rPr>
                <w:color w:val="000000" w:themeColor="text1"/>
                <w:sz w:val="22"/>
                <w:szCs w:val="22"/>
              </w:rPr>
            </w:pPr>
            <w:r w:rsidRPr="001F1626">
              <w:rPr>
                <w:color w:val="000000" w:themeColor="text1"/>
                <w:sz w:val="22"/>
                <w:szCs w:val="22"/>
              </w:rPr>
              <w:t xml:space="preserve">– </w:t>
            </w:r>
            <w:proofErr w:type="spellStart"/>
            <w:r w:rsidRPr="001F1626">
              <w:rPr>
                <w:color w:val="000000" w:themeColor="text1"/>
                <w:sz w:val="22"/>
                <w:szCs w:val="22"/>
              </w:rPr>
              <w:t>појединачно</w:t>
            </w:r>
            <w:proofErr w:type="spellEnd"/>
            <w:r w:rsidRPr="001F1626">
              <w:rPr>
                <w:color w:val="000000" w:themeColor="text1"/>
                <w:sz w:val="22"/>
                <w:szCs w:val="22"/>
              </w:rPr>
              <w:t xml:space="preserve"> </w:t>
            </w:r>
            <w:proofErr w:type="spellStart"/>
            <w:r w:rsidRPr="001F1626">
              <w:rPr>
                <w:color w:val="000000" w:themeColor="text1"/>
                <w:sz w:val="22"/>
                <w:szCs w:val="22"/>
              </w:rPr>
              <w:t>процентуално</w:t>
            </w:r>
            <w:proofErr w:type="spellEnd"/>
            <w:r w:rsidRPr="001F1626">
              <w:rPr>
                <w:color w:val="000000" w:themeColor="text1"/>
                <w:sz w:val="22"/>
                <w:szCs w:val="22"/>
              </w:rPr>
              <w:t xml:space="preserve"> </w:t>
            </w:r>
            <w:proofErr w:type="spellStart"/>
            <w:r w:rsidRPr="001F1626">
              <w:rPr>
                <w:color w:val="000000" w:themeColor="text1"/>
                <w:sz w:val="22"/>
                <w:szCs w:val="22"/>
              </w:rPr>
              <w:t>учешће</w:t>
            </w:r>
            <w:proofErr w:type="spellEnd"/>
            <w:r w:rsidRPr="001F1626">
              <w:rPr>
                <w:color w:val="000000" w:themeColor="text1"/>
                <w:sz w:val="22"/>
                <w:szCs w:val="22"/>
              </w:rPr>
              <w:t xml:space="preserve"> у </w:t>
            </w:r>
            <w:proofErr w:type="spellStart"/>
            <w:r w:rsidRPr="001F1626">
              <w:rPr>
                <w:color w:val="000000" w:themeColor="text1"/>
                <w:sz w:val="22"/>
                <w:szCs w:val="22"/>
              </w:rPr>
              <w:t>оснивачком</w:t>
            </w:r>
            <w:proofErr w:type="spellEnd"/>
            <w:r w:rsidRPr="001F1626">
              <w:rPr>
                <w:color w:val="000000" w:themeColor="text1"/>
                <w:sz w:val="22"/>
                <w:szCs w:val="22"/>
              </w:rPr>
              <w:t xml:space="preserve"> </w:t>
            </w:r>
            <w:proofErr w:type="spellStart"/>
            <w:r w:rsidRPr="001F1626">
              <w:rPr>
                <w:color w:val="000000" w:themeColor="text1"/>
                <w:sz w:val="22"/>
                <w:szCs w:val="22"/>
              </w:rPr>
              <w:t>капиталу</w:t>
            </w:r>
            <w:proofErr w:type="spellEnd"/>
            <w:r w:rsidRPr="001F1626">
              <w:rPr>
                <w:color w:val="000000" w:themeColor="text1"/>
                <w:sz w:val="22"/>
                <w:szCs w:val="22"/>
              </w:rPr>
              <w:t xml:space="preserve"> </w:t>
            </w:r>
            <w:proofErr w:type="spellStart"/>
            <w:r w:rsidRPr="001F1626">
              <w:rPr>
                <w:color w:val="000000" w:themeColor="text1"/>
                <w:sz w:val="22"/>
                <w:szCs w:val="22"/>
              </w:rPr>
              <w:t>медија</w:t>
            </w:r>
            <w:proofErr w:type="spellEnd"/>
            <w:r w:rsidRPr="001F1626">
              <w:rPr>
                <w:color w:val="000000" w:themeColor="text1"/>
                <w:sz w:val="22"/>
                <w:szCs w:val="22"/>
              </w:rPr>
              <w:t xml:space="preserve">, </w:t>
            </w:r>
            <w:proofErr w:type="spellStart"/>
            <w:r w:rsidRPr="001F1626">
              <w:rPr>
                <w:color w:val="000000" w:themeColor="text1"/>
                <w:sz w:val="22"/>
                <w:szCs w:val="22"/>
              </w:rPr>
              <w:t>за</w:t>
            </w:r>
            <w:proofErr w:type="spellEnd"/>
            <w:r w:rsidRPr="001F1626">
              <w:rPr>
                <w:color w:val="000000" w:themeColor="text1"/>
                <w:sz w:val="22"/>
                <w:szCs w:val="22"/>
              </w:rPr>
              <w:t xml:space="preserve"> </w:t>
            </w:r>
            <w:proofErr w:type="spellStart"/>
            <w:r w:rsidRPr="001F1626">
              <w:rPr>
                <w:color w:val="000000" w:themeColor="text1"/>
                <w:sz w:val="22"/>
                <w:szCs w:val="22"/>
              </w:rPr>
              <w:t>чију</w:t>
            </w:r>
            <w:proofErr w:type="spellEnd"/>
            <w:r w:rsidRPr="001F1626">
              <w:rPr>
                <w:color w:val="000000" w:themeColor="text1"/>
                <w:sz w:val="22"/>
                <w:szCs w:val="22"/>
              </w:rPr>
              <w:t xml:space="preserve"> </w:t>
            </w:r>
            <w:proofErr w:type="spellStart"/>
            <w:r w:rsidRPr="001F1626">
              <w:rPr>
                <w:color w:val="000000" w:themeColor="text1"/>
                <w:sz w:val="22"/>
                <w:szCs w:val="22"/>
              </w:rPr>
              <w:t>тачност</w:t>
            </w:r>
            <w:proofErr w:type="spellEnd"/>
            <w:r w:rsidRPr="001F1626">
              <w:rPr>
                <w:color w:val="000000" w:themeColor="text1"/>
                <w:sz w:val="22"/>
                <w:szCs w:val="22"/>
              </w:rPr>
              <w:t xml:space="preserve"> и </w:t>
            </w:r>
            <w:proofErr w:type="spellStart"/>
            <w:r w:rsidRPr="001F1626">
              <w:rPr>
                <w:color w:val="000000" w:themeColor="text1"/>
                <w:sz w:val="22"/>
                <w:szCs w:val="22"/>
              </w:rPr>
              <w:t>потпуност</w:t>
            </w:r>
            <w:proofErr w:type="spellEnd"/>
            <w:r w:rsidRPr="001F1626">
              <w:rPr>
                <w:color w:val="000000" w:themeColor="text1"/>
                <w:sz w:val="22"/>
                <w:szCs w:val="22"/>
              </w:rPr>
              <w:t xml:space="preserve">, </w:t>
            </w:r>
            <w:proofErr w:type="spellStart"/>
            <w:r w:rsidRPr="001F1626">
              <w:rPr>
                <w:color w:val="000000" w:themeColor="text1"/>
                <w:sz w:val="22"/>
                <w:szCs w:val="22"/>
              </w:rPr>
              <w:t>својим</w:t>
            </w:r>
            <w:proofErr w:type="spellEnd"/>
            <w:r w:rsidRPr="001F1626">
              <w:rPr>
                <w:color w:val="000000" w:themeColor="text1"/>
                <w:sz w:val="22"/>
                <w:szCs w:val="22"/>
              </w:rPr>
              <w:t xml:space="preserve"> </w:t>
            </w:r>
            <w:proofErr w:type="spellStart"/>
            <w:r w:rsidRPr="001F1626">
              <w:rPr>
                <w:color w:val="000000" w:themeColor="text1"/>
                <w:sz w:val="22"/>
                <w:szCs w:val="22"/>
              </w:rPr>
              <w:t>потписом</w:t>
            </w:r>
            <w:proofErr w:type="spellEnd"/>
            <w:r w:rsidRPr="001F1626">
              <w:rPr>
                <w:color w:val="000000" w:themeColor="text1"/>
                <w:sz w:val="22"/>
                <w:szCs w:val="22"/>
              </w:rPr>
              <w:t xml:space="preserve"> </w:t>
            </w:r>
            <w:proofErr w:type="spellStart"/>
            <w:r w:rsidRPr="001F1626">
              <w:rPr>
                <w:color w:val="000000" w:themeColor="text1"/>
                <w:sz w:val="22"/>
                <w:szCs w:val="22"/>
              </w:rPr>
              <w:t>одговара</w:t>
            </w:r>
            <w:proofErr w:type="spellEnd"/>
            <w:r w:rsidRPr="001F1626">
              <w:rPr>
                <w:color w:val="000000" w:themeColor="text1"/>
                <w:sz w:val="22"/>
                <w:szCs w:val="22"/>
              </w:rPr>
              <w:t xml:space="preserve"> </w:t>
            </w:r>
            <w:proofErr w:type="spellStart"/>
            <w:r w:rsidRPr="001F1626">
              <w:rPr>
                <w:color w:val="000000" w:themeColor="text1"/>
                <w:sz w:val="22"/>
                <w:szCs w:val="22"/>
              </w:rPr>
              <w:t>физичко</w:t>
            </w:r>
            <w:proofErr w:type="spellEnd"/>
            <w:r w:rsidRPr="001F1626">
              <w:rPr>
                <w:color w:val="000000" w:themeColor="text1"/>
                <w:sz w:val="22"/>
                <w:szCs w:val="22"/>
              </w:rPr>
              <w:t xml:space="preserve"> </w:t>
            </w:r>
            <w:proofErr w:type="spellStart"/>
            <w:r w:rsidRPr="001F1626">
              <w:rPr>
                <w:color w:val="000000" w:themeColor="text1"/>
                <w:sz w:val="22"/>
                <w:szCs w:val="22"/>
              </w:rPr>
              <w:t>лице</w:t>
            </w:r>
            <w:proofErr w:type="spellEnd"/>
            <w:r w:rsidRPr="001F1626">
              <w:rPr>
                <w:color w:val="000000" w:themeColor="text1"/>
                <w:sz w:val="22"/>
                <w:szCs w:val="22"/>
              </w:rPr>
              <w:t xml:space="preserve"> </w:t>
            </w:r>
            <w:proofErr w:type="spellStart"/>
            <w:r w:rsidRPr="001F1626">
              <w:rPr>
                <w:color w:val="000000" w:themeColor="text1"/>
                <w:sz w:val="22"/>
                <w:szCs w:val="22"/>
              </w:rPr>
              <w:t>издавач</w:t>
            </w:r>
            <w:proofErr w:type="spellEnd"/>
            <w:r w:rsidRPr="001F1626">
              <w:rPr>
                <w:color w:val="000000" w:themeColor="text1"/>
                <w:sz w:val="22"/>
                <w:szCs w:val="22"/>
              </w:rPr>
              <w:t xml:space="preserve"> </w:t>
            </w:r>
            <w:proofErr w:type="spellStart"/>
            <w:r w:rsidRPr="001F1626">
              <w:rPr>
                <w:color w:val="000000" w:themeColor="text1"/>
                <w:sz w:val="22"/>
                <w:szCs w:val="22"/>
              </w:rPr>
              <w:t>медија</w:t>
            </w:r>
            <w:proofErr w:type="spellEnd"/>
            <w:r w:rsidRPr="001F1626">
              <w:rPr>
                <w:color w:val="000000" w:themeColor="text1"/>
                <w:sz w:val="22"/>
                <w:szCs w:val="22"/>
              </w:rPr>
              <w:t xml:space="preserve">, </w:t>
            </w:r>
            <w:proofErr w:type="spellStart"/>
            <w:r w:rsidRPr="001F1626">
              <w:rPr>
                <w:color w:val="000000" w:themeColor="text1"/>
                <w:sz w:val="22"/>
                <w:szCs w:val="22"/>
              </w:rPr>
              <w:t>односно</w:t>
            </w:r>
            <w:proofErr w:type="spellEnd"/>
            <w:r w:rsidRPr="001F1626">
              <w:rPr>
                <w:color w:val="000000" w:themeColor="text1"/>
                <w:sz w:val="22"/>
                <w:szCs w:val="22"/>
              </w:rPr>
              <w:t xml:space="preserve"> </w:t>
            </w:r>
            <w:proofErr w:type="spellStart"/>
            <w:r w:rsidRPr="001F1626">
              <w:rPr>
                <w:color w:val="000000" w:themeColor="text1"/>
                <w:sz w:val="22"/>
                <w:szCs w:val="22"/>
              </w:rPr>
              <w:t>одговорно</w:t>
            </w:r>
            <w:proofErr w:type="spellEnd"/>
            <w:r w:rsidRPr="001F1626">
              <w:rPr>
                <w:color w:val="000000" w:themeColor="text1"/>
                <w:sz w:val="22"/>
                <w:szCs w:val="22"/>
              </w:rPr>
              <w:t xml:space="preserve"> </w:t>
            </w:r>
            <w:proofErr w:type="spellStart"/>
            <w:r w:rsidRPr="001F1626">
              <w:rPr>
                <w:color w:val="000000" w:themeColor="text1"/>
                <w:sz w:val="22"/>
                <w:szCs w:val="22"/>
              </w:rPr>
              <w:t>лице</w:t>
            </w:r>
            <w:proofErr w:type="spellEnd"/>
            <w:r w:rsidRPr="001F1626">
              <w:rPr>
                <w:color w:val="000000" w:themeColor="text1"/>
                <w:sz w:val="22"/>
                <w:szCs w:val="22"/>
              </w:rPr>
              <w:t xml:space="preserve"> у </w:t>
            </w:r>
            <w:proofErr w:type="spellStart"/>
            <w:r w:rsidRPr="001F1626">
              <w:rPr>
                <w:color w:val="000000" w:themeColor="text1"/>
                <w:sz w:val="22"/>
                <w:szCs w:val="22"/>
              </w:rPr>
              <w:t>правном</w:t>
            </w:r>
            <w:proofErr w:type="spellEnd"/>
            <w:r w:rsidRPr="001F1626">
              <w:rPr>
                <w:color w:val="000000" w:themeColor="text1"/>
                <w:sz w:val="22"/>
                <w:szCs w:val="22"/>
              </w:rPr>
              <w:t xml:space="preserve"> </w:t>
            </w:r>
            <w:proofErr w:type="spellStart"/>
            <w:r w:rsidRPr="001F1626">
              <w:rPr>
                <w:color w:val="000000" w:themeColor="text1"/>
                <w:sz w:val="22"/>
                <w:szCs w:val="22"/>
              </w:rPr>
              <w:t>лицу</w:t>
            </w:r>
            <w:proofErr w:type="spellEnd"/>
            <w:r w:rsidRPr="001F1626">
              <w:rPr>
                <w:color w:val="000000" w:themeColor="text1"/>
                <w:sz w:val="22"/>
                <w:szCs w:val="22"/>
              </w:rPr>
              <w:t xml:space="preserve"> </w:t>
            </w:r>
            <w:proofErr w:type="spellStart"/>
            <w:r w:rsidRPr="001F1626">
              <w:rPr>
                <w:color w:val="000000" w:themeColor="text1"/>
                <w:sz w:val="22"/>
                <w:szCs w:val="22"/>
              </w:rPr>
              <w:t>издавачу</w:t>
            </w:r>
            <w:proofErr w:type="spellEnd"/>
            <w:r w:rsidRPr="001F1626">
              <w:rPr>
                <w:color w:val="000000" w:themeColor="text1"/>
                <w:sz w:val="22"/>
                <w:szCs w:val="22"/>
              </w:rPr>
              <w:t xml:space="preserve"> </w:t>
            </w:r>
            <w:proofErr w:type="spellStart"/>
            <w:r w:rsidRPr="001F1626">
              <w:rPr>
                <w:color w:val="000000" w:themeColor="text1"/>
                <w:sz w:val="22"/>
                <w:szCs w:val="22"/>
              </w:rPr>
              <w:t>медија</w:t>
            </w:r>
            <w:proofErr w:type="spellEnd"/>
            <w:r w:rsidRPr="001F1626">
              <w:rPr>
                <w:color w:val="000000" w:themeColor="text1"/>
                <w:sz w:val="22"/>
                <w:szCs w:val="22"/>
              </w:rPr>
              <w:t>;</w:t>
            </w:r>
          </w:p>
          <w:p w:rsidR="001F1626" w:rsidRPr="001F1626" w:rsidRDefault="001F1626" w:rsidP="001F1626">
            <w:pPr>
              <w:pStyle w:val="NormalWeb"/>
              <w:shd w:val="clear" w:color="auto" w:fill="FFFFFF"/>
              <w:spacing w:before="0" w:beforeAutospacing="0" w:after="150" w:afterAutospacing="0"/>
              <w:ind w:firstLine="480"/>
              <w:rPr>
                <w:color w:val="000000" w:themeColor="text1"/>
                <w:sz w:val="22"/>
                <w:szCs w:val="22"/>
              </w:rPr>
            </w:pPr>
            <w:r w:rsidRPr="001F1626">
              <w:rPr>
                <w:color w:val="000000" w:themeColor="text1"/>
                <w:sz w:val="22"/>
                <w:szCs w:val="22"/>
              </w:rPr>
              <w:t xml:space="preserve">4) </w:t>
            </w:r>
            <w:proofErr w:type="spellStart"/>
            <w:r w:rsidRPr="001F1626">
              <w:rPr>
                <w:color w:val="000000" w:themeColor="text1"/>
                <w:sz w:val="22"/>
                <w:szCs w:val="22"/>
              </w:rPr>
              <w:t>податак</w:t>
            </w:r>
            <w:proofErr w:type="spellEnd"/>
            <w:r w:rsidRPr="001F1626">
              <w:rPr>
                <w:color w:val="000000" w:themeColor="text1"/>
                <w:sz w:val="22"/>
                <w:szCs w:val="22"/>
              </w:rPr>
              <w:t xml:space="preserve"> о </w:t>
            </w:r>
            <w:proofErr w:type="spellStart"/>
            <w:r w:rsidRPr="001F1626">
              <w:rPr>
                <w:color w:val="000000" w:themeColor="text1"/>
                <w:sz w:val="22"/>
                <w:szCs w:val="22"/>
              </w:rPr>
              <w:t>просечно</w:t>
            </w:r>
            <w:proofErr w:type="spellEnd"/>
            <w:r w:rsidRPr="001F1626">
              <w:rPr>
                <w:color w:val="000000" w:themeColor="text1"/>
                <w:sz w:val="22"/>
                <w:szCs w:val="22"/>
              </w:rPr>
              <w:t xml:space="preserve"> </w:t>
            </w:r>
            <w:proofErr w:type="spellStart"/>
            <w:r w:rsidRPr="001F1626">
              <w:rPr>
                <w:color w:val="000000" w:themeColor="text1"/>
                <w:sz w:val="22"/>
                <w:szCs w:val="22"/>
              </w:rPr>
              <w:t>продатом</w:t>
            </w:r>
            <w:proofErr w:type="spellEnd"/>
            <w:r w:rsidRPr="001F1626">
              <w:rPr>
                <w:color w:val="000000" w:themeColor="text1"/>
                <w:sz w:val="22"/>
                <w:szCs w:val="22"/>
              </w:rPr>
              <w:t xml:space="preserve"> </w:t>
            </w:r>
            <w:proofErr w:type="spellStart"/>
            <w:r w:rsidRPr="001F1626">
              <w:rPr>
                <w:color w:val="000000" w:themeColor="text1"/>
                <w:sz w:val="22"/>
                <w:szCs w:val="22"/>
              </w:rPr>
              <w:t>тиражу</w:t>
            </w:r>
            <w:proofErr w:type="spellEnd"/>
            <w:r w:rsidRPr="001F1626">
              <w:rPr>
                <w:color w:val="000000" w:themeColor="text1"/>
                <w:sz w:val="22"/>
                <w:szCs w:val="22"/>
              </w:rPr>
              <w:t xml:space="preserve"> </w:t>
            </w:r>
            <w:proofErr w:type="spellStart"/>
            <w:r w:rsidRPr="001F1626">
              <w:rPr>
                <w:color w:val="000000" w:themeColor="text1"/>
                <w:sz w:val="22"/>
                <w:szCs w:val="22"/>
              </w:rPr>
              <w:t>медија</w:t>
            </w:r>
            <w:proofErr w:type="spellEnd"/>
            <w:r w:rsidRPr="001F1626">
              <w:rPr>
                <w:color w:val="000000" w:themeColor="text1"/>
                <w:sz w:val="22"/>
                <w:szCs w:val="22"/>
              </w:rPr>
              <w:t xml:space="preserve"> у </w:t>
            </w:r>
            <w:proofErr w:type="spellStart"/>
            <w:r w:rsidRPr="001F1626">
              <w:rPr>
                <w:color w:val="000000" w:themeColor="text1"/>
                <w:sz w:val="22"/>
                <w:szCs w:val="22"/>
              </w:rPr>
              <w:t>претходној</w:t>
            </w:r>
            <w:proofErr w:type="spellEnd"/>
            <w:r w:rsidRPr="001F1626">
              <w:rPr>
                <w:color w:val="000000" w:themeColor="text1"/>
                <w:sz w:val="22"/>
                <w:szCs w:val="22"/>
              </w:rPr>
              <w:t xml:space="preserve"> </w:t>
            </w:r>
            <w:proofErr w:type="spellStart"/>
            <w:r w:rsidRPr="001F1626">
              <w:rPr>
                <w:color w:val="000000" w:themeColor="text1"/>
                <w:sz w:val="22"/>
                <w:szCs w:val="22"/>
              </w:rPr>
              <w:t>календарској</w:t>
            </w:r>
            <w:proofErr w:type="spellEnd"/>
            <w:r w:rsidRPr="001F1626">
              <w:rPr>
                <w:color w:val="000000" w:themeColor="text1"/>
                <w:sz w:val="22"/>
                <w:szCs w:val="22"/>
              </w:rPr>
              <w:t xml:space="preserve"> </w:t>
            </w:r>
            <w:proofErr w:type="spellStart"/>
            <w:r w:rsidRPr="001F1626">
              <w:rPr>
                <w:color w:val="000000" w:themeColor="text1"/>
                <w:sz w:val="22"/>
                <w:szCs w:val="22"/>
              </w:rPr>
              <w:t>години</w:t>
            </w:r>
            <w:proofErr w:type="spellEnd"/>
            <w:r w:rsidRPr="001F1626">
              <w:rPr>
                <w:color w:val="000000" w:themeColor="text1"/>
                <w:sz w:val="22"/>
                <w:szCs w:val="22"/>
              </w:rPr>
              <w:t xml:space="preserve">, </w:t>
            </w:r>
            <w:proofErr w:type="spellStart"/>
            <w:r w:rsidRPr="001F1626">
              <w:rPr>
                <w:color w:val="000000" w:themeColor="text1"/>
                <w:sz w:val="22"/>
                <w:szCs w:val="22"/>
              </w:rPr>
              <w:t>за</w:t>
            </w:r>
            <w:proofErr w:type="spellEnd"/>
            <w:r w:rsidRPr="001F1626">
              <w:rPr>
                <w:color w:val="000000" w:themeColor="text1"/>
                <w:sz w:val="22"/>
                <w:szCs w:val="22"/>
              </w:rPr>
              <w:t xml:space="preserve"> </w:t>
            </w:r>
            <w:proofErr w:type="spellStart"/>
            <w:r w:rsidRPr="001F1626">
              <w:rPr>
                <w:color w:val="000000" w:themeColor="text1"/>
                <w:sz w:val="22"/>
                <w:szCs w:val="22"/>
              </w:rPr>
              <w:t>чију</w:t>
            </w:r>
            <w:proofErr w:type="spellEnd"/>
            <w:r w:rsidRPr="001F1626">
              <w:rPr>
                <w:color w:val="000000" w:themeColor="text1"/>
                <w:sz w:val="22"/>
                <w:szCs w:val="22"/>
              </w:rPr>
              <w:t xml:space="preserve"> </w:t>
            </w:r>
            <w:proofErr w:type="spellStart"/>
            <w:r w:rsidRPr="001F1626">
              <w:rPr>
                <w:color w:val="000000" w:themeColor="text1"/>
                <w:sz w:val="22"/>
                <w:szCs w:val="22"/>
              </w:rPr>
              <w:t>тачност</w:t>
            </w:r>
            <w:proofErr w:type="spellEnd"/>
            <w:r w:rsidRPr="001F1626">
              <w:rPr>
                <w:color w:val="000000" w:themeColor="text1"/>
                <w:sz w:val="22"/>
                <w:szCs w:val="22"/>
              </w:rPr>
              <w:t xml:space="preserve"> и </w:t>
            </w:r>
            <w:proofErr w:type="spellStart"/>
            <w:r w:rsidRPr="001F1626">
              <w:rPr>
                <w:color w:val="000000" w:themeColor="text1"/>
                <w:sz w:val="22"/>
                <w:szCs w:val="22"/>
              </w:rPr>
              <w:t>потпуност</w:t>
            </w:r>
            <w:proofErr w:type="spellEnd"/>
            <w:r w:rsidRPr="001F1626">
              <w:rPr>
                <w:color w:val="000000" w:themeColor="text1"/>
                <w:sz w:val="22"/>
                <w:szCs w:val="22"/>
              </w:rPr>
              <w:t xml:space="preserve"> </w:t>
            </w:r>
            <w:proofErr w:type="spellStart"/>
            <w:r w:rsidRPr="001F1626">
              <w:rPr>
                <w:color w:val="000000" w:themeColor="text1"/>
                <w:sz w:val="22"/>
                <w:szCs w:val="22"/>
              </w:rPr>
              <w:t>својим</w:t>
            </w:r>
            <w:proofErr w:type="spellEnd"/>
            <w:r w:rsidRPr="001F1626">
              <w:rPr>
                <w:color w:val="000000" w:themeColor="text1"/>
                <w:sz w:val="22"/>
                <w:szCs w:val="22"/>
              </w:rPr>
              <w:t xml:space="preserve"> </w:t>
            </w:r>
            <w:proofErr w:type="spellStart"/>
            <w:r w:rsidRPr="001F1626">
              <w:rPr>
                <w:color w:val="000000" w:themeColor="text1"/>
                <w:sz w:val="22"/>
                <w:szCs w:val="22"/>
              </w:rPr>
              <w:t>потписом</w:t>
            </w:r>
            <w:proofErr w:type="spellEnd"/>
            <w:r w:rsidRPr="001F1626">
              <w:rPr>
                <w:color w:val="000000" w:themeColor="text1"/>
                <w:sz w:val="22"/>
                <w:szCs w:val="22"/>
              </w:rPr>
              <w:t xml:space="preserve"> </w:t>
            </w:r>
            <w:proofErr w:type="spellStart"/>
            <w:r w:rsidRPr="001F1626">
              <w:rPr>
                <w:color w:val="000000" w:themeColor="text1"/>
                <w:sz w:val="22"/>
                <w:szCs w:val="22"/>
              </w:rPr>
              <w:t>гарантује</w:t>
            </w:r>
            <w:proofErr w:type="spellEnd"/>
            <w:r w:rsidRPr="001F1626">
              <w:rPr>
                <w:color w:val="000000" w:themeColor="text1"/>
                <w:sz w:val="22"/>
                <w:szCs w:val="22"/>
              </w:rPr>
              <w:t xml:space="preserve"> </w:t>
            </w:r>
            <w:proofErr w:type="spellStart"/>
            <w:r w:rsidRPr="001F1626">
              <w:rPr>
                <w:color w:val="000000" w:themeColor="text1"/>
                <w:sz w:val="22"/>
                <w:szCs w:val="22"/>
              </w:rPr>
              <w:t>одговорно</w:t>
            </w:r>
            <w:proofErr w:type="spellEnd"/>
            <w:r w:rsidRPr="001F1626">
              <w:rPr>
                <w:color w:val="000000" w:themeColor="text1"/>
                <w:sz w:val="22"/>
                <w:szCs w:val="22"/>
              </w:rPr>
              <w:t xml:space="preserve"> </w:t>
            </w:r>
            <w:proofErr w:type="spellStart"/>
            <w:r w:rsidRPr="001F1626">
              <w:rPr>
                <w:color w:val="000000" w:themeColor="text1"/>
                <w:sz w:val="22"/>
                <w:szCs w:val="22"/>
              </w:rPr>
              <w:t>лице</w:t>
            </w:r>
            <w:proofErr w:type="spellEnd"/>
            <w:r w:rsidRPr="001F1626">
              <w:rPr>
                <w:color w:val="000000" w:themeColor="text1"/>
                <w:sz w:val="22"/>
                <w:szCs w:val="22"/>
              </w:rPr>
              <w:t xml:space="preserve"> </w:t>
            </w:r>
            <w:proofErr w:type="spellStart"/>
            <w:r w:rsidRPr="001F1626">
              <w:rPr>
                <w:color w:val="000000" w:themeColor="text1"/>
                <w:sz w:val="22"/>
                <w:szCs w:val="22"/>
              </w:rPr>
              <w:t>издавача</w:t>
            </w:r>
            <w:proofErr w:type="spellEnd"/>
            <w:r w:rsidRPr="001F1626">
              <w:rPr>
                <w:color w:val="000000" w:themeColor="text1"/>
                <w:sz w:val="22"/>
                <w:szCs w:val="22"/>
              </w:rPr>
              <w:t>;</w:t>
            </w:r>
          </w:p>
          <w:p w:rsidR="001F1626" w:rsidRPr="001F1626" w:rsidRDefault="001F1626" w:rsidP="001F1626">
            <w:pPr>
              <w:pStyle w:val="NormalWeb"/>
              <w:shd w:val="clear" w:color="auto" w:fill="FFFFFF"/>
              <w:spacing w:before="0" w:beforeAutospacing="0" w:after="150" w:afterAutospacing="0"/>
              <w:ind w:firstLine="480"/>
              <w:rPr>
                <w:color w:val="000000" w:themeColor="text1"/>
                <w:sz w:val="22"/>
                <w:szCs w:val="22"/>
              </w:rPr>
            </w:pPr>
            <w:r>
              <w:rPr>
                <w:color w:val="000000" w:themeColor="text1"/>
                <w:sz w:val="22"/>
                <w:szCs w:val="22"/>
              </w:rPr>
              <w:t>5</w:t>
            </w:r>
            <w:r w:rsidRPr="001F1626">
              <w:rPr>
                <w:color w:val="000000" w:themeColor="text1"/>
                <w:sz w:val="22"/>
                <w:szCs w:val="22"/>
              </w:rPr>
              <w:t xml:space="preserve">) </w:t>
            </w:r>
            <w:proofErr w:type="spellStart"/>
            <w:r w:rsidRPr="001F1626">
              <w:rPr>
                <w:color w:val="000000" w:themeColor="text1"/>
                <w:sz w:val="22"/>
                <w:szCs w:val="22"/>
              </w:rPr>
              <w:t>доказ</w:t>
            </w:r>
            <w:proofErr w:type="spellEnd"/>
            <w:r w:rsidRPr="001F1626">
              <w:rPr>
                <w:color w:val="000000" w:themeColor="text1"/>
                <w:sz w:val="22"/>
                <w:szCs w:val="22"/>
              </w:rPr>
              <w:t xml:space="preserve"> о </w:t>
            </w:r>
            <w:proofErr w:type="spellStart"/>
            <w:r w:rsidRPr="001F1626">
              <w:rPr>
                <w:color w:val="000000" w:themeColor="text1"/>
                <w:sz w:val="22"/>
                <w:szCs w:val="22"/>
              </w:rPr>
              <w:t>уплаћеној</w:t>
            </w:r>
            <w:proofErr w:type="spellEnd"/>
            <w:r w:rsidRPr="001F1626">
              <w:rPr>
                <w:color w:val="000000" w:themeColor="text1"/>
                <w:sz w:val="22"/>
                <w:szCs w:val="22"/>
              </w:rPr>
              <w:t xml:space="preserve"> </w:t>
            </w:r>
            <w:proofErr w:type="spellStart"/>
            <w:r w:rsidRPr="001F1626">
              <w:rPr>
                <w:color w:val="000000" w:themeColor="text1"/>
                <w:sz w:val="22"/>
                <w:szCs w:val="22"/>
              </w:rPr>
              <w:t>накнади</w:t>
            </w:r>
            <w:proofErr w:type="spellEnd"/>
            <w:r w:rsidRPr="001F1626">
              <w:rPr>
                <w:color w:val="000000" w:themeColor="text1"/>
                <w:sz w:val="22"/>
                <w:szCs w:val="22"/>
              </w:rPr>
              <w:t xml:space="preserve"> </w:t>
            </w:r>
            <w:proofErr w:type="spellStart"/>
            <w:r w:rsidRPr="001F1626">
              <w:rPr>
                <w:color w:val="000000" w:themeColor="text1"/>
                <w:sz w:val="22"/>
                <w:szCs w:val="22"/>
              </w:rPr>
              <w:t>за</w:t>
            </w:r>
            <w:proofErr w:type="spellEnd"/>
            <w:r w:rsidRPr="001F1626">
              <w:rPr>
                <w:color w:val="000000" w:themeColor="text1"/>
                <w:sz w:val="22"/>
                <w:szCs w:val="22"/>
              </w:rPr>
              <w:t xml:space="preserve"> </w:t>
            </w:r>
            <w:proofErr w:type="spellStart"/>
            <w:r w:rsidRPr="001F1626">
              <w:rPr>
                <w:color w:val="000000" w:themeColor="text1"/>
                <w:sz w:val="22"/>
                <w:szCs w:val="22"/>
              </w:rPr>
              <w:t>вођење</w:t>
            </w:r>
            <w:proofErr w:type="spellEnd"/>
            <w:r w:rsidRPr="001F1626">
              <w:rPr>
                <w:color w:val="000000" w:themeColor="text1"/>
                <w:sz w:val="22"/>
                <w:szCs w:val="22"/>
              </w:rPr>
              <w:t xml:space="preserve"> </w:t>
            </w:r>
            <w:proofErr w:type="spellStart"/>
            <w:r w:rsidRPr="001F1626">
              <w:rPr>
                <w:color w:val="000000" w:themeColor="text1"/>
                <w:sz w:val="22"/>
                <w:szCs w:val="22"/>
              </w:rPr>
              <w:t>поступка</w:t>
            </w:r>
            <w:proofErr w:type="spellEnd"/>
            <w:r w:rsidRPr="001F1626">
              <w:rPr>
                <w:color w:val="000000" w:themeColor="text1"/>
                <w:sz w:val="22"/>
                <w:szCs w:val="22"/>
              </w:rPr>
              <w:t xml:space="preserve"> </w:t>
            </w:r>
            <w:proofErr w:type="spellStart"/>
            <w:r w:rsidRPr="001F1626">
              <w:rPr>
                <w:color w:val="000000" w:themeColor="text1"/>
                <w:sz w:val="22"/>
                <w:szCs w:val="22"/>
              </w:rPr>
              <w:t>регистрације</w:t>
            </w:r>
            <w:proofErr w:type="spellEnd"/>
          </w:p>
          <w:p w:rsidR="00292991" w:rsidRDefault="00292991" w:rsidP="001F1626">
            <w:pPr>
              <w:shd w:val="clear" w:color="auto" w:fill="FFFFFF"/>
              <w:spacing w:after="150"/>
              <w:jc w:val="left"/>
              <w:rPr>
                <w:rFonts w:ascii="Times New Roman" w:eastAsia="Times New Roman" w:hAnsi="Times New Roman"/>
                <w:b/>
                <w:sz w:val="22"/>
                <w:szCs w:val="18"/>
              </w:rPr>
            </w:pPr>
          </w:p>
          <w:p w:rsidR="006B554B" w:rsidRPr="00D6023B" w:rsidRDefault="006B554B" w:rsidP="006B554B">
            <w:pPr>
              <w:ind w:left="331"/>
              <w:jc w:val="center"/>
              <w:rPr>
                <w:rFonts w:ascii="Times New Roman" w:eastAsia="Times New Roman" w:hAnsi="Times New Roman"/>
                <w:b/>
                <w:sz w:val="22"/>
                <w:szCs w:val="22"/>
              </w:rPr>
            </w:pPr>
            <w:r w:rsidRPr="00D6023B">
              <w:rPr>
                <w:rFonts w:ascii="Times New Roman" w:eastAsia="Times New Roman" w:hAnsi="Times New Roman"/>
                <w:b/>
                <w:sz w:val="22"/>
                <w:szCs w:val="22"/>
                <w:lang w:val="sr-Cyrl-RS"/>
              </w:rPr>
              <w:t xml:space="preserve">Преглед одредби Одлуке о измени </w:t>
            </w:r>
            <w:proofErr w:type="spellStart"/>
            <w:r w:rsidRPr="00D6023B">
              <w:rPr>
                <w:rFonts w:ascii="Times New Roman" w:eastAsia="Times New Roman" w:hAnsi="Times New Roman"/>
                <w:b/>
                <w:sz w:val="22"/>
                <w:szCs w:val="22"/>
              </w:rPr>
              <w:t>Одлук</w:t>
            </w:r>
            <w:proofErr w:type="spellEnd"/>
            <w:r w:rsidRPr="00D6023B">
              <w:rPr>
                <w:rFonts w:ascii="Times New Roman" w:eastAsia="Times New Roman" w:hAnsi="Times New Roman"/>
                <w:b/>
                <w:sz w:val="22"/>
                <w:szCs w:val="22"/>
                <w:lang w:val="sr-Cyrl-RS"/>
              </w:rPr>
              <w:t>е</w:t>
            </w:r>
            <w:r w:rsidRPr="00D6023B">
              <w:rPr>
                <w:rFonts w:ascii="Times New Roman" w:eastAsia="Times New Roman" w:hAnsi="Times New Roman"/>
                <w:b/>
                <w:sz w:val="22"/>
                <w:szCs w:val="22"/>
              </w:rPr>
              <w:t xml:space="preserve"> о </w:t>
            </w:r>
            <w:proofErr w:type="spellStart"/>
            <w:r w:rsidRPr="00D6023B">
              <w:rPr>
                <w:rFonts w:ascii="Times New Roman" w:eastAsia="Times New Roman" w:hAnsi="Times New Roman"/>
                <w:b/>
                <w:sz w:val="22"/>
                <w:szCs w:val="22"/>
              </w:rPr>
              <w:t>накнадама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послове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регистрације</w:t>
            </w:r>
            <w:proofErr w:type="spellEnd"/>
            <w:r w:rsidRPr="00D6023B">
              <w:rPr>
                <w:rFonts w:ascii="Times New Roman" w:eastAsia="Times New Roman" w:hAnsi="Times New Roman"/>
                <w:b/>
                <w:sz w:val="22"/>
                <w:szCs w:val="22"/>
              </w:rPr>
              <w:t xml:space="preserve"> и </w:t>
            </w:r>
            <w:proofErr w:type="spellStart"/>
            <w:r w:rsidRPr="00D6023B">
              <w:rPr>
                <w:rFonts w:ascii="Times New Roman" w:eastAsia="Times New Roman" w:hAnsi="Times New Roman"/>
                <w:b/>
                <w:sz w:val="22"/>
                <w:szCs w:val="22"/>
              </w:rPr>
              <w:t>друге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услуге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које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пружа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Агенција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привредне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регистре</w:t>
            </w:r>
            <w:proofErr w:type="spellEnd"/>
          </w:p>
          <w:p w:rsidR="006B554B" w:rsidRPr="00D6023B" w:rsidRDefault="006B554B" w:rsidP="006B554B">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VIII. НАЧИН ПЛАЋАЊА НАКНАДА</w:t>
            </w:r>
          </w:p>
          <w:p w:rsidR="006B554B" w:rsidRPr="00D6023B" w:rsidRDefault="006B554B" w:rsidP="006B554B">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Члан 43.</w:t>
            </w:r>
          </w:p>
          <w:p w:rsidR="006B554B" w:rsidRPr="00D6023B" w:rsidRDefault="006B554B" w:rsidP="006B554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Накнаде за поступање по захтеву корисника, односно регистрационој пријави, прописане овом одлуком, уплаћују се на одговарајући евиденциони рачун прихода Агенције, а доказ о уплати по сваком захтеву, односно регистрационој пријави, доставља се истовремено са подношењем захтева Агенцији, пре извршења услуге.</w:t>
            </w:r>
          </w:p>
          <w:p w:rsidR="006B554B" w:rsidRPr="00D6023B" w:rsidRDefault="006B554B" w:rsidP="006B554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Рачуни за уплату накнада – евиденциони рачуни прихода Агенције, са софтвером за генерисање обавезујућег позива на број одобрења за уплату накнада, објављују се на интернет страници Агенције.</w:t>
            </w:r>
          </w:p>
          <w:p w:rsidR="006B554B" w:rsidRPr="00D6023B" w:rsidRDefault="006B554B" w:rsidP="006B554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Подносилац захтева уз регистрациону пријаву доставља један од следећих доказа о уплати:</w:t>
            </w:r>
          </w:p>
          <w:p w:rsidR="006B554B" w:rsidRPr="00D6023B" w:rsidRDefault="006B554B" w:rsidP="006B554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1. Први примерак Налога за уплату оверен од стране пружаоца платних услуга, који садржи:</w:t>
            </w:r>
          </w:p>
          <w:p w:rsidR="006B554B" w:rsidRPr="00D6023B" w:rsidRDefault="006B554B" w:rsidP="006B554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извршеној уплати накнаде (назив платиоца, назив примаоца плаћања, број рачуна за уплату накнаде Агенцији, износ накнаде, сврху уплате, шифру плаћања, потпис односно сагласност платиоца и датум извршења);</w:t>
            </w:r>
          </w:p>
          <w:p w:rsidR="006B554B" w:rsidRPr="00D6023B" w:rsidRDefault="006B554B" w:rsidP="006B554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6B554B" w:rsidRPr="00D6023B" w:rsidRDefault="006B554B" w:rsidP="006B554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2. Налог за пренос оверен од стране пружаоца платних услуга, који садржи: </w:t>
            </w:r>
          </w:p>
          <w:p w:rsidR="006B554B" w:rsidRPr="00D6023B" w:rsidRDefault="006B554B" w:rsidP="006B554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извршеном преносу средстава (назив платиоца, назив примаоца плаћања, број текућег рачуна платиоца, број рачуна за уплату накнаде Агенције, износ накнаде, сврху уплате, шифру плаћања, потпис односно сагласност платиоца и датум извршења);</w:t>
            </w:r>
          </w:p>
          <w:p w:rsidR="006B554B" w:rsidRPr="00D6023B" w:rsidRDefault="006B554B" w:rsidP="006B554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lastRenderedPageBreak/>
              <w:t>− обавезан јединствени позив на број одобрења за сваку уплату, генерисан од стране Агенције, по моделу 97;</w:t>
            </w:r>
          </w:p>
          <w:p w:rsidR="006B554B" w:rsidRPr="00D6023B" w:rsidRDefault="006B554B" w:rsidP="006B554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клаузулу да је уплата накнаде реализована и датум када је реализована,</w:t>
            </w:r>
          </w:p>
          <w:p w:rsidR="006B554B" w:rsidRPr="00D6023B" w:rsidRDefault="006B554B" w:rsidP="006B554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xml:space="preserve">3. Извод пословног рачуна платиоца </w:t>
            </w:r>
            <w:r w:rsidRPr="00D6023B">
              <w:rPr>
                <w:rFonts w:ascii="Times New Roman" w:eastAsia="Times New Roman" w:hAnsi="Times New Roman"/>
                <w:strike/>
                <w:color w:val="000000" w:themeColor="text1"/>
                <w:sz w:val="22"/>
                <w:szCs w:val="22"/>
                <w:lang w:val="sr-Latn-RS" w:eastAsia="sr-Latn-RS"/>
              </w:rPr>
              <w:t>оверен од стране платиоца или пружаоца платних услуга</w:t>
            </w:r>
            <w:r w:rsidRPr="00D6023B">
              <w:rPr>
                <w:rFonts w:ascii="Times New Roman" w:eastAsia="Times New Roman" w:hAnsi="Times New Roman"/>
                <w:color w:val="000000" w:themeColor="text1"/>
                <w:sz w:val="22"/>
                <w:szCs w:val="22"/>
                <w:lang w:val="sr-Latn-RS" w:eastAsia="sr-Latn-RS"/>
              </w:rPr>
              <w:t>, који садржи:</w:t>
            </w:r>
          </w:p>
          <w:p w:rsidR="006B554B" w:rsidRPr="00D6023B" w:rsidRDefault="006B554B" w:rsidP="006B554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извода банкарског рачуна (назив платиоца, број рачуна платиоца и примаоца, број извода, датум извода, датум уплате накнаде, износ уплаћене накнаде, сврху уплате, и укупан промет рачуна);</w:t>
            </w:r>
          </w:p>
          <w:p w:rsidR="006B554B" w:rsidRPr="00D6023B" w:rsidRDefault="006B554B" w:rsidP="006B554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6B554B" w:rsidRPr="00D6023B" w:rsidRDefault="006B554B" w:rsidP="006B554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4. Потврду о извршеној уплати накнаде оверену од стране пружаоца платних услуга која садржи:</w:t>
            </w:r>
          </w:p>
          <w:p w:rsidR="006B554B" w:rsidRPr="00D6023B" w:rsidRDefault="006B554B" w:rsidP="006B554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извршеној уплати накнаде (да је налог за уплату накнаде односно налог за пренос средстава реализован, датум извршења налога, износ накнаде, број рачуна за уплату накнаде Агенцији, сврху уплате, назив платиоца, назив примаоца); </w:t>
            </w:r>
          </w:p>
          <w:p w:rsidR="006B554B" w:rsidRPr="00D6023B" w:rsidRDefault="006B554B" w:rsidP="006B554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обавезни јединствени позив на број одобрења за сваку уплату по моделу 97 генерисан од стране Агенције. </w:t>
            </w:r>
          </w:p>
          <w:p w:rsidR="006B554B" w:rsidRPr="00D6023B" w:rsidRDefault="006B554B" w:rsidP="006B554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Агенција испоставља обрачун накнаде за давање регистрованих података, извештаја и пружање других услуга из чл. 28, 30, 34, 35. и 36. ове одлуке.</w:t>
            </w:r>
          </w:p>
          <w:p w:rsidR="006B554B" w:rsidRPr="00D6023B" w:rsidRDefault="006B554B" w:rsidP="006B554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Када је за издате податке, извештаје или друге пружене услуге Агенције обвезник плаћања накнаде правно лице, односно предузетник који континуирано преузима податке од Агенције, начин плаћања накнаде и други услови везани за преузимање и коришћење података могу се уредити уговором закљученим између Агенције и правног лица, односно предузетника.</w:t>
            </w:r>
          </w:p>
          <w:p w:rsidR="006B554B" w:rsidRPr="00D6023B" w:rsidRDefault="006B554B" w:rsidP="006B554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У случају кад се накнада прописана овом одлуком, у складу са законом, плаћа у страној валути, обрачун накнаде врши се применом средњег курса Народне банке Србије, на дан издавања обавештења за уплату накнаде.</w:t>
            </w:r>
          </w:p>
          <w:p w:rsidR="006B554B" w:rsidRPr="00D6023B" w:rsidRDefault="006B554B" w:rsidP="006B554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Агенција врши наплату накнаде и путем платних картица или других облика електронског плаћања при подношењу регистрационих пријава електронским путем, при чему доказ о уплати накнаде представља електронски запис о извршеној уплати.</w:t>
            </w:r>
          </w:p>
          <w:p w:rsidR="006B554B" w:rsidRPr="00D6023B" w:rsidRDefault="006B554B" w:rsidP="006B554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За потребе наплате накнаде путем платних картица Агенција може отворити платни рачун код пословне банке.</w:t>
            </w:r>
          </w:p>
          <w:p w:rsidR="006B554B" w:rsidRPr="00D6023B" w:rsidRDefault="006B554B" w:rsidP="006B554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Средства са платног рачуна отвореног код пословне банке дневно се преусмеравају у корист евиденционог рачуна прихода Агенције отвореног код Министарства финансија – Управе за трезор.</w:t>
            </w:r>
          </w:p>
          <w:p w:rsidR="006B554B" w:rsidRPr="00D6023B" w:rsidRDefault="006B554B" w:rsidP="006B554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Лице које је платило накнаду: коју није било дужно да плати, за коју није поднело захтев за поступање или је платило у износу већем од прописане, као и лице које је платило накнаду за услугу Агенције, а та услуга није извршена, има право на повраћај накнаде.</w:t>
            </w:r>
          </w:p>
          <w:p w:rsidR="006B554B" w:rsidRPr="00D6023B" w:rsidRDefault="006B554B" w:rsidP="006B554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Захтев за повраћај накнаде подноси се регистру односно другом организационом делу надлежном за решавање по поднетом захтеву.</w:t>
            </w:r>
          </w:p>
          <w:p w:rsidR="006B554B" w:rsidRPr="00D6023B" w:rsidRDefault="006B554B" w:rsidP="006B554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xml:space="preserve">Ако подносилац регистрационе пријаве, односно уплатилац више или погрешно уплаћених средстава, није поднео захтев за повраћај, регистар надлежан за поступање по регистрационој пријави или захтеву, односно други организациони део Агенције, иницираће повраћај средстава, уколико располаже свим потребним подацима (назив и број рачуна уплатиоца, утврђени износ и основ за повраћај) на рачун уплатиоца, са којег је уплата </w:t>
            </w:r>
            <w:r w:rsidRPr="00D6023B">
              <w:rPr>
                <w:rFonts w:ascii="Times New Roman" w:eastAsia="Times New Roman" w:hAnsi="Times New Roman"/>
                <w:color w:val="000000" w:themeColor="text1"/>
                <w:sz w:val="22"/>
                <w:szCs w:val="22"/>
                <w:lang w:val="sr-Latn-RS" w:eastAsia="sr-Latn-RS"/>
              </w:rPr>
              <w:lastRenderedPageBreak/>
              <w:t>извршена, односно на рачун који се води у Јединственом регистру рачуна ако је уплатилац, односно правни следбеник уплатиоца правно лице или предузетник.</w:t>
            </w:r>
          </w:p>
          <w:p w:rsidR="006B554B" w:rsidRPr="00D6023B" w:rsidRDefault="006B554B" w:rsidP="006B554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Повраћај средстава ближе се уређује општим актом, који доноси Управни одбор и који се објављује на интернет страни Агенције.</w:t>
            </w:r>
          </w:p>
          <w:p w:rsidR="006B554B" w:rsidRPr="00D6023B" w:rsidRDefault="006B554B" w:rsidP="006B554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Подаци о више или погрешно уплаћеним средствима евидентирају се, прате и објављују на интернет страни Агенције, која се редовно ажурира.</w:t>
            </w:r>
          </w:p>
          <w:p w:rsidR="006B554B" w:rsidRPr="00D6023B" w:rsidRDefault="006B554B" w:rsidP="006B554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Објављивањем података из претходног става на интернет страни Агенције, сматра се да је извршено обавештавање корисника о више или погрешно уплаћеним средствима.</w:t>
            </w:r>
          </w:p>
          <w:p w:rsidR="006B554B" w:rsidRPr="00D6023B" w:rsidRDefault="006B554B" w:rsidP="006B554B">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Повраћај неискоришћених средстава одобрава директор Агенције.</w:t>
            </w:r>
          </w:p>
          <w:p w:rsidR="00CA1CE9" w:rsidRPr="006B554B" w:rsidRDefault="006B554B" w:rsidP="006B554B">
            <w:pPr>
              <w:shd w:val="clear" w:color="auto" w:fill="FFFFFF"/>
              <w:spacing w:after="150"/>
              <w:ind w:firstLine="480"/>
              <w:rPr>
                <w:rFonts w:ascii="Times New Roman" w:eastAsia="Times New Roman" w:hAnsi="Times New Roman"/>
                <w:b/>
                <w:sz w:val="22"/>
                <w:szCs w:val="22"/>
                <w:lang w:val="sr-Cyrl-RS"/>
              </w:rPr>
            </w:pPr>
            <w:proofErr w:type="spellStart"/>
            <w:r w:rsidRPr="00D6023B">
              <w:rPr>
                <w:rFonts w:ascii="Times New Roman" w:hAnsi="Times New Roman"/>
                <w:color w:val="000000" w:themeColor="text1"/>
                <w:sz w:val="22"/>
                <w:szCs w:val="22"/>
              </w:rPr>
              <w:t>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више</w:t>
            </w:r>
            <w:proofErr w:type="spellEnd"/>
            <w:r w:rsidRPr="00D6023B">
              <w:rPr>
                <w:rFonts w:ascii="Times New Roman" w:hAnsi="Times New Roman"/>
                <w:color w:val="000000" w:themeColor="text1"/>
                <w:sz w:val="22"/>
                <w:szCs w:val="22"/>
              </w:rPr>
              <w:t xml:space="preserve"> и </w:t>
            </w:r>
            <w:proofErr w:type="spellStart"/>
            <w:r w:rsidRPr="00D6023B">
              <w:rPr>
                <w:rFonts w:ascii="Times New Roman" w:hAnsi="Times New Roman"/>
                <w:color w:val="000000" w:themeColor="text1"/>
                <w:sz w:val="22"/>
                <w:szCs w:val="22"/>
              </w:rPr>
              <w:t>погрешно</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уплаћена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средства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која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нису</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враћена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јер</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није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поднет</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захтев</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повраћај</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односно</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која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не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могу</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утврдити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сви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подаци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потребни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извршење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повраћаја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примењују</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одредбе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закона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којима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регулише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застарелост</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потраживања</w:t>
            </w:r>
            <w:proofErr w:type="spellEnd"/>
            <w:r>
              <w:rPr>
                <w:rFonts w:ascii="Times New Roman" w:hAnsi="Times New Roman"/>
                <w:color w:val="000000" w:themeColor="text1"/>
                <w:sz w:val="22"/>
                <w:szCs w:val="22"/>
                <w:lang w:val="sr-Cyrl-RS"/>
              </w:rPr>
              <w:t>.</w:t>
            </w:r>
          </w:p>
        </w:tc>
      </w:tr>
      <w:tr w:rsidR="00CA1CE9" w:rsidRPr="00853B1B" w:rsidTr="00C70F1B">
        <w:trPr>
          <w:trHeight w:val="454"/>
        </w:trPr>
        <w:tc>
          <w:tcPr>
            <w:tcW w:w="9060" w:type="dxa"/>
            <w:gridSpan w:val="2"/>
            <w:shd w:val="clear" w:color="auto" w:fill="DBE5F1" w:themeFill="accent1" w:themeFillTint="33"/>
            <w:vAlign w:val="center"/>
          </w:tcPr>
          <w:p w:rsidR="00CA1CE9" w:rsidRPr="00853B1B" w:rsidRDefault="00CA1CE9" w:rsidP="0080101A">
            <w:pPr>
              <w:pStyle w:val="NormalWeb"/>
              <w:numPr>
                <w:ilvl w:val="0"/>
                <w:numId w:val="7"/>
              </w:numPr>
              <w:spacing w:before="120" w:beforeAutospacing="0" w:after="120" w:afterAutospacing="0"/>
              <w:jc w:val="center"/>
              <w:rPr>
                <w:b/>
                <w:sz w:val="22"/>
                <w:szCs w:val="22"/>
              </w:rPr>
            </w:pPr>
            <w:r w:rsidRPr="00853B1B">
              <w:rPr>
                <w:b/>
                <w:sz w:val="22"/>
                <w:szCs w:val="22"/>
              </w:rPr>
              <w:lastRenderedPageBreak/>
              <w:t>АНАЛИЗА ЕФЕКАТА ПРЕПОРУКЕ (АЕП)</w:t>
            </w:r>
          </w:p>
        </w:tc>
      </w:tr>
      <w:tr w:rsidR="00CA1CE9" w:rsidRPr="00853B1B" w:rsidTr="00DB19B9">
        <w:trPr>
          <w:trHeight w:val="454"/>
        </w:trPr>
        <w:tc>
          <w:tcPr>
            <w:tcW w:w="9060" w:type="dxa"/>
            <w:gridSpan w:val="2"/>
            <w:shd w:val="clear" w:color="auto" w:fill="auto"/>
          </w:tcPr>
          <w:p w:rsidR="00707BE2" w:rsidRPr="00707BE2" w:rsidRDefault="00707BE2" w:rsidP="00707BE2">
            <w:pPr>
              <w:shd w:val="clear" w:color="auto" w:fill="FFFFFF"/>
              <w:spacing w:before="120"/>
              <w:rPr>
                <w:rFonts w:eastAsia="Times New Roman" w:cs="Calibri"/>
                <w:color w:val="000000"/>
                <w:sz w:val="22"/>
                <w:szCs w:val="22"/>
              </w:rPr>
            </w:pPr>
            <w:proofErr w:type="spellStart"/>
            <w:r w:rsidRPr="00707BE2">
              <w:rPr>
                <w:rFonts w:ascii="Times New Roman" w:eastAsia="Times New Roman" w:hAnsi="Times New Roman"/>
                <w:color w:val="000000"/>
                <w:sz w:val="22"/>
                <w:szCs w:val="22"/>
              </w:rPr>
              <w:t>Директни</w:t>
            </w:r>
            <w:proofErr w:type="spellEnd"/>
            <w:r w:rsidRPr="00707BE2">
              <w:rPr>
                <w:rFonts w:ascii="Times New Roman" w:eastAsia="Times New Roman" w:hAnsi="Times New Roman"/>
                <w:color w:val="000000"/>
                <w:sz w:val="22"/>
                <w:szCs w:val="22"/>
              </w:rPr>
              <w:t xml:space="preserve"> </w:t>
            </w:r>
            <w:proofErr w:type="spellStart"/>
            <w:r w:rsidRPr="00707BE2">
              <w:rPr>
                <w:rFonts w:ascii="Times New Roman" w:eastAsia="Times New Roman" w:hAnsi="Times New Roman"/>
                <w:color w:val="000000"/>
                <w:sz w:val="22"/>
                <w:szCs w:val="22"/>
              </w:rPr>
              <w:t>трошкови</w:t>
            </w:r>
            <w:proofErr w:type="spellEnd"/>
            <w:r w:rsidRPr="00707BE2">
              <w:rPr>
                <w:rFonts w:ascii="Times New Roman" w:eastAsia="Times New Roman" w:hAnsi="Times New Roman"/>
                <w:color w:val="000000"/>
                <w:sz w:val="22"/>
                <w:szCs w:val="22"/>
              </w:rPr>
              <w:t xml:space="preserve"> </w:t>
            </w:r>
            <w:proofErr w:type="spellStart"/>
            <w:r w:rsidRPr="00707BE2">
              <w:rPr>
                <w:rFonts w:ascii="Times New Roman" w:eastAsia="Times New Roman" w:hAnsi="Times New Roman"/>
                <w:color w:val="000000"/>
                <w:sz w:val="22"/>
                <w:szCs w:val="22"/>
              </w:rPr>
              <w:t>спровођења</w:t>
            </w:r>
            <w:proofErr w:type="spellEnd"/>
            <w:r w:rsidRPr="00707BE2">
              <w:rPr>
                <w:rFonts w:ascii="Times New Roman" w:eastAsia="Times New Roman" w:hAnsi="Times New Roman"/>
                <w:color w:val="000000"/>
                <w:sz w:val="22"/>
                <w:szCs w:val="22"/>
              </w:rPr>
              <w:t xml:space="preserve"> </w:t>
            </w:r>
            <w:proofErr w:type="spellStart"/>
            <w:r w:rsidRPr="00707BE2">
              <w:rPr>
                <w:rFonts w:ascii="Times New Roman" w:eastAsia="Times New Roman" w:hAnsi="Times New Roman"/>
                <w:color w:val="000000"/>
                <w:sz w:val="22"/>
                <w:szCs w:val="22"/>
              </w:rPr>
              <w:t>овог</w:t>
            </w:r>
            <w:proofErr w:type="spellEnd"/>
            <w:r w:rsidRPr="00707BE2">
              <w:rPr>
                <w:rFonts w:ascii="Times New Roman" w:eastAsia="Times New Roman" w:hAnsi="Times New Roman"/>
                <w:color w:val="000000"/>
                <w:sz w:val="22"/>
                <w:szCs w:val="22"/>
              </w:rPr>
              <w:t xml:space="preserve"> </w:t>
            </w:r>
            <w:proofErr w:type="spellStart"/>
            <w:r w:rsidRPr="00707BE2">
              <w:rPr>
                <w:rFonts w:ascii="Times New Roman" w:eastAsia="Times New Roman" w:hAnsi="Times New Roman"/>
                <w:color w:val="000000"/>
                <w:sz w:val="22"/>
                <w:szCs w:val="22"/>
              </w:rPr>
              <w:t>поступка</w:t>
            </w:r>
            <w:proofErr w:type="spellEnd"/>
            <w:r w:rsidRPr="00707BE2">
              <w:rPr>
                <w:rFonts w:ascii="Times New Roman" w:eastAsia="Times New Roman" w:hAnsi="Times New Roman"/>
                <w:color w:val="000000"/>
                <w:sz w:val="22"/>
                <w:szCs w:val="22"/>
              </w:rPr>
              <w:t xml:space="preserve"> </w:t>
            </w:r>
            <w:proofErr w:type="spellStart"/>
            <w:r w:rsidRPr="00707BE2">
              <w:rPr>
                <w:rFonts w:ascii="Times New Roman" w:eastAsia="Times New Roman" w:hAnsi="Times New Roman"/>
                <w:color w:val="000000"/>
                <w:sz w:val="22"/>
                <w:szCs w:val="22"/>
              </w:rPr>
              <w:t>за</w:t>
            </w:r>
            <w:proofErr w:type="spellEnd"/>
            <w:r w:rsidRPr="00707BE2">
              <w:rPr>
                <w:rFonts w:ascii="Times New Roman" w:eastAsia="Times New Roman" w:hAnsi="Times New Roman"/>
                <w:color w:val="000000"/>
                <w:sz w:val="22"/>
                <w:szCs w:val="22"/>
              </w:rPr>
              <w:t xml:space="preserve"> </w:t>
            </w:r>
            <w:proofErr w:type="spellStart"/>
            <w:r w:rsidRPr="00707BE2">
              <w:rPr>
                <w:rFonts w:ascii="Times New Roman" w:eastAsia="Times New Roman" w:hAnsi="Times New Roman"/>
                <w:color w:val="000000"/>
                <w:sz w:val="22"/>
                <w:szCs w:val="22"/>
              </w:rPr>
              <w:t>привредне</w:t>
            </w:r>
            <w:proofErr w:type="spellEnd"/>
            <w:r w:rsidRPr="00707BE2">
              <w:rPr>
                <w:rFonts w:ascii="Times New Roman" w:eastAsia="Times New Roman" w:hAnsi="Times New Roman"/>
                <w:color w:val="000000"/>
                <w:sz w:val="22"/>
                <w:szCs w:val="22"/>
              </w:rPr>
              <w:t xml:space="preserve"> </w:t>
            </w:r>
            <w:proofErr w:type="spellStart"/>
            <w:r w:rsidRPr="00707BE2">
              <w:rPr>
                <w:rFonts w:ascii="Times New Roman" w:eastAsia="Times New Roman" w:hAnsi="Times New Roman"/>
                <w:color w:val="000000"/>
                <w:sz w:val="22"/>
                <w:szCs w:val="22"/>
              </w:rPr>
              <w:t>субјекте</w:t>
            </w:r>
            <w:proofErr w:type="spellEnd"/>
            <w:r w:rsidRPr="00707BE2">
              <w:rPr>
                <w:rFonts w:ascii="Times New Roman" w:eastAsia="Times New Roman" w:hAnsi="Times New Roman"/>
                <w:color w:val="000000"/>
                <w:sz w:val="22"/>
                <w:szCs w:val="22"/>
              </w:rPr>
              <w:t xml:space="preserve"> </w:t>
            </w:r>
            <w:proofErr w:type="spellStart"/>
            <w:r w:rsidRPr="00707BE2">
              <w:rPr>
                <w:rFonts w:ascii="Times New Roman" w:eastAsia="Times New Roman" w:hAnsi="Times New Roman"/>
                <w:color w:val="000000"/>
                <w:sz w:val="22"/>
                <w:szCs w:val="22"/>
              </w:rPr>
              <w:t>на</w:t>
            </w:r>
            <w:proofErr w:type="spellEnd"/>
            <w:r w:rsidRPr="00707BE2">
              <w:rPr>
                <w:rFonts w:ascii="Times New Roman" w:eastAsia="Times New Roman" w:hAnsi="Times New Roman"/>
                <w:color w:val="000000"/>
                <w:sz w:val="22"/>
                <w:szCs w:val="22"/>
              </w:rPr>
              <w:t xml:space="preserve"> </w:t>
            </w:r>
            <w:proofErr w:type="spellStart"/>
            <w:r w:rsidRPr="00707BE2">
              <w:rPr>
                <w:rFonts w:ascii="Times New Roman" w:eastAsia="Times New Roman" w:hAnsi="Times New Roman"/>
                <w:color w:val="000000"/>
                <w:sz w:val="22"/>
                <w:szCs w:val="22"/>
              </w:rPr>
              <w:t>год</w:t>
            </w:r>
            <w:r>
              <w:rPr>
                <w:rFonts w:ascii="Times New Roman" w:eastAsia="Times New Roman" w:hAnsi="Times New Roman"/>
                <w:color w:val="000000"/>
                <w:sz w:val="22"/>
                <w:szCs w:val="22"/>
              </w:rPr>
              <w:t>ишњем</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нивоу</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износе</w:t>
            </w:r>
            <w:proofErr w:type="spellEnd"/>
            <w:r>
              <w:rPr>
                <w:rFonts w:ascii="Times New Roman" w:eastAsia="Times New Roman" w:hAnsi="Times New Roman"/>
                <w:color w:val="000000"/>
                <w:sz w:val="22"/>
                <w:szCs w:val="22"/>
              </w:rPr>
              <w:t xml:space="preserve"> 613.749,41 </w:t>
            </w:r>
            <w:r w:rsidRPr="00707BE2">
              <w:rPr>
                <w:rFonts w:ascii="Times New Roman" w:eastAsia="Times New Roman" w:hAnsi="Times New Roman"/>
                <w:color w:val="000000"/>
                <w:sz w:val="22"/>
                <w:szCs w:val="22"/>
              </w:rPr>
              <w:t xml:space="preserve">РСД. </w:t>
            </w:r>
            <w:proofErr w:type="spellStart"/>
            <w:r w:rsidRPr="00707BE2">
              <w:rPr>
                <w:rFonts w:ascii="Times New Roman" w:eastAsia="Times New Roman" w:hAnsi="Times New Roman"/>
                <w:color w:val="000000"/>
                <w:sz w:val="22"/>
                <w:szCs w:val="22"/>
              </w:rPr>
              <w:t>Усвајање</w:t>
            </w:r>
            <w:proofErr w:type="spellEnd"/>
            <w:r w:rsidRPr="00707BE2">
              <w:rPr>
                <w:rFonts w:ascii="Times New Roman" w:eastAsia="Times New Roman" w:hAnsi="Times New Roman"/>
                <w:color w:val="000000"/>
                <w:sz w:val="22"/>
                <w:szCs w:val="22"/>
              </w:rPr>
              <w:t xml:space="preserve"> и </w:t>
            </w:r>
            <w:proofErr w:type="spellStart"/>
            <w:r w:rsidRPr="00707BE2">
              <w:rPr>
                <w:rFonts w:ascii="Times New Roman" w:eastAsia="Times New Roman" w:hAnsi="Times New Roman"/>
                <w:color w:val="000000"/>
                <w:sz w:val="22"/>
                <w:szCs w:val="22"/>
              </w:rPr>
              <w:t>примена</w:t>
            </w:r>
            <w:proofErr w:type="spellEnd"/>
            <w:r w:rsidRPr="00707BE2">
              <w:rPr>
                <w:rFonts w:ascii="Times New Roman" w:eastAsia="Times New Roman" w:hAnsi="Times New Roman"/>
                <w:color w:val="000000"/>
                <w:sz w:val="22"/>
                <w:szCs w:val="22"/>
              </w:rPr>
              <w:t xml:space="preserve"> </w:t>
            </w:r>
            <w:proofErr w:type="spellStart"/>
            <w:r w:rsidRPr="00707BE2">
              <w:rPr>
                <w:rFonts w:ascii="Times New Roman" w:eastAsia="Times New Roman" w:hAnsi="Times New Roman"/>
                <w:color w:val="000000"/>
                <w:sz w:val="22"/>
                <w:szCs w:val="22"/>
              </w:rPr>
              <w:t>препорука</w:t>
            </w:r>
            <w:proofErr w:type="spellEnd"/>
            <w:r w:rsidRPr="00707BE2">
              <w:rPr>
                <w:rFonts w:ascii="Times New Roman" w:eastAsia="Times New Roman" w:hAnsi="Times New Roman"/>
                <w:color w:val="000000"/>
                <w:sz w:val="22"/>
                <w:szCs w:val="22"/>
              </w:rPr>
              <w:t xml:space="preserve"> </w:t>
            </w:r>
            <w:proofErr w:type="spellStart"/>
            <w:r w:rsidRPr="00707BE2">
              <w:rPr>
                <w:rFonts w:ascii="Times New Roman" w:eastAsia="Times New Roman" w:hAnsi="Times New Roman"/>
                <w:color w:val="000000"/>
                <w:sz w:val="22"/>
                <w:szCs w:val="22"/>
              </w:rPr>
              <w:t>ће</w:t>
            </w:r>
            <w:proofErr w:type="spellEnd"/>
            <w:r w:rsidRPr="00707BE2">
              <w:rPr>
                <w:rFonts w:ascii="Times New Roman" w:eastAsia="Times New Roman" w:hAnsi="Times New Roman"/>
                <w:color w:val="000000"/>
                <w:sz w:val="22"/>
                <w:szCs w:val="22"/>
              </w:rPr>
              <w:t xml:space="preserve"> </w:t>
            </w:r>
            <w:proofErr w:type="spellStart"/>
            <w:r w:rsidRPr="00707BE2">
              <w:rPr>
                <w:rFonts w:ascii="Times New Roman" w:eastAsia="Times New Roman" w:hAnsi="Times New Roman"/>
                <w:color w:val="000000"/>
                <w:sz w:val="22"/>
                <w:szCs w:val="22"/>
              </w:rPr>
              <w:t>донети</w:t>
            </w:r>
            <w:proofErr w:type="spellEnd"/>
            <w:r w:rsidRPr="00707BE2">
              <w:rPr>
                <w:rFonts w:ascii="Times New Roman" w:eastAsia="Times New Roman" w:hAnsi="Times New Roman"/>
                <w:color w:val="000000"/>
                <w:sz w:val="22"/>
                <w:szCs w:val="22"/>
              </w:rPr>
              <w:t xml:space="preserve"> </w:t>
            </w:r>
            <w:proofErr w:type="spellStart"/>
            <w:r w:rsidRPr="00707BE2">
              <w:rPr>
                <w:rFonts w:ascii="Times New Roman" w:eastAsia="Times New Roman" w:hAnsi="Times New Roman"/>
                <w:color w:val="000000"/>
                <w:sz w:val="22"/>
                <w:szCs w:val="22"/>
              </w:rPr>
              <w:t>привредним</w:t>
            </w:r>
            <w:proofErr w:type="spellEnd"/>
            <w:r w:rsidRPr="00707BE2">
              <w:rPr>
                <w:rFonts w:ascii="Times New Roman" w:eastAsia="Times New Roman" w:hAnsi="Times New Roman"/>
                <w:color w:val="000000"/>
                <w:sz w:val="22"/>
                <w:szCs w:val="22"/>
              </w:rPr>
              <w:t xml:space="preserve"> </w:t>
            </w:r>
            <w:proofErr w:type="spellStart"/>
            <w:r w:rsidRPr="00707BE2">
              <w:rPr>
                <w:rFonts w:ascii="Times New Roman" w:eastAsia="Times New Roman" w:hAnsi="Times New Roman"/>
                <w:color w:val="000000"/>
                <w:sz w:val="22"/>
                <w:szCs w:val="22"/>
              </w:rPr>
              <w:t>субјектима</w:t>
            </w:r>
            <w:proofErr w:type="spellEnd"/>
            <w:r w:rsidRPr="00707BE2">
              <w:rPr>
                <w:rFonts w:ascii="Times New Roman" w:eastAsia="Times New Roman" w:hAnsi="Times New Roman"/>
                <w:color w:val="000000"/>
                <w:sz w:val="22"/>
                <w:szCs w:val="22"/>
              </w:rPr>
              <w:t xml:space="preserve"> </w:t>
            </w:r>
            <w:proofErr w:type="spellStart"/>
            <w:r w:rsidRPr="00707BE2">
              <w:rPr>
                <w:rFonts w:ascii="Times New Roman" w:eastAsia="Times New Roman" w:hAnsi="Times New Roman"/>
                <w:color w:val="000000"/>
                <w:sz w:val="22"/>
                <w:szCs w:val="22"/>
              </w:rPr>
              <w:t>годишњ</w:t>
            </w:r>
            <w:r>
              <w:rPr>
                <w:rFonts w:ascii="Times New Roman" w:eastAsia="Times New Roman" w:hAnsi="Times New Roman"/>
                <w:color w:val="000000"/>
                <w:sz w:val="22"/>
                <w:szCs w:val="22"/>
              </w:rPr>
              <w:t>е</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директне</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уштеде</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од</w:t>
            </w:r>
            <w:proofErr w:type="spellEnd"/>
            <w:r>
              <w:rPr>
                <w:rFonts w:ascii="Times New Roman" w:eastAsia="Times New Roman" w:hAnsi="Times New Roman"/>
                <w:color w:val="000000"/>
                <w:sz w:val="22"/>
                <w:szCs w:val="22"/>
              </w:rPr>
              <w:t xml:space="preserve"> 241.780,23 РСД </w:t>
            </w:r>
            <w:proofErr w:type="spellStart"/>
            <w:r>
              <w:rPr>
                <w:rFonts w:ascii="Times New Roman" w:eastAsia="Times New Roman" w:hAnsi="Times New Roman"/>
                <w:color w:val="000000"/>
                <w:sz w:val="22"/>
                <w:szCs w:val="22"/>
              </w:rPr>
              <w:t>или</w:t>
            </w:r>
            <w:proofErr w:type="spellEnd"/>
            <w:r>
              <w:rPr>
                <w:rFonts w:ascii="Times New Roman" w:eastAsia="Times New Roman" w:hAnsi="Times New Roman"/>
                <w:color w:val="000000"/>
                <w:sz w:val="22"/>
                <w:szCs w:val="22"/>
              </w:rPr>
              <w:t xml:space="preserve"> 1.987,97 ЕУР. </w:t>
            </w:r>
            <w:proofErr w:type="spellStart"/>
            <w:r>
              <w:rPr>
                <w:rFonts w:ascii="Times New Roman" w:eastAsia="Times New Roman" w:hAnsi="Times New Roman"/>
                <w:color w:val="000000"/>
                <w:sz w:val="22"/>
                <w:szCs w:val="22"/>
              </w:rPr>
              <w:t>Ове</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уштеде</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износе</w:t>
            </w:r>
            <w:proofErr w:type="spellEnd"/>
            <w:r>
              <w:rPr>
                <w:rFonts w:ascii="Times New Roman" w:eastAsia="Times New Roman" w:hAnsi="Times New Roman"/>
                <w:color w:val="000000"/>
                <w:sz w:val="22"/>
                <w:szCs w:val="22"/>
              </w:rPr>
              <w:t xml:space="preserve"> 39,39</w:t>
            </w:r>
            <w:r w:rsidRPr="00707BE2">
              <w:rPr>
                <w:rFonts w:ascii="Times New Roman" w:eastAsia="Times New Roman" w:hAnsi="Times New Roman"/>
                <w:color w:val="000000"/>
                <w:sz w:val="22"/>
                <w:szCs w:val="22"/>
              </w:rPr>
              <w:t xml:space="preserve">% </w:t>
            </w:r>
            <w:proofErr w:type="spellStart"/>
            <w:r w:rsidRPr="00707BE2">
              <w:rPr>
                <w:rFonts w:ascii="Times New Roman" w:eastAsia="Times New Roman" w:hAnsi="Times New Roman"/>
                <w:color w:val="000000"/>
                <w:sz w:val="22"/>
                <w:szCs w:val="22"/>
              </w:rPr>
              <w:t>укупних</w:t>
            </w:r>
            <w:proofErr w:type="spellEnd"/>
            <w:r w:rsidRPr="00707BE2">
              <w:rPr>
                <w:rFonts w:ascii="Times New Roman" w:eastAsia="Times New Roman" w:hAnsi="Times New Roman"/>
                <w:color w:val="000000"/>
                <w:sz w:val="22"/>
                <w:szCs w:val="22"/>
              </w:rPr>
              <w:t xml:space="preserve"> </w:t>
            </w:r>
            <w:proofErr w:type="spellStart"/>
            <w:r w:rsidRPr="00707BE2">
              <w:rPr>
                <w:rFonts w:ascii="Times New Roman" w:eastAsia="Times New Roman" w:hAnsi="Times New Roman"/>
                <w:color w:val="000000"/>
                <w:sz w:val="22"/>
                <w:szCs w:val="22"/>
              </w:rPr>
              <w:t>директних</w:t>
            </w:r>
            <w:proofErr w:type="spellEnd"/>
            <w:r w:rsidRPr="00707BE2">
              <w:rPr>
                <w:rFonts w:ascii="Times New Roman" w:eastAsia="Times New Roman" w:hAnsi="Times New Roman"/>
                <w:color w:val="000000"/>
                <w:sz w:val="22"/>
                <w:szCs w:val="22"/>
              </w:rPr>
              <w:t xml:space="preserve"> </w:t>
            </w:r>
            <w:proofErr w:type="spellStart"/>
            <w:r w:rsidRPr="00707BE2">
              <w:rPr>
                <w:rFonts w:ascii="Times New Roman" w:eastAsia="Times New Roman" w:hAnsi="Times New Roman"/>
                <w:color w:val="000000"/>
                <w:sz w:val="22"/>
                <w:szCs w:val="22"/>
              </w:rPr>
              <w:t>трошкова</w:t>
            </w:r>
            <w:proofErr w:type="spellEnd"/>
            <w:r w:rsidRPr="00707BE2">
              <w:rPr>
                <w:rFonts w:ascii="Times New Roman" w:eastAsia="Times New Roman" w:hAnsi="Times New Roman"/>
                <w:color w:val="000000"/>
                <w:sz w:val="22"/>
                <w:szCs w:val="22"/>
              </w:rPr>
              <w:t xml:space="preserve"> </w:t>
            </w:r>
            <w:proofErr w:type="spellStart"/>
            <w:r w:rsidRPr="00707BE2">
              <w:rPr>
                <w:rFonts w:ascii="Times New Roman" w:eastAsia="Times New Roman" w:hAnsi="Times New Roman"/>
                <w:color w:val="000000"/>
                <w:sz w:val="22"/>
                <w:szCs w:val="22"/>
              </w:rPr>
              <w:t>привредних</w:t>
            </w:r>
            <w:proofErr w:type="spellEnd"/>
            <w:r w:rsidRPr="00707BE2">
              <w:rPr>
                <w:rFonts w:ascii="Times New Roman" w:eastAsia="Times New Roman" w:hAnsi="Times New Roman"/>
                <w:color w:val="000000"/>
                <w:sz w:val="22"/>
                <w:szCs w:val="22"/>
              </w:rPr>
              <w:t xml:space="preserve"> </w:t>
            </w:r>
            <w:proofErr w:type="spellStart"/>
            <w:r w:rsidRPr="00707BE2">
              <w:rPr>
                <w:rFonts w:ascii="Times New Roman" w:eastAsia="Times New Roman" w:hAnsi="Times New Roman"/>
                <w:color w:val="000000"/>
                <w:sz w:val="22"/>
                <w:szCs w:val="22"/>
              </w:rPr>
              <w:t>субјеката</w:t>
            </w:r>
            <w:proofErr w:type="spellEnd"/>
            <w:r w:rsidRPr="00707BE2">
              <w:rPr>
                <w:rFonts w:ascii="Times New Roman" w:eastAsia="Times New Roman" w:hAnsi="Times New Roman"/>
                <w:color w:val="000000"/>
                <w:sz w:val="22"/>
                <w:szCs w:val="22"/>
              </w:rPr>
              <w:t xml:space="preserve"> у </w:t>
            </w:r>
            <w:proofErr w:type="spellStart"/>
            <w:r w:rsidRPr="00707BE2">
              <w:rPr>
                <w:rFonts w:ascii="Times New Roman" w:eastAsia="Times New Roman" w:hAnsi="Times New Roman"/>
                <w:color w:val="000000"/>
                <w:sz w:val="22"/>
                <w:szCs w:val="22"/>
              </w:rPr>
              <w:t>поступку</w:t>
            </w:r>
            <w:proofErr w:type="spellEnd"/>
            <w:r w:rsidRPr="00707BE2">
              <w:rPr>
                <w:rFonts w:ascii="Times New Roman" w:eastAsia="Times New Roman" w:hAnsi="Times New Roman"/>
                <w:color w:val="000000"/>
                <w:sz w:val="22"/>
                <w:szCs w:val="22"/>
              </w:rPr>
              <w:t>.</w:t>
            </w:r>
          </w:p>
          <w:p w:rsidR="00707BE2" w:rsidRPr="00707BE2" w:rsidRDefault="00707BE2" w:rsidP="00707BE2">
            <w:pPr>
              <w:shd w:val="clear" w:color="auto" w:fill="FFFFFF"/>
              <w:spacing w:before="120"/>
              <w:rPr>
                <w:rFonts w:eastAsia="Times New Roman" w:cs="Calibri"/>
                <w:color w:val="000000"/>
                <w:sz w:val="22"/>
                <w:szCs w:val="22"/>
              </w:rPr>
            </w:pPr>
            <w:r w:rsidRPr="00707BE2">
              <w:rPr>
                <w:rFonts w:ascii="Times New Roman" w:eastAsia="Times New Roman" w:hAnsi="Times New Roman"/>
                <w:color w:val="000000"/>
                <w:sz w:val="22"/>
                <w:szCs w:val="22"/>
              </w:rPr>
              <w:t> </w:t>
            </w:r>
          </w:p>
          <w:p w:rsidR="00CA1CE9" w:rsidRPr="00853B1B" w:rsidRDefault="00707BE2" w:rsidP="00707BE2">
            <w:pPr>
              <w:rPr>
                <w:rFonts w:ascii="Times New Roman" w:eastAsia="Times New Roman" w:hAnsi="Times New Roman"/>
                <w:b/>
                <w:sz w:val="22"/>
                <w:szCs w:val="22"/>
              </w:rPr>
            </w:pPr>
            <w:proofErr w:type="spellStart"/>
            <w:r w:rsidRPr="00707BE2">
              <w:rPr>
                <w:rFonts w:ascii="Times New Roman" w:eastAsia="Times New Roman" w:hAnsi="Times New Roman"/>
                <w:color w:val="000000"/>
                <w:sz w:val="22"/>
                <w:szCs w:val="22"/>
                <w:shd w:val="clear" w:color="auto" w:fill="FFFFFF"/>
              </w:rPr>
              <w:t>Усвајање</w:t>
            </w:r>
            <w:proofErr w:type="spellEnd"/>
            <w:r w:rsidRPr="00707BE2">
              <w:rPr>
                <w:rFonts w:ascii="Times New Roman" w:eastAsia="Times New Roman" w:hAnsi="Times New Roman"/>
                <w:color w:val="000000"/>
                <w:sz w:val="22"/>
                <w:szCs w:val="22"/>
                <w:shd w:val="clear" w:color="auto" w:fill="FFFFFF"/>
              </w:rPr>
              <w:t xml:space="preserve"> </w:t>
            </w:r>
            <w:proofErr w:type="spellStart"/>
            <w:r w:rsidRPr="00707BE2">
              <w:rPr>
                <w:rFonts w:ascii="Times New Roman" w:eastAsia="Times New Roman" w:hAnsi="Times New Roman"/>
                <w:color w:val="000000"/>
                <w:sz w:val="22"/>
                <w:szCs w:val="22"/>
                <w:shd w:val="clear" w:color="auto" w:fill="FFFFFF"/>
              </w:rPr>
              <w:t>препоруке</w:t>
            </w:r>
            <w:proofErr w:type="spellEnd"/>
            <w:r w:rsidRPr="00707BE2">
              <w:rPr>
                <w:rFonts w:ascii="Times New Roman" w:eastAsia="Times New Roman" w:hAnsi="Times New Roman"/>
                <w:color w:val="000000"/>
                <w:sz w:val="22"/>
                <w:szCs w:val="22"/>
                <w:shd w:val="clear" w:color="auto" w:fill="FFFFFF"/>
              </w:rPr>
              <w:t xml:space="preserve"> </w:t>
            </w:r>
            <w:proofErr w:type="spellStart"/>
            <w:r w:rsidRPr="00707BE2">
              <w:rPr>
                <w:rFonts w:ascii="Times New Roman" w:eastAsia="Times New Roman" w:hAnsi="Times New Roman"/>
                <w:color w:val="000000"/>
                <w:sz w:val="22"/>
                <w:szCs w:val="22"/>
                <w:shd w:val="clear" w:color="auto" w:fill="FFFFFF"/>
              </w:rPr>
              <w:t>ће</w:t>
            </w:r>
            <w:proofErr w:type="spellEnd"/>
            <w:r w:rsidRPr="00707BE2">
              <w:rPr>
                <w:rFonts w:ascii="Times New Roman" w:eastAsia="Times New Roman" w:hAnsi="Times New Roman"/>
                <w:color w:val="000000"/>
                <w:sz w:val="22"/>
                <w:szCs w:val="22"/>
                <w:shd w:val="clear" w:color="auto" w:fill="FFFFFF"/>
              </w:rPr>
              <w:t xml:space="preserve"> </w:t>
            </w:r>
            <w:proofErr w:type="spellStart"/>
            <w:r w:rsidRPr="00707BE2">
              <w:rPr>
                <w:rFonts w:ascii="Times New Roman" w:eastAsia="Times New Roman" w:hAnsi="Times New Roman"/>
                <w:color w:val="000000"/>
                <w:sz w:val="22"/>
                <w:szCs w:val="22"/>
                <w:shd w:val="clear" w:color="auto" w:fill="FFFFFF"/>
              </w:rPr>
              <w:t>допринети</w:t>
            </w:r>
            <w:proofErr w:type="spellEnd"/>
            <w:r w:rsidRPr="00707BE2">
              <w:rPr>
                <w:rFonts w:ascii="Times New Roman" w:eastAsia="Times New Roman" w:hAnsi="Times New Roman"/>
                <w:color w:val="000000"/>
                <w:sz w:val="22"/>
                <w:szCs w:val="22"/>
                <w:shd w:val="clear" w:color="auto" w:fill="FFFFFF"/>
              </w:rPr>
              <w:t xml:space="preserve"> </w:t>
            </w:r>
            <w:proofErr w:type="spellStart"/>
            <w:r w:rsidRPr="00707BE2">
              <w:rPr>
                <w:rFonts w:ascii="Times New Roman" w:eastAsia="Times New Roman" w:hAnsi="Times New Roman"/>
                <w:color w:val="000000"/>
                <w:sz w:val="22"/>
                <w:szCs w:val="22"/>
                <w:shd w:val="clear" w:color="auto" w:fill="FFFFFF"/>
              </w:rPr>
              <w:t>поједностављењу</w:t>
            </w:r>
            <w:proofErr w:type="spellEnd"/>
            <w:r w:rsidRPr="00707BE2">
              <w:rPr>
                <w:rFonts w:ascii="Times New Roman" w:eastAsia="Times New Roman" w:hAnsi="Times New Roman"/>
                <w:color w:val="000000"/>
                <w:sz w:val="22"/>
                <w:szCs w:val="22"/>
                <w:shd w:val="clear" w:color="auto" w:fill="FFFFFF"/>
              </w:rPr>
              <w:t xml:space="preserve"> </w:t>
            </w:r>
            <w:proofErr w:type="spellStart"/>
            <w:r w:rsidRPr="00707BE2">
              <w:rPr>
                <w:rFonts w:ascii="Times New Roman" w:eastAsia="Times New Roman" w:hAnsi="Times New Roman"/>
                <w:color w:val="000000"/>
                <w:sz w:val="22"/>
                <w:szCs w:val="22"/>
                <w:shd w:val="clear" w:color="auto" w:fill="FFFFFF"/>
              </w:rPr>
              <w:t>административног</w:t>
            </w:r>
            <w:proofErr w:type="spellEnd"/>
            <w:r w:rsidRPr="00707BE2">
              <w:rPr>
                <w:rFonts w:ascii="Times New Roman" w:eastAsia="Times New Roman" w:hAnsi="Times New Roman"/>
                <w:color w:val="000000"/>
                <w:sz w:val="22"/>
                <w:szCs w:val="22"/>
                <w:shd w:val="clear" w:color="auto" w:fill="FFFFFF"/>
              </w:rPr>
              <w:t xml:space="preserve"> </w:t>
            </w:r>
            <w:proofErr w:type="spellStart"/>
            <w:r w:rsidRPr="00707BE2">
              <w:rPr>
                <w:rFonts w:ascii="Times New Roman" w:eastAsia="Times New Roman" w:hAnsi="Times New Roman"/>
                <w:color w:val="000000"/>
                <w:sz w:val="22"/>
                <w:szCs w:val="22"/>
                <w:shd w:val="clear" w:color="auto" w:fill="FFFFFF"/>
              </w:rPr>
              <w:t>поступка</w:t>
            </w:r>
            <w:proofErr w:type="spellEnd"/>
            <w:r w:rsidRPr="00707BE2">
              <w:rPr>
                <w:rFonts w:ascii="Times New Roman" w:eastAsia="Times New Roman" w:hAnsi="Times New Roman"/>
                <w:color w:val="000000"/>
                <w:sz w:val="22"/>
                <w:szCs w:val="22"/>
                <w:shd w:val="clear" w:color="auto" w:fill="FFFFFF"/>
              </w:rPr>
              <w:t xml:space="preserve"> и </w:t>
            </w:r>
            <w:proofErr w:type="spellStart"/>
            <w:r w:rsidRPr="00707BE2">
              <w:rPr>
                <w:rFonts w:ascii="Times New Roman" w:eastAsia="Times New Roman" w:hAnsi="Times New Roman"/>
                <w:color w:val="000000"/>
                <w:sz w:val="22"/>
                <w:szCs w:val="22"/>
                <w:shd w:val="clear" w:color="auto" w:fill="FFFFFF"/>
              </w:rPr>
              <w:t>побољшању</w:t>
            </w:r>
            <w:proofErr w:type="spellEnd"/>
            <w:r w:rsidRPr="00707BE2">
              <w:rPr>
                <w:rFonts w:ascii="Times New Roman" w:eastAsia="Times New Roman" w:hAnsi="Times New Roman"/>
                <w:color w:val="000000"/>
                <w:sz w:val="22"/>
                <w:szCs w:val="22"/>
                <w:shd w:val="clear" w:color="auto" w:fill="FFFFFF"/>
              </w:rPr>
              <w:t xml:space="preserve"> </w:t>
            </w:r>
            <w:proofErr w:type="spellStart"/>
            <w:r w:rsidRPr="00707BE2">
              <w:rPr>
                <w:rFonts w:ascii="Times New Roman" w:eastAsia="Times New Roman" w:hAnsi="Times New Roman"/>
                <w:color w:val="000000"/>
                <w:sz w:val="22"/>
                <w:szCs w:val="22"/>
                <w:shd w:val="clear" w:color="auto" w:fill="FFFFFF"/>
              </w:rPr>
              <w:t>пословног</w:t>
            </w:r>
            <w:proofErr w:type="spellEnd"/>
            <w:r w:rsidRPr="00707BE2">
              <w:rPr>
                <w:rFonts w:ascii="Times New Roman" w:eastAsia="Times New Roman" w:hAnsi="Times New Roman"/>
                <w:color w:val="000000"/>
                <w:sz w:val="22"/>
                <w:szCs w:val="22"/>
                <w:shd w:val="clear" w:color="auto" w:fill="FFFFFF"/>
              </w:rPr>
              <w:t xml:space="preserve"> </w:t>
            </w:r>
            <w:proofErr w:type="spellStart"/>
            <w:r w:rsidRPr="00707BE2">
              <w:rPr>
                <w:rFonts w:ascii="Times New Roman" w:eastAsia="Times New Roman" w:hAnsi="Times New Roman"/>
                <w:color w:val="000000"/>
                <w:sz w:val="22"/>
                <w:szCs w:val="22"/>
                <w:shd w:val="clear" w:color="auto" w:fill="FFFFFF"/>
              </w:rPr>
              <w:t>амбијента</w:t>
            </w:r>
            <w:proofErr w:type="spellEnd"/>
            <w:r w:rsidRPr="00707BE2">
              <w:rPr>
                <w:rFonts w:ascii="Times New Roman" w:eastAsia="Times New Roman" w:hAnsi="Times New Roman"/>
                <w:color w:val="000000"/>
                <w:sz w:val="22"/>
                <w:szCs w:val="22"/>
                <w:shd w:val="clear" w:color="auto" w:fill="FFFFFF"/>
              </w:rPr>
              <w:t xml:space="preserve"> и </w:t>
            </w:r>
            <w:proofErr w:type="spellStart"/>
            <w:r w:rsidRPr="00707BE2">
              <w:rPr>
                <w:rFonts w:ascii="Times New Roman" w:eastAsia="Times New Roman" w:hAnsi="Times New Roman"/>
                <w:color w:val="000000"/>
                <w:sz w:val="22"/>
                <w:szCs w:val="22"/>
                <w:shd w:val="clear" w:color="auto" w:fill="FFFFFF"/>
              </w:rPr>
              <w:t>истоветности</w:t>
            </w:r>
            <w:proofErr w:type="spellEnd"/>
            <w:r w:rsidRPr="00707BE2">
              <w:rPr>
                <w:rFonts w:ascii="Times New Roman" w:eastAsia="Times New Roman" w:hAnsi="Times New Roman"/>
                <w:color w:val="000000"/>
                <w:sz w:val="22"/>
                <w:szCs w:val="22"/>
                <w:shd w:val="clear" w:color="auto" w:fill="FFFFFF"/>
              </w:rPr>
              <w:t xml:space="preserve"> </w:t>
            </w:r>
            <w:proofErr w:type="spellStart"/>
            <w:r w:rsidRPr="00707BE2">
              <w:rPr>
                <w:rFonts w:ascii="Times New Roman" w:eastAsia="Times New Roman" w:hAnsi="Times New Roman"/>
                <w:color w:val="000000"/>
                <w:sz w:val="22"/>
                <w:szCs w:val="22"/>
                <w:shd w:val="clear" w:color="auto" w:fill="FFFFFF"/>
              </w:rPr>
              <w:t>поступања</w:t>
            </w:r>
            <w:proofErr w:type="spellEnd"/>
            <w:r w:rsidRPr="00707BE2">
              <w:rPr>
                <w:rFonts w:ascii="Times New Roman" w:eastAsia="Times New Roman" w:hAnsi="Times New Roman"/>
                <w:color w:val="000000"/>
                <w:sz w:val="22"/>
                <w:szCs w:val="22"/>
                <w:shd w:val="clear" w:color="auto" w:fill="FFFFFF"/>
              </w:rPr>
              <w:t>.  </w:t>
            </w:r>
          </w:p>
        </w:tc>
      </w:tr>
    </w:tbl>
    <w:p w:rsidR="003E3C16" w:rsidRPr="00462718" w:rsidRDefault="003E3C16" w:rsidP="003E3C16">
      <w:pPr>
        <w:rPr>
          <w:rFonts w:ascii="Times New Roman" w:eastAsia="Times New Roman" w:hAnsi="Times New Roman"/>
        </w:rPr>
      </w:pPr>
    </w:p>
    <w:sectPr w:rsidR="003E3C16" w:rsidRPr="00462718"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7DCF" w:rsidRDefault="005E7DCF" w:rsidP="002A202F">
      <w:r>
        <w:separator/>
      </w:r>
    </w:p>
  </w:endnote>
  <w:endnote w:type="continuationSeparator" w:id="0">
    <w:p w:rsidR="005E7DCF" w:rsidRDefault="005E7DCF"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rsidR="00697F71" w:rsidRDefault="004F7C12">
        <w:pPr>
          <w:pStyle w:val="Footer"/>
          <w:jc w:val="right"/>
        </w:pPr>
        <w:r>
          <w:fldChar w:fldCharType="begin"/>
        </w:r>
        <w:r w:rsidR="00697F71">
          <w:instrText xml:space="preserve"> PAGE   \* MERGEFORMAT </w:instrText>
        </w:r>
        <w:r>
          <w:fldChar w:fldCharType="separate"/>
        </w:r>
        <w:r w:rsidR="009C008C">
          <w:rPr>
            <w:noProof/>
          </w:rPr>
          <w:t>6</w:t>
        </w:r>
        <w:r>
          <w:rPr>
            <w:noProof/>
          </w:rPr>
          <w:fldChar w:fldCharType="end"/>
        </w:r>
      </w:p>
    </w:sdtContent>
  </w:sdt>
  <w:p w:rsidR="00697F71" w:rsidRDefault="00697F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7DCF" w:rsidRDefault="005E7DCF" w:rsidP="002A202F">
      <w:r>
        <w:separator/>
      </w:r>
    </w:p>
  </w:footnote>
  <w:footnote w:type="continuationSeparator" w:id="0">
    <w:p w:rsidR="005E7DCF" w:rsidRDefault="005E7DCF"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E253E"/>
    <w:multiLevelType w:val="multilevel"/>
    <w:tmpl w:val="C53AE452"/>
    <w:lvl w:ilvl="0">
      <w:start w:val="3"/>
      <w:numFmt w:val="decimal"/>
      <w:lvlText w:val="%1."/>
      <w:lvlJc w:val="left"/>
      <w:pPr>
        <w:ind w:left="720" w:hanging="360"/>
      </w:pPr>
      <w:rPr>
        <w:rFonts w:hint="default"/>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4A97704"/>
    <w:multiLevelType w:val="multilevel"/>
    <w:tmpl w:val="D1D8FF86"/>
    <w:lvl w:ilvl="0">
      <w:start w:val="3"/>
      <w:numFmt w:val="decimal"/>
      <w:lvlText w:val="%1."/>
      <w:lvlJc w:val="left"/>
      <w:pPr>
        <w:ind w:left="720" w:hanging="360"/>
      </w:pPr>
      <w:rPr>
        <w:rFonts w:hint="default"/>
      </w:rPr>
    </w:lvl>
    <w:lvl w:ilvl="1">
      <w:start w:val="2"/>
      <w:numFmt w:val="decimal"/>
      <w:isLgl/>
      <w:lvlText w:val="%1.%2"/>
      <w:lvlJc w:val="left"/>
      <w:pPr>
        <w:ind w:left="720" w:hanging="360"/>
      </w:pPr>
      <w:rPr>
        <w:rFonts w:hint="default"/>
        <w:b/>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98152B2"/>
    <w:multiLevelType w:val="hybridMultilevel"/>
    <w:tmpl w:val="FA10B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966434"/>
    <w:multiLevelType w:val="hybridMultilevel"/>
    <w:tmpl w:val="3656F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C26F49"/>
    <w:multiLevelType w:val="multilevel"/>
    <w:tmpl w:val="1A7C7A38"/>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6F566B"/>
    <w:multiLevelType w:val="hybridMultilevel"/>
    <w:tmpl w:val="770469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54A6D4C"/>
    <w:multiLevelType w:val="hybridMultilevel"/>
    <w:tmpl w:val="F9DAC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FF5B28"/>
    <w:multiLevelType w:val="hybridMultilevel"/>
    <w:tmpl w:val="8852210C"/>
    <w:lvl w:ilvl="0" w:tplc="04090001">
      <w:start w:val="1"/>
      <w:numFmt w:val="bullet"/>
      <w:lvlText w:val=""/>
      <w:lvlJc w:val="left"/>
      <w:pPr>
        <w:ind w:left="331" w:hanging="360"/>
      </w:pPr>
      <w:rPr>
        <w:rFonts w:ascii="Symbol" w:hAnsi="Symbol"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8" w15:restartNumberingAfterBreak="0">
    <w:nsid w:val="239D01BE"/>
    <w:multiLevelType w:val="hybridMultilevel"/>
    <w:tmpl w:val="E9388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BB38AF"/>
    <w:multiLevelType w:val="hybridMultilevel"/>
    <w:tmpl w:val="F000F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E25359"/>
    <w:multiLevelType w:val="hybridMultilevel"/>
    <w:tmpl w:val="93603350"/>
    <w:lvl w:ilvl="0" w:tplc="CAB62538">
      <w:start w:val="3"/>
      <w:numFmt w:val="decimal"/>
      <w:lvlText w:val="%1.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CF44A0"/>
    <w:multiLevelType w:val="multilevel"/>
    <w:tmpl w:val="D1A09A5A"/>
    <w:lvl w:ilvl="0">
      <w:start w:val="3"/>
      <w:numFmt w:val="decimal"/>
      <w:lvlText w:val="%1."/>
      <w:lvlJc w:val="left"/>
      <w:pPr>
        <w:ind w:left="360" w:hanging="360"/>
      </w:pPr>
      <w:rPr>
        <w:rFonts w:hint="default"/>
      </w:rPr>
    </w:lvl>
    <w:lvl w:ilvl="1">
      <w:start w:val="4"/>
      <w:numFmt w:val="decimal"/>
      <w:lvlText w:val="%1.%2."/>
      <w:lvlJc w:val="left"/>
      <w:pPr>
        <w:ind w:left="90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156CEF"/>
    <w:multiLevelType w:val="multilevel"/>
    <w:tmpl w:val="AB22CDBA"/>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BA055C3"/>
    <w:multiLevelType w:val="multilevel"/>
    <w:tmpl w:val="ADDC475E"/>
    <w:lvl w:ilvl="0">
      <w:start w:val="3"/>
      <w:numFmt w:val="decimal"/>
      <w:lvlText w:val="%1."/>
      <w:lvlJc w:val="left"/>
      <w:pPr>
        <w:ind w:left="720" w:hanging="360"/>
      </w:pPr>
      <w:rPr>
        <w:rFonts w:hint="default"/>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359215E"/>
    <w:multiLevelType w:val="hybridMultilevel"/>
    <w:tmpl w:val="F910971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15:restartNumberingAfterBreak="0">
    <w:nsid w:val="3454328F"/>
    <w:multiLevelType w:val="hybridMultilevel"/>
    <w:tmpl w:val="C422E306"/>
    <w:lvl w:ilvl="0" w:tplc="4188872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5F1D46"/>
    <w:multiLevelType w:val="hybridMultilevel"/>
    <w:tmpl w:val="5DA023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AE22A89"/>
    <w:multiLevelType w:val="hybridMultilevel"/>
    <w:tmpl w:val="0F1CE7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88E38E3"/>
    <w:multiLevelType w:val="multilevel"/>
    <w:tmpl w:val="20665900"/>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91151ED"/>
    <w:multiLevelType w:val="hybridMultilevel"/>
    <w:tmpl w:val="5F4657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C73243A"/>
    <w:multiLevelType w:val="hybridMultilevel"/>
    <w:tmpl w:val="870AF5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F62162C"/>
    <w:multiLevelType w:val="hybridMultilevel"/>
    <w:tmpl w:val="CED68E2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15:restartNumberingAfterBreak="0">
    <w:nsid w:val="50326530"/>
    <w:multiLevelType w:val="hybridMultilevel"/>
    <w:tmpl w:val="60261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C71FF7"/>
    <w:multiLevelType w:val="hybridMultilevel"/>
    <w:tmpl w:val="04E879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1CC4BC0"/>
    <w:multiLevelType w:val="hybridMultilevel"/>
    <w:tmpl w:val="783C28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4BB4472"/>
    <w:multiLevelType w:val="hybridMultilevel"/>
    <w:tmpl w:val="D9AAFE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5836AA"/>
    <w:multiLevelType w:val="multilevel"/>
    <w:tmpl w:val="24C03544"/>
    <w:lvl w:ilvl="0">
      <w:start w:val="5"/>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DB540E"/>
    <w:multiLevelType w:val="multilevel"/>
    <w:tmpl w:val="2018AEA4"/>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CC23A3B"/>
    <w:multiLevelType w:val="hybridMultilevel"/>
    <w:tmpl w:val="60D8B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4625611"/>
    <w:multiLevelType w:val="hybridMultilevel"/>
    <w:tmpl w:val="315C074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1"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2" w15:restartNumberingAfterBreak="0">
    <w:nsid w:val="6F5C76FD"/>
    <w:multiLevelType w:val="hybridMultilevel"/>
    <w:tmpl w:val="22044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4B80E60"/>
    <w:multiLevelType w:val="hybridMultilevel"/>
    <w:tmpl w:val="3ABE02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7D267BE9"/>
    <w:multiLevelType w:val="hybridMultilevel"/>
    <w:tmpl w:val="F9DAC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DBD18A9"/>
    <w:multiLevelType w:val="hybridMultilevel"/>
    <w:tmpl w:val="A8486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E637309"/>
    <w:multiLevelType w:val="hybridMultilevel"/>
    <w:tmpl w:val="ED5EB998"/>
    <w:lvl w:ilvl="0" w:tplc="C122C7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E9D151D"/>
    <w:multiLevelType w:val="hybridMultilevel"/>
    <w:tmpl w:val="5708534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28"/>
  </w:num>
  <w:num w:numId="2">
    <w:abstractNumId w:val="25"/>
  </w:num>
  <w:num w:numId="3">
    <w:abstractNumId w:val="7"/>
  </w:num>
  <w:num w:numId="4">
    <w:abstractNumId w:val="31"/>
  </w:num>
  <w:num w:numId="5">
    <w:abstractNumId w:val="27"/>
  </w:num>
  <w:num w:numId="6">
    <w:abstractNumId w:val="3"/>
  </w:num>
  <w:num w:numId="7">
    <w:abstractNumId w:val="26"/>
  </w:num>
  <w:num w:numId="8">
    <w:abstractNumId w:val="4"/>
  </w:num>
  <w:num w:numId="9">
    <w:abstractNumId w:val="12"/>
  </w:num>
  <w:num w:numId="10">
    <w:abstractNumId w:val="11"/>
  </w:num>
  <w:num w:numId="11">
    <w:abstractNumId w:val="17"/>
  </w:num>
  <w:num w:numId="12">
    <w:abstractNumId w:val="10"/>
  </w:num>
  <w:num w:numId="13">
    <w:abstractNumId w:val="23"/>
  </w:num>
  <w:num w:numId="14">
    <w:abstractNumId w:val="18"/>
  </w:num>
  <w:num w:numId="15">
    <w:abstractNumId w:val="13"/>
  </w:num>
  <w:num w:numId="16">
    <w:abstractNumId w:val="35"/>
  </w:num>
  <w:num w:numId="17">
    <w:abstractNumId w:val="16"/>
  </w:num>
  <w:num w:numId="18">
    <w:abstractNumId w:val="1"/>
  </w:num>
  <w:num w:numId="19">
    <w:abstractNumId w:val="22"/>
  </w:num>
  <w:num w:numId="20">
    <w:abstractNumId w:val="9"/>
  </w:num>
  <w:num w:numId="21">
    <w:abstractNumId w:val="2"/>
  </w:num>
  <w:num w:numId="22">
    <w:abstractNumId w:val="15"/>
  </w:num>
  <w:num w:numId="23">
    <w:abstractNumId w:val="24"/>
  </w:num>
  <w:num w:numId="24">
    <w:abstractNumId w:val="37"/>
  </w:num>
  <w:num w:numId="25">
    <w:abstractNumId w:val="30"/>
  </w:num>
  <w:num w:numId="26">
    <w:abstractNumId w:val="8"/>
  </w:num>
  <w:num w:numId="27">
    <w:abstractNumId w:val="5"/>
  </w:num>
  <w:num w:numId="28">
    <w:abstractNumId w:val="20"/>
  </w:num>
  <w:num w:numId="29">
    <w:abstractNumId w:val="19"/>
  </w:num>
  <w:num w:numId="30">
    <w:abstractNumId w:val="33"/>
  </w:num>
  <w:num w:numId="31">
    <w:abstractNumId w:val="14"/>
  </w:num>
  <w:num w:numId="32">
    <w:abstractNumId w:val="32"/>
  </w:num>
  <w:num w:numId="33">
    <w:abstractNumId w:val="29"/>
  </w:num>
  <w:num w:numId="34">
    <w:abstractNumId w:val="21"/>
  </w:num>
  <w:num w:numId="35">
    <w:abstractNumId w:val="0"/>
  </w:num>
  <w:num w:numId="36">
    <w:abstractNumId w:val="36"/>
  </w:num>
  <w:num w:numId="37">
    <w:abstractNumId w:val="6"/>
  </w:num>
  <w:num w:numId="38">
    <w:abstractNumId w:val="3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05D76"/>
    <w:rsid w:val="00010F78"/>
    <w:rsid w:val="00011EE2"/>
    <w:rsid w:val="0001445B"/>
    <w:rsid w:val="0001457F"/>
    <w:rsid w:val="00014CEE"/>
    <w:rsid w:val="000164E0"/>
    <w:rsid w:val="0002019D"/>
    <w:rsid w:val="00023EF9"/>
    <w:rsid w:val="000263AD"/>
    <w:rsid w:val="00026C2F"/>
    <w:rsid w:val="00027945"/>
    <w:rsid w:val="00030A5B"/>
    <w:rsid w:val="00036812"/>
    <w:rsid w:val="000372FD"/>
    <w:rsid w:val="000407F7"/>
    <w:rsid w:val="00044F35"/>
    <w:rsid w:val="00044F63"/>
    <w:rsid w:val="000474D4"/>
    <w:rsid w:val="00050616"/>
    <w:rsid w:val="00061070"/>
    <w:rsid w:val="00071978"/>
    <w:rsid w:val="000814F8"/>
    <w:rsid w:val="00083993"/>
    <w:rsid w:val="00084802"/>
    <w:rsid w:val="000914C5"/>
    <w:rsid w:val="000922ED"/>
    <w:rsid w:val="00092B84"/>
    <w:rsid w:val="0009542A"/>
    <w:rsid w:val="000A1ED3"/>
    <w:rsid w:val="000A2772"/>
    <w:rsid w:val="000A53F3"/>
    <w:rsid w:val="000A5CDC"/>
    <w:rsid w:val="000A60BB"/>
    <w:rsid w:val="000B0437"/>
    <w:rsid w:val="000B2D91"/>
    <w:rsid w:val="000B43B6"/>
    <w:rsid w:val="000B54D7"/>
    <w:rsid w:val="000C0969"/>
    <w:rsid w:val="000C1A7E"/>
    <w:rsid w:val="000D5029"/>
    <w:rsid w:val="000E2036"/>
    <w:rsid w:val="000E397D"/>
    <w:rsid w:val="000F0BF7"/>
    <w:rsid w:val="000F1E5A"/>
    <w:rsid w:val="000F4CF6"/>
    <w:rsid w:val="000F512B"/>
    <w:rsid w:val="000F5E72"/>
    <w:rsid w:val="001135C3"/>
    <w:rsid w:val="001156BA"/>
    <w:rsid w:val="0011581F"/>
    <w:rsid w:val="001209EE"/>
    <w:rsid w:val="00142C2B"/>
    <w:rsid w:val="00145897"/>
    <w:rsid w:val="001514BD"/>
    <w:rsid w:val="0015182D"/>
    <w:rsid w:val="00161847"/>
    <w:rsid w:val="00170CA7"/>
    <w:rsid w:val="001711C5"/>
    <w:rsid w:val="001903BE"/>
    <w:rsid w:val="0019072E"/>
    <w:rsid w:val="00196E37"/>
    <w:rsid w:val="001A023F"/>
    <w:rsid w:val="001A1898"/>
    <w:rsid w:val="001A3FAC"/>
    <w:rsid w:val="001A6472"/>
    <w:rsid w:val="001C5538"/>
    <w:rsid w:val="001C5AFC"/>
    <w:rsid w:val="001C657C"/>
    <w:rsid w:val="001D0EDE"/>
    <w:rsid w:val="001D1B18"/>
    <w:rsid w:val="001D20E2"/>
    <w:rsid w:val="001E38DE"/>
    <w:rsid w:val="001F1626"/>
    <w:rsid w:val="001F7B31"/>
    <w:rsid w:val="0020601F"/>
    <w:rsid w:val="00206AF7"/>
    <w:rsid w:val="00210527"/>
    <w:rsid w:val="0021172C"/>
    <w:rsid w:val="00212DA5"/>
    <w:rsid w:val="0021347C"/>
    <w:rsid w:val="002222EC"/>
    <w:rsid w:val="00224747"/>
    <w:rsid w:val="002323AC"/>
    <w:rsid w:val="00240953"/>
    <w:rsid w:val="00261404"/>
    <w:rsid w:val="00264550"/>
    <w:rsid w:val="002673B0"/>
    <w:rsid w:val="002673E1"/>
    <w:rsid w:val="00275D81"/>
    <w:rsid w:val="00275E2A"/>
    <w:rsid w:val="00276446"/>
    <w:rsid w:val="00281771"/>
    <w:rsid w:val="0028221E"/>
    <w:rsid w:val="002848A0"/>
    <w:rsid w:val="00284D72"/>
    <w:rsid w:val="00285A01"/>
    <w:rsid w:val="00287DD7"/>
    <w:rsid w:val="00287E67"/>
    <w:rsid w:val="00291DC7"/>
    <w:rsid w:val="00292991"/>
    <w:rsid w:val="00296938"/>
    <w:rsid w:val="00297EC1"/>
    <w:rsid w:val="002A0C8F"/>
    <w:rsid w:val="002A202F"/>
    <w:rsid w:val="002A5DAD"/>
    <w:rsid w:val="002B19B4"/>
    <w:rsid w:val="002B71FD"/>
    <w:rsid w:val="002C5DB1"/>
    <w:rsid w:val="002D0F4E"/>
    <w:rsid w:val="002D76D1"/>
    <w:rsid w:val="002E00DB"/>
    <w:rsid w:val="002E2DB9"/>
    <w:rsid w:val="002E648C"/>
    <w:rsid w:val="002F1BEC"/>
    <w:rsid w:val="002F31CC"/>
    <w:rsid w:val="002F4757"/>
    <w:rsid w:val="002F7FC6"/>
    <w:rsid w:val="00304115"/>
    <w:rsid w:val="00306DD6"/>
    <w:rsid w:val="00311BFE"/>
    <w:rsid w:val="00322199"/>
    <w:rsid w:val="003223C7"/>
    <w:rsid w:val="00326555"/>
    <w:rsid w:val="00326E9D"/>
    <w:rsid w:val="00335754"/>
    <w:rsid w:val="003410E0"/>
    <w:rsid w:val="00342F47"/>
    <w:rsid w:val="00343F45"/>
    <w:rsid w:val="0035047E"/>
    <w:rsid w:val="00350AE1"/>
    <w:rsid w:val="00350E29"/>
    <w:rsid w:val="00350EAD"/>
    <w:rsid w:val="00362D23"/>
    <w:rsid w:val="00363E5B"/>
    <w:rsid w:val="00364440"/>
    <w:rsid w:val="003651DB"/>
    <w:rsid w:val="003715A0"/>
    <w:rsid w:val="0037171F"/>
    <w:rsid w:val="00372C90"/>
    <w:rsid w:val="00372E95"/>
    <w:rsid w:val="00375473"/>
    <w:rsid w:val="00376FD1"/>
    <w:rsid w:val="00381CE9"/>
    <w:rsid w:val="00386FD5"/>
    <w:rsid w:val="0039002C"/>
    <w:rsid w:val="003932F9"/>
    <w:rsid w:val="003978BA"/>
    <w:rsid w:val="003A2636"/>
    <w:rsid w:val="003B44DB"/>
    <w:rsid w:val="003B4BC9"/>
    <w:rsid w:val="003B6298"/>
    <w:rsid w:val="003E2EB1"/>
    <w:rsid w:val="003E3C16"/>
    <w:rsid w:val="003F1B4E"/>
    <w:rsid w:val="003F1FD4"/>
    <w:rsid w:val="0040157A"/>
    <w:rsid w:val="00407D96"/>
    <w:rsid w:val="00426BB9"/>
    <w:rsid w:val="00426FC3"/>
    <w:rsid w:val="00432495"/>
    <w:rsid w:val="004341D6"/>
    <w:rsid w:val="00443AD5"/>
    <w:rsid w:val="004446FE"/>
    <w:rsid w:val="00444DA7"/>
    <w:rsid w:val="00447ECD"/>
    <w:rsid w:val="00451A47"/>
    <w:rsid w:val="00457882"/>
    <w:rsid w:val="00462718"/>
    <w:rsid w:val="00463CC7"/>
    <w:rsid w:val="00464F52"/>
    <w:rsid w:val="0047669F"/>
    <w:rsid w:val="004769C8"/>
    <w:rsid w:val="004809C4"/>
    <w:rsid w:val="00482139"/>
    <w:rsid w:val="0048433C"/>
    <w:rsid w:val="004847B1"/>
    <w:rsid w:val="00485184"/>
    <w:rsid w:val="00485845"/>
    <w:rsid w:val="004912B8"/>
    <w:rsid w:val="0049545B"/>
    <w:rsid w:val="004A6B4E"/>
    <w:rsid w:val="004B0D8F"/>
    <w:rsid w:val="004B0D96"/>
    <w:rsid w:val="004B42E0"/>
    <w:rsid w:val="004C70FD"/>
    <w:rsid w:val="004D3546"/>
    <w:rsid w:val="004D3BD0"/>
    <w:rsid w:val="004D45B1"/>
    <w:rsid w:val="004D68A7"/>
    <w:rsid w:val="004E29D1"/>
    <w:rsid w:val="004E78C2"/>
    <w:rsid w:val="004F45CB"/>
    <w:rsid w:val="004F5529"/>
    <w:rsid w:val="004F6A45"/>
    <w:rsid w:val="004F6EB1"/>
    <w:rsid w:val="004F7C12"/>
    <w:rsid w:val="00500566"/>
    <w:rsid w:val="0050057B"/>
    <w:rsid w:val="005073A3"/>
    <w:rsid w:val="0051531B"/>
    <w:rsid w:val="00515A39"/>
    <w:rsid w:val="00515E2E"/>
    <w:rsid w:val="00523608"/>
    <w:rsid w:val="00525186"/>
    <w:rsid w:val="00525C0A"/>
    <w:rsid w:val="00530133"/>
    <w:rsid w:val="00530C10"/>
    <w:rsid w:val="00535608"/>
    <w:rsid w:val="005429A4"/>
    <w:rsid w:val="00551723"/>
    <w:rsid w:val="0055471B"/>
    <w:rsid w:val="00556688"/>
    <w:rsid w:val="0056162B"/>
    <w:rsid w:val="0056459F"/>
    <w:rsid w:val="0056707B"/>
    <w:rsid w:val="00573F2B"/>
    <w:rsid w:val="00577251"/>
    <w:rsid w:val="005812A9"/>
    <w:rsid w:val="0058194A"/>
    <w:rsid w:val="00581A9D"/>
    <w:rsid w:val="005859B1"/>
    <w:rsid w:val="005945D7"/>
    <w:rsid w:val="005A2503"/>
    <w:rsid w:val="005A67B7"/>
    <w:rsid w:val="005B084D"/>
    <w:rsid w:val="005B4F04"/>
    <w:rsid w:val="005B7CB9"/>
    <w:rsid w:val="005C006E"/>
    <w:rsid w:val="005C4402"/>
    <w:rsid w:val="005C79BD"/>
    <w:rsid w:val="005D0023"/>
    <w:rsid w:val="005E21C4"/>
    <w:rsid w:val="005E785B"/>
    <w:rsid w:val="005E7DCF"/>
    <w:rsid w:val="005F2DFC"/>
    <w:rsid w:val="005F4D59"/>
    <w:rsid w:val="0060001C"/>
    <w:rsid w:val="00600D31"/>
    <w:rsid w:val="0060786A"/>
    <w:rsid w:val="006165CF"/>
    <w:rsid w:val="006237FE"/>
    <w:rsid w:val="00627AF7"/>
    <w:rsid w:val="00632540"/>
    <w:rsid w:val="00633C53"/>
    <w:rsid w:val="00633F73"/>
    <w:rsid w:val="0063510E"/>
    <w:rsid w:val="006425C9"/>
    <w:rsid w:val="00645199"/>
    <w:rsid w:val="00645850"/>
    <w:rsid w:val="00646F3E"/>
    <w:rsid w:val="00661ECF"/>
    <w:rsid w:val="006623C5"/>
    <w:rsid w:val="006638CB"/>
    <w:rsid w:val="00692071"/>
    <w:rsid w:val="00694B28"/>
    <w:rsid w:val="00697F71"/>
    <w:rsid w:val="006A3276"/>
    <w:rsid w:val="006A4913"/>
    <w:rsid w:val="006A5A30"/>
    <w:rsid w:val="006B554B"/>
    <w:rsid w:val="006C5349"/>
    <w:rsid w:val="006C5F2A"/>
    <w:rsid w:val="006C662C"/>
    <w:rsid w:val="006D3259"/>
    <w:rsid w:val="006D52B0"/>
    <w:rsid w:val="006F154A"/>
    <w:rsid w:val="006F3B21"/>
    <w:rsid w:val="006F4A5C"/>
    <w:rsid w:val="006F5029"/>
    <w:rsid w:val="00700016"/>
    <w:rsid w:val="00704E1C"/>
    <w:rsid w:val="00707BE2"/>
    <w:rsid w:val="0071085D"/>
    <w:rsid w:val="00715F5C"/>
    <w:rsid w:val="0071772D"/>
    <w:rsid w:val="007278C1"/>
    <w:rsid w:val="007302A0"/>
    <w:rsid w:val="00733493"/>
    <w:rsid w:val="007343AD"/>
    <w:rsid w:val="00737F1D"/>
    <w:rsid w:val="00744091"/>
    <w:rsid w:val="007600E2"/>
    <w:rsid w:val="00761DB3"/>
    <w:rsid w:val="007627FB"/>
    <w:rsid w:val="0076286F"/>
    <w:rsid w:val="0077215E"/>
    <w:rsid w:val="00773E4A"/>
    <w:rsid w:val="00782816"/>
    <w:rsid w:val="00782B47"/>
    <w:rsid w:val="00785A46"/>
    <w:rsid w:val="007861E3"/>
    <w:rsid w:val="007903A7"/>
    <w:rsid w:val="00791BDE"/>
    <w:rsid w:val="007940D6"/>
    <w:rsid w:val="007A31C0"/>
    <w:rsid w:val="007A507A"/>
    <w:rsid w:val="007A6023"/>
    <w:rsid w:val="007A75FF"/>
    <w:rsid w:val="007A7B42"/>
    <w:rsid w:val="007B1740"/>
    <w:rsid w:val="007B1C70"/>
    <w:rsid w:val="007C2213"/>
    <w:rsid w:val="007C4B5C"/>
    <w:rsid w:val="007C61B5"/>
    <w:rsid w:val="007D126B"/>
    <w:rsid w:val="007D3889"/>
    <w:rsid w:val="007D38E9"/>
    <w:rsid w:val="007D39E4"/>
    <w:rsid w:val="007D43A7"/>
    <w:rsid w:val="007E0E7D"/>
    <w:rsid w:val="007E1695"/>
    <w:rsid w:val="007E77FD"/>
    <w:rsid w:val="007F204C"/>
    <w:rsid w:val="007F2EEE"/>
    <w:rsid w:val="007F6905"/>
    <w:rsid w:val="007F6FF5"/>
    <w:rsid w:val="0080101A"/>
    <w:rsid w:val="008021A3"/>
    <w:rsid w:val="00804060"/>
    <w:rsid w:val="008048FA"/>
    <w:rsid w:val="00811585"/>
    <w:rsid w:val="008140F3"/>
    <w:rsid w:val="008166C9"/>
    <w:rsid w:val="00824E43"/>
    <w:rsid w:val="00827A02"/>
    <w:rsid w:val="008308A2"/>
    <w:rsid w:val="00833D8C"/>
    <w:rsid w:val="00834C9A"/>
    <w:rsid w:val="0084708C"/>
    <w:rsid w:val="008477B0"/>
    <w:rsid w:val="00850AD5"/>
    <w:rsid w:val="00852739"/>
    <w:rsid w:val="00853B1B"/>
    <w:rsid w:val="00860627"/>
    <w:rsid w:val="00861BAC"/>
    <w:rsid w:val="008629CC"/>
    <w:rsid w:val="00865EBB"/>
    <w:rsid w:val="0087225C"/>
    <w:rsid w:val="00884005"/>
    <w:rsid w:val="00886C36"/>
    <w:rsid w:val="008A4B05"/>
    <w:rsid w:val="008A6AC8"/>
    <w:rsid w:val="008A6CF4"/>
    <w:rsid w:val="008C5591"/>
    <w:rsid w:val="008D04A6"/>
    <w:rsid w:val="008D0AB2"/>
    <w:rsid w:val="008D14AF"/>
    <w:rsid w:val="008D4C1A"/>
    <w:rsid w:val="008D4E26"/>
    <w:rsid w:val="008D5A63"/>
    <w:rsid w:val="008E2949"/>
    <w:rsid w:val="008F0867"/>
    <w:rsid w:val="008F172F"/>
    <w:rsid w:val="008F2044"/>
    <w:rsid w:val="008F2BE1"/>
    <w:rsid w:val="008F2F65"/>
    <w:rsid w:val="008F4DD1"/>
    <w:rsid w:val="009056DB"/>
    <w:rsid w:val="00912E66"/>
    <w:rsid w:val="00945A43"/>
    <w:rsid w:val="00947592"/>
    <w:rsid w:val="00950280"/>
    <w:rsid w:val="00954401"/>
    <w:rsid w:val="00961283"/>
    <w:rsid w:val="009671F3"/>
    <w:rsid w:val="009834B1"/>
    <w:rsid w:val="00987243"/>
    <w:rsid w:val="00991A18"/>
    <w:rsid w:val="00991BB1"/>
    <w:rsid w:val="00994A16"/>
    <w:rsid w:val="009960B5"/>
    <w:rsid w:val="009A1C85"/>
    <w:rsid w:val="009A30D3"/>
    <w:rsid w:val="009B59C9"/>
    <w:rsid w:val="009C008C"/>
    <w:rsid w:val="009C53CB"/>
    <w:rsid w:val="009C743A"/>
    <w:rsid w:val="009D03A7"/>
    <w:rsid w:val="009E0479"/>
    <w:rsid w:val="009E528C"/>
    <w:rsid w:val="009E7302"/>
    <w:rsid w:val="009E79AF"/>
    <w:rsid w:val="009F2D3E"/>
    <w:rsid w:val="009F4676"/>
    <w:rsid w:val="00A00C20"/>
    <w:rsid w:val="00A0102E"/>
    <w:rsid w:val="00A06DEE"/>
    <w:rsid w:val="00A12960"/>
    <w:rsid w:val="00A1570D"/>
    <w:rsid w:val="00A22386"/>
    <w:rsid w:val="00A30E87"/>
    <w:rsid w:val="00A31296"/>
    <w:rsid w:val="00A3374C"/>
    <w:rsid w:val="00A364E8"/>
    <w:rsid w:val="00A40E8C"/>
    <w:rsid w:val="00A41346"/>
    <w:rsid w:val="00A424CF"/>
    <w:rsid w:val="00A43808"/>
    <w:rsid w:val="00A56B75"/>
    <w:rsid w:val="00A61351"/>
    <w:rsid w:val="00A71C04"/>
    <w:rsid w:val="00A76600"/>
    <w:rsid w:val="00A815A8"/>
    <w:rsid w:val="00A967BE"/>
    <w:rsid w:val="00AA0017"/>
    <w:rsid w:val="00AA2EE0"/>
    <w:rsid w:val="00AA4009"/>
    <w:rsid w:val="00AA4BC5"/>
    <w:rsid w:val="00AB09B3"/>
    <w:rsid w:val="00AB4E96"/>
    <w:rsid w:val="00AB60F6"/>
    <w:rsid w:val="00AC02D1"/>
    <w:rsid w:val="00AE7D3A"/>
    <w:rsid w:val="00AF1C86"/>
    <w:rsid w:val="00B06019"/>
    <w:rsid w:val="00B071CA"/>
    <w:rsid w:val="00B07409"/>
    <w:rsid w:val="00B1006E"/>
    <w:rsid w:val="00B12F32"/>
    <w:rsid w:val="00B13EA8"/>
    <w:rsid w:val="00B178FB"/>
    <w:rsid w:val="00B2217F"/>
    <w:rsid w:val="00B325FB"/>
    <w:rsid w:val="00B40509"/>
    <w:rsid w:val="00B4276A"/>
    <w:rsid w:val="00B47EFE"/>
    <w:rsid w:val="00B50D74"/>
    <w:rsid w:val="00B5252A"/>
    <w:rsid w:val="00B614F5"/>
    <w:rsid w:val="00B63DB1"/>
    <w:rsid w:val="00B67138"/>
    <w:rsid w:val="00B6715C"/>
    <w:rsid w:val="00B728AD"/>
    <w:rsid w:val="00B8170C"/>
    <w:rsid w:val="00B81CFE"/>
    <w:rsid w:val="00B903AE"/>
    <w:rsid w:val="00B9157F"/>
    <w:rsid w:val="00B94BFC"/>
    <w:rsid w:val="00B95225"/>
    <w:rsid w:val="00BA3BE3"/>
    <w:rsid w:val="00BA45FB"/>
    <w:rsid w:val="00BA55D3"/>
    <w:rsid w:val="00BA6759"/>
    <w:rsid w:val="00BA6A75"/>
    <w:rsid w:val="00BA6D91"/>
    <w:rsid w:val="00BA7204"/>
    <w:rsid w:val="00BB2C8C"/>
    <w:rsid w:val="00BB415A"/>
    <w:rsid w:val="00BC0DAB"/>
    <w:rsid w:val="00BC6826"/>
    <w:rsid w:val="00BD34A2"/>
    <w:rsid w:val="00BD36CE"/>
    <w:rsid w:val="00BE3FF7"/>
    <w:rsid w:val="00BF3D29"/>
    <w:rsid w:val="00BF4988"/>
    <w:rsid w:val="00C0295C"/>
    <w:rsid w:val="00C02D45"/>
    <w:rsid w:val="00C03C06"/>
    <w:rsid w:val="00C07042"/>
    <w:rsid w:val="00C121EC"/>
    <w:rsid w:val="00C12C65"/>
    <w:rsid w:val="00C17417"/>
    <w:rsid w:val="00C20D10"/>
    <w:rsid w:val="00C2423C"/>
    <w:rsid w:val="00C32351"/>
    <w:rsid w:val="00C32FC6"/>
    <w:rsid w:val="00C4169C"/>
    <w:rsid w:val="00C445E2"/>
    <w:rsid w:val="00C51B48"/>
    <w:rsid w:val="00C52221"/>
    <w:rsid w:val="00C55AF0"/>
    <w:rsid w:val="00C57594"/>
    <w:rsid w:val="00C70F1B"/>
    <w:rsid w:val="00C7129D"/>
    <w:rsid w:val="00C72288"/>
    <w:rsid w:val="00C73CDA"/>
    <w:rsid w:val="00C748D1"/>
    <w:rsid w:val="00C752F5"/>
    <w:rsid w:val="00C75CA3"/>
    <w:rsid w:val="00C90E7B"/>
    <w:rsid w:val="00C91014"/>
    <w:rsid w:val="00C91BD3"/>
    <w:rsid w:val="00C97D06"/>
    <w:rsid w:val="00CA1CE9"/>
    <w:rsid w:val="00CB0634"/>
    <w:rsid w:val="00CB1A4E"/>
    <w:rsid w:val="00CB244D"/>
    <w:rsid w:val="00CB69A9"/>
    <w:rsid w:val="00CC29F6"/>
    <w:rsid w:val="00CC7DAF"/>
    <w:rsid w:val="00CD1061"/>
    <w:rsid w:val="00CD1D1A"/>
    <w:rsid w:val="00CD2287"/>
    <w:rsid w:val="00CD5BBB"/>
    <w:rsid w:val="00CD5C6D"/>
    <w:rsid w:val="00CD6943"/>
    <w:rsid w:val="00CE0685"/>
    <w:rsid w:val="00CE1DDC"/>
    <w:rsid w:val="00CF1775"/>
    <w:rsid w:val="00D01016"/>
    <w:rsid w:val="00D01185"/>
    <w:rsid w:val="00D02661"/>
    <w:rsid w:val="00D03FF0"/>
    <w:rsid w:val="00D26E1B"/>
    <w:rsid w:val="00D272CE"/>
    <w:rsid w:val="00D33843"/>
    <w:rsid w:val="00D37EA5"/>
    <w:rsid w:val="00D41852"/>
    <w:rsid w:val="00D429B8"/>
    <w:rsid w:val="00D4760D"/>
    <w:rsid w:val="00D50089"/>
    <w:rsid w:val="00D5222E"/>
    <w:rsid w:val="00D5419E"/>
    <w:rsid w:val="00D65713"/>
    <w:rsid w:val="00D73628"/>
    <w:rsid w:val="00D73918"/>
    <w:rsid w:val="00D84589"/>
    <w:rsid w:val="00D967D7"/>
    <w:rsid w:val="00DA125D"/>
    <w:rsid w:val="00DA2A54"/>
    <w:rsid w:val="00DA5732"/>
    <w:rsid w:val="00DB19B9"/>
    <w:rsid w:val="00DB3D05"/>
    <w:rsid w:val="00DB6256"/>
    <w:rsid w:val="00DC4BC2"/>
    <w:rsid w:val="00DD0E97"/>
    <w:rsid w:val="00DD5750"/>
    <w:rsid w:val="00DD5F9C"/>
    <w:rsid w:val="00DE057D"/>
    <w:rsid w:val="00DE292F"/>
    <w:rsid w:val="00DE519A"/>
    <w:rsid w:val="00DE7B67"/>
    <w:rsid w:val="00DF2E8C"/>
    <w:rsid w:val="00E0020F"/>
    <w:rsid w:val="00E008B7"/>
    <w:rsid w:val="00E0201B"/>
    <w:rsid w:val="00E0456B"/>
    <w:rsid w:val="00E118C7"/>
    <w:rsid w:val="00E1427B"/>
    <w:rsid w:val="00E14E0D"/>
    <w:rsid w:val="00E16460"/>
    <w:rsid w:val="00E2143C"/>
    <w:rsid w:val="00E22B8B"/>
    <w:rsid w:val="00E317D1"/>
    <w:rsid w:val="00E40DF0"/>
    <w:rsid w:val="00E4267B"/>
    <w:rsid w:val="00E4303B"/>
    <w:rsid w:val="00E4356E"/>
    <w:rsid w:val="00E47DAC"/>
    <w:rsid w:val="00E62259"/>
    <w:rsid w:val="00E6363F"/>
    <w:rsid w:val="00E63C8A"/>
    <w:rsid w:val="00E70BF6"/>
    <w:rsid w:val="00E7136E"/>
    <w:rsid w:val="00E73A56"/>
    <w:rsid w:val="00E81662"/>
    <w:rsid w:val="00E83859"/>
    <w:rsid w:val="00EA0D6B"/>
    <w:rsid w:val="00EB501A"/>
    <w:rsid w:val="00EC1E5A"/>
    <w:rsid w:val="00EC3145"/>
    <w:rsid w:val="00EC4E70"/>
    <w:rsid w:val="00EC62F1"/>
    <w:rsid w:val="00EE740C"/>
    <w:rsid w:val="00F00999"/>
    <w:rsid w:val="00F11C98"/>
    <w:rsid w:val="00F12E47"/>
    <w:rsid w:val="00F20287"/>
    <w:rsid w:val="00F223B2"/>
    <w:rsid w:val="00F42C6D"/>
    <w:rsid w:val="00F43DB1"/>
    <w:rsid w:val="00F46109"/>
    <w:rsid w:val="00F53241"/>
    <w:rsid w:val="00F57414"/>
    <w:rsid w:val="00F67790"/>
    <w:rsid w:val="00F73108"/>
    <w:rsid w:val="00F8536A"/>
    <w:rsid w:val="00F8545E"/>
    <w:rsid w:val="00F92E04"/>
    <w:rsid w:val="00F95BD4"/>
    <w:rsid w:val="00FA1E2E"/>
    <w:rsid w:val="00FB15F3"/>
    <w:rsid w:val="00FB1A1B"/>
    <w:rsid w:val="00FB21D8"/>
    <w:rsid w:val="00FB2BD8"/>
    <w:rsid w:val="00FB645B"/>
    <w:rsid w:val="00FC09D6"/>
    <w:rsid w:val="00FC34EC"/>
    <w:rsid w:val="00FC3F69"/>
    <w:rsid w:val="00FC5312"/>
    <w:rsid w:val="00FD2A5E"/>
    <w:rsid w:val="00FD3964"/>
    <w:rsid w:val="00FD5171"/>
    <w:rsid w:val="00FD56E5"/>
    <w:rsid w:val="00FD6737"/>
    <w:rsid w:val="00FE403A"/>
    <w:rsid w:val="00FE6BC3"/>
    <w:rsid w:val="00FF3725"/>
    <w:rsid w:val="00FF4DB4"/>
    <w:rsid w:val="00FF7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2BEA5"/>
  <w15:docId w15:val="{BC281ECF-2786-4722-B8D7-697FE4679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4CF6"/>
    <w:pPr>
      <w:spacing w:after="0" w:line="240" w:lineRule="auto"/>
      <w:jc w:val="both"/>
    </w:pPr>
    <w:rPr>
      <w:rFonts w:ascii="Calibri" w:eastAsia="Calibri" w:hAnsi="Calibri" w:cs="Times New Roman"/>
      <w:lang w:val="en-US"/>
    </w:rPr>
  </w:style>
  <w:style w:type="paragraph" w:styleId="Heading4">
    <w:name w:val="heading 4"/>
    <w:basedOn w:val="Normal"/>
    <w:link w:val="Heading4Char"/>
    <w:uiPriority w:val="9"/>
    <w:qFormat/>
    <w:rsid w:val="000407F7"/>
    <w:pPr>
      <w:spacing w:before="100" w:beforeAutospacing="1" w:after="100" w:afterAutospacing="1"/>
      <w:jc w:val="left"/>
      <w:outlineLvl w:val="3"/>
    </w:pPr>
    <w:rPr>
      <w:rFonts w:ascii="Times New Roman" w:eastAsia="Times New Roman" w:hAnsi="Times New Roman"/>
      <w:b/>
      <w:bCs/>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unhideWhenUsed/>
    <w:rsid w:val="00296938"/>
    <w:rPr>
      <w:sz w:val="20"/>
      <w:szCs w:val="20"/>
    </w:rPr>
  </w:style>
  <w:style w:type="character" w:customStyle="1" w:styleId="CommentTextChar">
    <w:name w:val="Comment Text Char"/>
    <w:basedOn w:val="DefaultParagraphFont"/>
    <w:link w:val="CommentText"/>
    <w:uiPriority w:val="99"/>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A41346"/>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A41346"/>
    <w:rPr>
      <w:sz w:val="20"/>
      <w:szCs w:val="20"/>
    </w:rPr>
  </w:style>
  <w:style w:type="character" w:customStyle="1" w:styleId="FootnoteTextChar">
    <w:name w:val="Footnote Text Char"/>
    <w:basedOn w:val="DefaultParagraphFont"/>
    <w:link w:val="FootnoteText"/>
    <w:uiPriority w:val="99"/>
    <w:semiHidden/>
    <w:rsid w:val="00A41346"/>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A41346"/>
    <w:rPr>
      <w:vertAlign w:val="superscript"/>
    </w:rPr>
  </w:style>
  <w:style w:type="character" w:customStyle="1" w:styleId="Heading4Char">
    <w:name w:val="Heading 4 Char"/>
    <w:basedOn w:val="DefaultParagraphFont"/>
    <w:link w:val="Heading4"/>
    <w:uiPriority w:val="9"/>
    <w:rsid w:val="000407F7"/>
    <w:rPr>
      <w:rFonts w:ascii="Times New Roman" w:eastAsia="Times New Roman" w:hAnsi="Times New Roman" w:cs="Times New Roman"/>
      <w:b/>
      <w:bCs/>
      <w:sz w:val="24"/>
      <w:szCs w:val="24"/>
      <w:lang w:val="en-GB" w:eastAsia="en-GB"/>
    </w:rPr>
  </w:style>
  <w:style w:type="character" w:styleId="Emphasis">
    <w:name w:val="Emphasis"/>
    <w:basedOn w:val="DefaultParagraphFont"/>
    <w:uiPriority w:val="20"/>
    <w:qFormat/>
    <w:rsid w:val="00860627"/>
    <w:rPr>
      <w:i/>
      <w:iCs/>
    </w:rPr>
  </w:style>
  <w:style w:type="paragraph" w:customStyle="1" w:styleId="clan">
    <w:name w:val="clan"/>
    <w:basedOn w:val="Normal"/>
    <w:rsid w:val="008D4E26"/>
    <w:pPr>
      <w:spacing w:before="100" w:beforeAutospacing="1" w:after="100" w:afterAutospacing="1"/>
      <w:jc w:val="left"/>
    </w:pPr>
    <w:rPr>
      <w:rFonts w:ascii="Times New Roman" w:eastAsia="Times New Roman" w:hAnsi="Times New Roman"/>
      <w:sz w:val="24"/>
      <w:szCs w:val="24"/>
    </w:rPr>
  </w:style>
  <w:style w:type="paragraph" w:customStyle="1" w:styleId="hide-change">
    <w:name w:val="hide-change"/>
    <w:basedOn w:val="Normal"/>
    <w:rsid w:val="001F1626"/>
    <w:pPr>
      <w:spacing w:before="100" w:beforeAutospacing="1" w:after="100" w:afterAutospacing="1"/>
      <w:jc w:val="left"/>
    </w:pPr>
    <w:rPr>
      <w:rFonts w:ascii="Times New Roman" w:eastAsia="Times New Roman" w:hAnsi="Times New Roman"/>
      <w:sz w:val="24"/>
      <w:szCs w:val="24"/>
      <w:lang w:val="sr-Latn-RS" w:eastAsia="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084450">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279457770">
      <w:bodyDiv w:val="1"/>
      <w:marLeft w:val="0"/>
      <w:marRight w:val="0"/>
      <w:marTop w:val="0"/>
      <w:marBottom w:val="0"/>
      <w:divBdr>
        <w:top w:val="none" w:sz="0" w:space="0" w:color="auto"/>
        <w:left w:val="none" w:sz="0" w:space="0" w:color="auto"/>
        <w:bottom w:val="none" w:sz="0" w:space="0" w:color="auto"/>
        <w:right w:val="none" w:sz="0" w:space="0" w:color="auto"/>
      </w:divBdr>
    </w:div>
    <w:div w:id="394398437">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49393957">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767654090">
      <w:bodyDiv w:val="1"/>
      <w:marLeft w:val="0"/>
      <w:marRight w:val="0"/>
      <w:marTop w:val="0"/>
      <w:marBottom w:val="0"/>
      <w:divBdr>
        <w:top w:val="none" w:sz="0" w:space="0" w:color="auto"/>
        <w:left w:val="none" w:sz="0" w:space="0" w:color="auto"/>
        <w:bottom w:val="none" w:sz="0" w:space="0" w:color="auto"/>
        <w:right w:val="none" w:sz="0" w:space="0" w:color="auto"/>
      </w:divBdr>
    </w:div>
    <w:div w:id="909467471">
      <w:bodyDiv w:val="1"/>
      <w:marLeft w:val="0"/>
      <w:marRight w:val="0"/>
      <w:marTop w:val="0"/>
      <w:marBottom w:val="0"/>
      <w:divBdr>
        <w:top w:val="none" w:sz="0" w:space="0" w:color="auto"/>
        <w:left w:val="none" w:sz="0" w:space="0" w:color="auto"/>
        <w:bottom w:val="none" w:sz="0" w:space="0" w:color="auto"/>
        <w:right w:val="none" w:sz="0" w:space="0" w:color="auto"/>
      </w:divBdr>
    </w:div>
    <w:div w:id="932278330">
      <w:bodyDiv w:val="1"/>
      <w:marLeft w:val="0"/>
      <w:marRight w:val="0"/>
      <w:marTop w:val="0"/>
      <w:marBottom w:val="0"/>
      <w:divBdr>
        <w:top w:val="none" w:sz="0" w:space="0" w:color="auto"/>
        <w:left w:val="none" w:sz="0" w:space="0" w:color="auto"/>
        <w:bottom w:val="none" w:sz="0" w:space="0" w:color="auto"/>
        <w:right w:val="none" w:sz="0" w:space="0" w:color="auto"/>
      </w:divBdr>
    </w:div>
    <w:div w:id="950088208">
      <w:bodyDiv w:val="1"/>
      <w:marLeft w:val="0"/>
      <w:marRight w:val="0"/>
      <w:marTop w:val="0"/>
      <w:marBottom w:val="0"/>
      <w:divBdr>
        <w:top w:val="none" w:sz="0" w:space="0" w:color="auto"/>
        <w:left w:val="none" w:sz="0" w:space="0" w:color="auto"/>
        <w:bottom w:val="none" w:sz="0" w:space="0" w:color="auto"/>
        <w:right w:val="none" w:sz="0" w:space="0" w:color="auto"/>
      </w:divBdr>
    </w:div>
    <w:div w:id="1126699825">
      <w:bodyDiv w:val="1"/>
      <w:marLeft w:val="0"/>
      <w:marRight w:val="0"/>
      <w:marTop w:val="0"/>
      <w:marBottom w:val="0"/>
      <w:divBdr>
        <w:top w:val="none" w:sz="0" w:space="0" w:color="auto"/>
        <w:left w:val="none" w:sz="0" w:space="0" w:color="auto"/>
        <w:bottom w:val="none" w:sz="0" w:space="0" w:color="auto"/>
        <w:right w:val="none" w:sz="0" w:space="0" w:color="auto"/>
      </w:divBdr>
    </w:div>
    <w:div w:id="1136526328">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835146101">
      <w:bodyDiv w:val="1"/>
      <w:marLeft w:val="0"/>
      <w:marRight w:val="0"/>
      <w:marTop w:val="0"/>
      <w:marBottom w:val="0"/>
      <w:divBdr>
        <w:top w:val="none" w:sz="0" w:space="0" w:color="auto"/>
        <w:left w:val="none" w:sz="0" w:space="0" w:color="auto"/>
        <w:bottom w:val="none" w:sz="0" w:space="0" w:color="auto"/>
        <w:right w:val="none" w:sz="0" w:space="0" w:color="auto"/>
      </w:divBdr>
    </w:div>
    <w:div w:id="2014605690">
      <w:bodyDiv w:val="1"/>
      <w:marLeft w:val="0"/>
      <w:marRight w:val="0"/>
      <w:marTop w:val="0"/>
      <w:marBottom w:val="0"/>
      <w:divBdr>
        <w:top w:val="none" w:sz="0" w:space="0" w:color="auto"/>
        <w:left w:val="none" w:sz="0" w:space="0" w:color="auto"/>
        <w:bottom w:val="none" w:sz="0" w:space="0" w:color="auto"/>
        <w:right w:val="none" w:sz="0" w:space="0" w:color="auto"/>
      </w:divBdr>
    </w:div>
    <w:div w:id="2029137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05FF64-F8BD-4062-A241-E75FB2A8C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1975</Words>
  <Characters>11260</Characters>
  <Application>Microsoft Office Word</Application>
  <DocSecurity>0</DocSecurity>
  <Lines>93</Lines>
  <Paragraphs>26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HP</Company>
  <LinksUpToDate>false</LinksUpToDate>
  <CharactersWithSpaces>13209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4</cp:revision>
  <cp:lastPrinted>2018-09-05T12:48:00Z</cp:lastPrinted>
  <dcterms:created xsi:type="dcterms:W3CDTF">2020-05-21T13:33:00Z</dcterms:created>
  <dcterms:modified xsi:type="dcterms:W3CDTF">2020-06-30T08:44:00Z</dcterms:modified>
</cp:coreProperties>
</file>