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794EA" w14:textId="77777777"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14:paraId="16D8B884" w14:textId="77777777"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756390" w14:paraId="03519800" w14:textId="77777777" w:rsidTr="00850AD5">
        <w:trPr>
          <w:trHeight w:val="888"/>
        </w:trPr>
        <w:tc>
          <w:tcPr>
            <w:tcW w:w="2689" w:type="dxa"/>
            <w:shd w:val="clear" w:color="auto" w:fill="DBE5F1" w:themeFill="accent1" w:themeFillTint="33"/>
            <w:vAlign w:val="center"/>
          </w:tcPr>
          <w:p w14:paraId="132B5BD3" w14:textId="77777777"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14:paraId="016E6627" w14:textId="77777777" w:rsidR="000E2036" w:rsidRPr="00853B1B" w:rsidRDefault="0032241E" w:rsidP="00C32351">
            <w:pPr>
              <w:pStyle w:val="NormalWeb"/>
              <w:spacing w:before="120" w:beforeAutospacing="0" w:after="120" w:afterAutospacing="0"/>
              <w:jc w:val="both"/>
              <w:rPr>
                <w:sz w:val="22"/>
                <w:szCs w:val="22"/>
              </w:rPr>
            </w:pPr>
            <w:r w:rsidRPr="0032241E">
              <w:rPr>
                <w:sz w:val="22"/>
                <w:szCs w:val="22"/>
              </w:rPr>
              <w:t>Регистрација промене личних података руководиоца туристичке агенције</w:t>
            </w:r>
          </w:p>
        </w:tc>
      </w:tr>
      <w:tr w:rsidR="00850AD5" w:rsidRPr="00853B1B" w14:paraId="3EF7648C" w14:textId="77777777" w:rsidTr="00850AD5">
        <w:trPr>
          <w:trHeight w:val="418"/>
        </w:trPr>
        <w:tc>
          <w:tcPr>
            <w:tcW w:w="2689" w:type="dxa"/>
            <w:shd w:val="clear" w:color="auto" w:fill="DBE5F1" w:themeFill="accent1" w:themeFillTint="33"/>
            <w:vAlign w:val="center"/>
          </w:tcPr>
          <w:p w14:paraId="6C40E375" w14:textId="77777777"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14:paraId="1062F255" w14:textId="77777777" w:rsidR="000E2036" w:rsidRPr="003472D9"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Pr>
                <w:sz w:val="22"/>
                <w:szCs w:val="22"/>
              </w:rPr>
              <w:t>15</w:t>
            </w:r>
            <w:r w:rsidR="0032241E">
              <w:rPr>
                <w:sz w:val="22"/>
                <w:szCs w:val="22"/>
              </w:rPr>
              <w:t>7</w:t>
            </w:r>
          </w:p>
        </w:tc>
      </w:tr>
      <w:tr w:rsidR="00850AD5" w:rsidRPr="00756390" w14:paraId="49E2FA87" w14:textId="77777777" w:rsidTr="00850AD5">
        <w:tc>
          <w:tcPr>
            <w:tcW w:w="2689" w:type="dxa"/>
            <w:shd w:val="clear" w:color="auto" w:fill="DBE5F1" w:themeFill="accent1" w:themeFillTint="33"/>
            <w:vAlign w:val="center"/>
          </w:tcPr>
          <w:p w14:paraId="33D91525" w14:textId="77777777"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14:paraId="2A0CEE74" w14:textId="77777777"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14:paraId="13F21A2D" w14:textId="77777777" w:rsidR="009F2D3E" w:rsidRPr="00B553E8" w:rsidRDefault="00B553E8"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756390" w14:paraId="73E5F3B2" w14:textId="77777777" w:rsidTr="00850AD5">
        <w:tc>
          <w:tcPr>
            <w:tcW w:w="2689" w:type="dxa"/>
            <w:shd w:val="clear" w:color="auto" w:fill="DBE5F1" w:themeFill="accent1" w:themeFillTint="33"/>
            <w:vAlign w:val="center"/>
          </w:tcPr>
          <w:p w14:paraId="23B1E024" w14:textId="77777777"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14:paraId="79F08969" w14:textId="34A78392" w:rsidR="007600E2" w:rsidRPr="004C3811" w:rsidRDefault="0087593A" w:rsidP="0087593A">
            <w:pPr>
              <w:pStyle w:val="ListParagraph"/>
              <w:numPr>
                <w:ilvl w:val="0"/>
                <w:numId w:val="3"/>
              </w:numPr>
              <w:spacing w:before="120" w:after="120"/>
              <w:rPr>
                <w:rFonts w:ascii="Times New Roman" w:hAnsi="Times New Roman"/>
              </w:rPr>
            </w:pPr>
            <w:r>
              <w:rPr>
                <w:rFonts w:ascii="Times New Roman" w:hAnsi="Times New Roman"/>
                <w:sz w:val="22"/>
              </w:rPr>
              <w:t>Закон о туризму („Сл. гласник РС“, бр</w:t>
            </w:r>
            <w:r w:rsidR="007328DF">
              <w:rPr>
                <w:rFonts w:ascii="Times New Roman" w:hAnsi="Times New Roman"/>
                <w:sz w:val="22"/>
                <w:lang w:val="sr-Cyrl-RS"/>
              </w:rPr>
              <w:t>ој 17/19)</w:t>
            </w:r>
          </w:p>
          <w:p w14:paraId="1BD47429" w14:textId="1475E1C9" w:rsidR="004C3811" w:rsidRDefault="004C3811" w:rsidP="004C3811">
            <w:pPr>
              <w:pStyle w:val="ListParagraph"/>
              <w:numPr>
                <w:ilvl w:val="0"/>
                <w:numId w:val="3"/>
              </w:numPr>
              <w:spacing w:before="120" w:after="120"/>
              <w:rPr>
                <w:rFonts w:ascii="Times New Roman" w:hAnsi="Times New Roman"/>
                <w:sz w:val="22"/>
              </w:rPr>
            </w:pPr>
            <w:r w:rsidRPr="004C3811">
              <w:rPr>
                <w:rFonts w:ascii="Times New Roman" w:hAnsi="Times New Roman"/>
                <w:sz w:val="22"/>
              </w:rPr>
              <w:t>Закон о једи</w:t>
            </w:r>
            <w:r>
              <w:rPr>
                <w:rFonts w:ascii="Times New Roman" w:hAnsi="Times New Roman"/>
                <w:sz w:val="22"/>
              </w:rPr>
              <w:t>нственом матичном броју грађана („Сл. гласник РС“, бр</w:t>
            </w:r>
            <w:r w:rsidR="00292D17">
              <w:rPr>
                <w:rFonts w:ascii="Times New Roman" w:hAnsi="Times New Roman"/>
                <w:sz w:val="22"/>
              </w:rPr>
              <w:t xml:space="preserve">oj </w:t>
            </w:r>
            <w:r>
              <w:rPr>
                <w:rFonts w:ascii="Times New Roman" w:hAnsi="Times New Roman"/>
                <w:sz w:val="22"/>
              </w:rPr>
              <w:t>24/18</w:t>
            </w:r>
            <w:r w:rsidRPr="004C3811">
              <w:rPr>
                <w:rFonts w:ascii="Times New Roman" w:hAnsi="Times New Roman"/>
                <w:sz w:val="22"/>
              </w:rPr>
              <w:t>)</w:t>
            </w:r>
          </w:p>
          <w:p w14:paraId="40791BD7" w14:textId="77777777" w:rsidR="004C3811" w:rsidRPr="004C3811" w:rsidRDefault="004C3811" w:rsidP="004C3811">
            <w:pPr>
              <w:pStyle w:val="ListParagraph"/>
              <w:numPr>
                <w:ilvl w:val="0"/>
                <w:numId w:val="3"/>
              </w:numPr>
              <w:spacing w:before="120" w:after="120"/>
              <w:rPr>
                <w:rFonts w:ascii="Times New Roman" w:hAnsi="Times New Roman"/>
                <w:sz w:val="22"/>
              </w:rPr>
            </w:pPr>
            <w:r w:rsidRPr="004C3811">
              <w:rPr>
                <w:rFonts w:ascii="Times New Roman" w:hAnsi="Times New Roman"/>
                <w:sz w:val="22"/>
              </w:rPr>
              <w:t>Породични закон (</w:t>
            </w:r>
            <w:r w:rsidR="00292D17">
              <w:rPr>
                <w:rFonts w:ascii="Times New Roman" w:hAnsi="Times New Roman"/>
                <w:sz w:val="22"/>
              </w:rPr>
              <w:t>„</w:t>
            </w:r>
            <w:r w:rsidRPr="004C3811">
              <w:rPr>
                <w:rFonts w:ascii="Times New Roman" w:hAnsi="Times New Roman"/>
                <w:sz w:val="22"/>
              </w:rPr>
              <w:t>Сл. гласник РС", бр. 18/05, 72/11 - др. закон и 6/15)</w:t>
            </w:r>
          </w:p>
          <w:p w14:paraId="012DE3DF" w14:textId="57F1225D" w:rsidR="0087593A" w:rsidRPr="0087593A" w:rsidRDefault="0087593A" w:rsidP="0087593A">
            <w:pPr>
              <w:pStyle w:val="ListParagraph"/>
              <w:numPr>
                <w:ilvl w:val="0"/>
                <w:numId w:val="3"/>
              </w:numPr>
              <w:rPr>
                <w:rFonts w:ascii="Times New Roman" w:hAnsi="Times New Roman"/>
                <w:sz w:val="22"/>
              </w:rPr>
            </w:pPr>
            <w:r w:rsidRPr="0087593A">
              <w:rPr>
                <w:rFonts w:ascii="Times New Roman" w:hAnsi="Times New Roman"/>
                <w:sz w:val="22"/>
              </w:rPr>
              <w:t>Закон о поступку регистрације у Агенцији за привредне регистре ( „Сл. гласник РС“, бр.  99/11</w:t>
            </w:r>
            <w:r w:rsidR="0029160B">
              <w:rPr>
                <w:rFonts w:ascii="Times New Roman" w:hAnsi="Times New Roman"/>
                <w:sz w:val="22"/>
                <w:lang w:val="sr-Cyrl-RS"/>
              </w:rPr>
              <w:t>, 83/14 и 31/19)</w:t>
            </w:r>
          </w:p>
          <w:p w14:paraId="588B908B" w14:textId="26BD6085" w:rsidR="0087593A" w:rsidRPr="0087593A" w:rsidRDefault="0087593A" w:rsidP="0087593A">
            <w:pPr>
              <w:pStyle w:val="ListParagraph"/>
              <w:numPr>
                <w:ilvl w:val="0"/>
                <w:numId w:val="3"/>
              </w:numPr>
              <w:spacing w:before="120" w:after="120"/>
              <w:rPr>
                <w:rFonts w:ascii="Times New Roman" w:hAnsi="Times New Roman"/>
              </w:rPr>
            </w:pPr>
            <w:r w:rsidRPr="0087593A">
              <w:rPr>
                <w:rFonts w:ascii="Times New Roman" w:hAnsi="Times New Roman"/>
                <w:sz w:val="22"/>
              </w:rPr>
              <w:t>Правилник о садржини Регистра туризма и документацији потребн</w:t>
            </w:r>
            <w:r>
              <w:rPr>
                <w:rFonts w:ascii="Times New Roman" w:hAnsi="Times New Roman"/>
                <w:sz w:val="22"/>
              </w:rPr>
              <w:t>ој за регистрацију и евиденцију („Сл. гласник РС“, бр.</w:t>
            </w:r>
            <w:r w:rsidRPr="0087593A">
              <w:rPr>
                <w:rFonts w:ascii="Times New Roman" w:hAnsi="Times New Roman"/>
                <w:sz w:val="22"/>
              </w:rPr>
              <w:t xml:space="preserve"> 55/12</w:t>
            </w:r>
            <w:r w:rsidR="0029160B">
              <w:rPr>
                <w:rFonts w:ascii="Times New Roman" w:hAnsi="Times New Roman"/>
                <w:sz w:val="22"/>
                <w:lang w:val="sr-Cyrl-RS"/>
              </w:rPr>
              <w:t>, 4/16, 81/19 и 13/20)</w:t>
            </w:r>
          </w:p>
          <w:p w14:paraId="7D34F69E" w14:textId="53F5B6E2" w:rsidR="0087593A" w:rsidRPr="0083536D" w:rsidRDefault="007328DF" w:rsidP="0087593A">
            <w:pPr>
              <w:pStyle w:val="ListParagraph"/>
              <w:numPr>
                <w:ilvl w:val="0"/>
                <w:numId w:val="3"/>
              </w:numPr>
              <w:spacing w:before="120" w:after="120"/>
              <w:rPr>
                <w:rFonts w:ascii="Times New Roman" w:hAnsi="Times New Roman"/>
                <w:sz w:val="22"/>
                <w:szCs w:val="22"/>
              </w:rPr>
            </w:pPr>
            <w:r w:rsidRPr="0083536D">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r w:rsidRPr="0083536D">
              <w:rPr>
                <w:rFonts w:ascii="Times New Roman" w:hAnsi="Times New Roman"/>
                <w:sz w:val="22"/>
                <w:szCs w:val="22"/>
                <w:lang w:val="sr-Cyrl-RS"/>
              </w:rPr>
              <w:t>)</w:t>
            </w:r>
          </w:p>
        </w:tc>
      </w:tr>
      <w:tr w:rsidR="00850AD5" w:rsidRPr="00756390" w14:paraId="7E94B4CB" w14:textId="77777777" w:rsidTr="00850AD5">
        <w:tc>
          <w:tcPr>
            <w:tcW w:w="2689" w:type="dxa"/>
            <w:shd w:val="clear" w:color="auto" w:fill="DBE5F1" w:themeFill="accent1" w:themeFillTint="33"/>
            <w:vAlign w:val="center"/>
          </w:tcPr>
          <w:p w14:paraId="57C2EDDF" w14:textId="77777777"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14:paraId="6C2C67BD" w14:textId="452F8850" w:rsidR="00375473" w:rsidRPr="0083536D" w:rsidRDefault="00D4296D" w:rsidP="00D4296D">
            <w:pPr>
              <w:pStyle w:val="ListParagraph"/>
              <w:numPr>
                <w:ilvl w:val="0"/>
                <w:numId w:val="27"/>
              </w:numPr>
              <w:rPr>
                <w:rFonts w:ascii="Times New Roman" w:hAnsi="Times New Roman"/>
                <w:sz w:val="22"/>
                <w:szCs w:val="22"/>
              </w:rPr>
            </w:pPr>
            <w:r w:rsidRPr="0083536D">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 138/14, 45/15, 106/15, 32/16, 60/16, 75/18, 73/19 и 15/20)</w:t>
            </w:r>
          </w:p>
        </w:tc>
      </w:tr>
      <w:tr w:rsidR="00850AD5" w:rsidRPr="00761DB3" w14:paraId="052079C6" w14:textId="77777777" w:rsidTr="004769C8">
        <w:trPr>
          <w:trHeight w:val="444"/>
        </w:trPr>
        <w:tc>
          <w:tcPr>
            <w:tcW w:w="2689" w:type="dxa"/>
            <w:shd w:val="clear" w:color="auto" w:fill="DBE5F1" w:themeFill="accent1" w:themeFillTint="33"/>
            <w:vAlign w:val="center"/>
          </w:tcPr>
          <w:p w14:paraId="29E8C8C2" w14:textId="77777777"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14:paraId="2A0E6409" w14:textId="4BCEEFE7" w:rsidR="001C657C" w:rsidRPr="006165CF" w:rsidRDefault="000834D5" w:rsidP="000834D5">
            <w:pPr>
              <w:jc w:val="left"/>
              <w:rPr>
                <w:rFonts w:ascii="Times New Roman" w:hAnsi="Times New Roman"/>
                <w:sz w:val="22"/>
                <w:szCs w:val="22"/>
              </w:rPr>
            </w:pPr>
            <w:r w:rsidRPr="002D2EC2">
              <w:rPr>
                <w:rFonts w:ascii="Times New Roman" w:hAnsi="Times New Roman"/>
                <w:sz w:val="22"/>
                <w:szCs w:val="22"/>
                <w:lang w:val="sr-Cyrl-BA"/>
              </w:rPr>
              <w:t xml:space="preserve">Први квартал 2021. </w:t>
            </w:r>
            <w:r w:rsidR="00D4296D">
              <w:rPr>
                <w:rFonts w:ascii="Times New Roman" w:hAnsi="Times New Roman"/>
                <w:sz w:val="22"/>
                <w:szCs w:val="22"/>
                <w:lang w:val="sr-Cyrl-BA"/>
              </w:rPr>
              <w:t>године</w:t>
            </w:r>
          </w:p>
        </w:tc>
      </w:tr>
      <w:tr w:rsidR="00275E2A" w:rsidRPr="00853B1B" w14:paraId="0D0CAD53" w14:textId="77777777" w:rsidTr="00CA1CE9">
        <w:trPr>
          <w:trHeight w:val="409"/>
        </w:trPr>
        <w:tc>
          <w:tcPr>
            <w:tcW w:w="9060" w:type="dxa"/>
            <w:gridSpan w:val="2"/>
            <w:shd w:val="clear" w:color="auto" w:fill="DBE5F1" w:themeFill="accent1" w:themeFillTint="33"/>
            <w:vAlign w:val="center"/>
          </w:tcPr>
          <w:p w14:paraId="49EC65DD" w14:textId="77777777" w:rsidR="00275E2A" w:rsidRPr="00853B1B" w:rsidRDefault="00275E2A" w:rsidP="0080101A">
            <w:pPr>
              <w:pStyle w:val="NormalWeb"/>
              <w:numPr>
                <w:ilvl w:val="0"/>
                <w:numId w:val="1"/>
              </w:numPr>
              <w:spacing w:before="120" w:beforeAutospacing="0" w:after="120" w:afterAutospacing="0"/>
              <w:jc w:val="center"/>
              <w:rPr>
                <w:b/>
                <w:sz w:val="22"/>
                <w:szCs w:val="22"/>
              </w:rPr>
            </w:pPr>
            <w:r w:rsidRPr="00F01CD7">
              <w:rPr>
                <w:b/>
                <w:sz w:val="22"/>
                <w:szCs w:val="22"/>
              </w:rPr>
              <w:t>КРАТАК ОПИС ПРОБЛЕМА</w:t>
            </w:r>
          </w:p>
        </w:tc>
      </w:tr>
      <w:tr w:rsidR="00275E2A" w:rsidRPr="00756390" w14:paraId="199F1495" w14:textId="77777777" w:rsidTr="00CA1CE9">
        <w:tc>
          <w:tcPr>
            <w:tcW w:w="9060" w:type="dxa"/>
            <w:gridSpan w:val="2"/>
          </w:tcPr>
          <w:p w14:paraId="3A61FB0E" w14:textId="77777777" w:rsidR="00945A43" w:rsidRPr="00761DB3" w:rsidRDefault="000B43B6" w:rsidP="00945A43">
            <w:pPr>
              <w:spacing w:before="120" w:after="120"/>
              <w:rPr>
                <w:rFonts w:ascii="Times New Roman" w:hAnsi="Times New Roman"/>
                <w:sz w:val="22"/>
                <w:szCs w:val="22"/>
              </w:rPr>
            </w:pPr>
            <w:r>
              <w:rPr>
                <w:rFonts w:ascii="Times New Roman" w:hAnsi="Times New Roman"/>
                <w:sz w:val="22"/>
                <w:szCs w:val="22"/>
              </w:rPr>
              <w:t>П</w:t>
            </w:r>
            <w:r w:rsidR="00945A43" w:rsidRPr="00945A43">
              <w:rPr>
                <w:rFonts w:ascii="Times New Roman" w:hAnsi="Times New Roman"/>
                <w:sz w:val="22"/>
                <w:szCs w:val="22"/>
              </w:rPr>
              <w:t xml:space="preserve">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007747" w:rsidRPr="00945A43">
              <w:rPr>
                <w:rFonts w:ascii="Times New Roman" w:hAnsi="Times New Roman"/>
                <w:sz w:val="22"/>
                <w:szCs w:val="22"/>
              </w:rPr>
              <w:t xml:space="preserve">Од подносиоца захтева се захтева да се одређена документа достављају у оригиналу </w:t>
            </w:r>
            <w:r w:rsidR="00945A43" w:rsidRPr="00945A43">
              <w:rPr>
                <w:rFonts w:ascii="Times New Roman" w:hAnsi="Times New Roman"/>
                <w:sz w:val="22"/>
                <w:szCs w:val="22"/>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5BE920E0" w14:textId="77777777" w:rsidR="00751F04" w:rsidRPr="00751F04" w:rsidRDefault="00CD1061" w:rsidP="001C6E22">
            <w:pPr>
              <w:spacing w:before="120" w:after="120"/>
              <w:rPr>
                <w:rFonts w:ascii="Times New Roman" w:eastAsia="Times New Roman" w:hAnsi="Times New Roman"/>
                <w:sz w:val="22"/>
                <w:szCs w:val="22"/>
              </w:rPr>
            </w:pPr>
            <w:r w:rsidRPr="00945A43">
              <w:rPr>
                <w:rFonts w:ascii="Times New Roman" w:hAnsi="Times New Roman"/>
                <w:sz w:val="22"/>
                <w:szCs w:val="22"/>
              </w:rPr>
              <w:t>Иако је прописом јасно дефинисано на који начин се спроводи административни поступак, постоји простор за његову оптимизацију.</w:t>
            </w:r>
            <w:r w:rsidR="001C6E22">
              <w:rPr>
                <w:rFonts w:ascii="Times New Roman" w:hAnsi="Times New Roman"/>
                <w:sz w:val="22"/>
                <w:szCs w:val="22"/>
              </w:rPr>
              <w:t xml:space="preserve"> </w:t>
            </w:r>
            <w:r w:rsidR="00751F04">
              <w:rPr>
                <w:rFonts w:ascii="Times New Roman" w:hAnsi="Times New Roman"/>
                <w:sz w:val="22"/>
                <w:szCs w:val="22"/>
              </w:rPr>
              <w:t>Од подносиоца захтева се неоправдано тражи да користи печат у обрасцу захтева.</w:t>
            </w:r>
          </w:p>
        </w:tc>
      </w:tr>
      <w:tr w:rsidR="00275E2A" w:rsidRPr="00853B1B" w14:paraId="2866AA64"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06E55E7E" w14:textId="77777777" w:rsidR="00275E2A" w:rsidRPr="00853B1B" w:rsidRDefault="00275E2A" w:rsidP="0080101A">
            <w:pPr>
              <w:pStyle w:val="NormalWeb"/>
              <w:numPr>
                <w:ilvl w:val="0"/>
                <w:numId w:val="1"/>
              </w:numPr>
              <w:spacing w:before="120" w:beforeAutospacing="0" w:after="120" w:afterAutospacing="0"/>
              <w:jc w:val="center"/>
              <w:rPr>
                <w:b/>
                <w:sz w:val="22"/>
                <w:szCs w:val="22"/>
              </w:rPr>
            </w:pPr>
            <w:r w:rsidRPr="00F01CD7">
              <w:rPr>
                <w:b/>
                <w:sz w:val="22"/>
                <w:szCs w:val="22"/>
              </w:rPr>
              <w:t>САЖЕТАК ПРЕПОРУКА</w:t>
            </w:r>
          </w:p>
        </w:tc>
      </w:tr>
      <w:tr w:rsidR="00C70F1B" w:rsidRPr="00853B1B" w14:paraId="1AE80DB5" w14:textId="77777777" w:rsidTr="00C70F1B">
        <w:trPr>
          <w:trHeight w:val="454"/>
        </w:trPr>
        <w:tc>
          <w:tcPr>
            <w:tcW w:w="9060" w:type="dxa"/>
            <w:gridSpan w:val="2"/>
            <w:tcBorders>
              <w:bottom w:val="nil"/>
            </w:tcBorders>
            <w:shd w:val="clear" w:color="auto" w:fill="FFFFFF" w:themeFill="background1"/>
            <w:vAlign w:val="center"/>
          </w:tcPr>
          <w:p w14:paraId="05A39506" w14:textId="77777777"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14:paraId="199C612E" w14:textId="77777777"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F98C0B9" w14:textId="77777777"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5226663A" w14:textId="77777777"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62CA400" w14:textId="77777777"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14:paraId="67775E02" w14:textId="77777777"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1F48D8A3" w14:textId="77777777"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48AB9E29" w14:textId="77777777"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7ADF6687" w14:textId="77777777"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14:paraId="676D4EDD" w14:textId="77777777" w:rsidR="00A41346" w:rsidRPr="00853B1B" w:rsidRDefault="00A41346" w:rsidP="00A41346">
                  <w:pPr>
                    <w:jc w:val="left"/>
                    <w:rPr>
                      <w:rFonts w:ascii="Times New Roman" w:eastAsia="Times New Roman" w:hAnsi="Times New Roman"/>
                      <w:b/>
                      <w:bCs/>
                      <w:color w:val="000000"/>
                      <w:lang w:val="en-GB" w:eastAsia="en-GB"/>
                    </w:rPr>
                  </w:pPr>
                </w:p>
              </w:tc>
            </w:tr>
            <w:tr w:rsidR="00751F04" w:rsidRPr="00853B1B" w14:paraId="729E30CB" w14:textId="77777777"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695E57E1" w14:textId="77777777" w:rsidR="00751F04" w:rsidRDefault="00751F04" w:rsidP="00B704E4">
                  <w:pPr>
                    <w:jc w:val="left"/>
                    <w:rPr>
                      <w:rFonts w:ascii="Times New Roman" w:hAnsi="Times New Roman"/>
                      <w:b/>
                      <w:bCs/>
                    </w:rPr>
                  </w:pPr>
                  <w:r>
                    <w:rPr>
                      <w:rFonts w:ascii="Times New Roman" w:hAnsi="Times New Roman"/>
                      <w:b/>
                    </w:rPr>
                    <w:lastRenderedPageBreak/>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14:paraId="635E34D1" w14:textId="77777777" w:rsidR="00751F04" w:rsidRDefault="00751F0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301D2D37" w14:textId="77777777" w:rsidR="00751F04" w:rsidRPr="00C72288" w:rsidRDefault="00751F04" w:rsidP="00B704E4">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6A5C510C" w14:textId="77777777" w:rsidR="00751F04" w:rsidRDefault="00751F04" w:rsidP="00B704E4">
                  <w:pPr>
                    <w:jc w:val="center"/>
                    <w:rPr>
                      <w:rFonts w:ascii="Times New Roman" w:eastAsia="Times New Roman" w:hAnsi="Times New Roman"/>
                      <w:bCs/>
                      <w:color w:val="000000"/>
                      <w:lang w:eastAsia="en-GB"/>
                    </w:rPr>
                  </w:pPr>
                </w:p>
              </w:tc>
            </w:tr>
            <w:tr w:rsidR="00B704E4" w:rsidRPr="00853B1B" w14:paraId="488CC6EE" w14:textId="77777777"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39C2CA1E" w14:textId="77777777" w:rsidR="00B704E4" w:rsidRPr="002848A0" w:rsidRDefault="00B704E4" w:rsidP="00B704E4">
                  <w:pPr>
                    <w:jc w:val="left"/>
                    <w:rPr>
                      <w:rFonts w:ascii="Times New Roman" w:hAnsi="Times New Roman"/>
                      <w:b/>
                      <w:bCs/>
                    </w:rPr>
                  </w:pPr>
                  <w:r>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14:paraId="00D0A9CF" w14:textId="77777777"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600F138F" w14:textId="77777777" w:rsidR="00B704E4" w:rsidRPr="00C72288" w:rsidRDefault="00B704E4" w:rsidP="00B704E4">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3D6E38FB" w14:textId="77777777" w:rsidR="00B704E4" w:rsidRDefault="00B704E4" w:rsidP="00B704E4">
                  <w:pPr>
                    <w:jc w:val="center"/>
                    <w:rPr>
                      <w:rFonts w:ascii="Times New Roman" w:eastAsia="Times New Roman" w:hAnsi="Times New Roman"/>
                      <w:bCs/>
                      <w:color w:val="000000"/>
                      <w:lang w:eastAsia="en-GB"/>
                    </w:rPr>
                  </w:pPr>
                </w:p>
              </w:tc>
            </w:tr>
            <w:tr w:rsidR="00B704E4" w:rsidRPr="00853B1B" w14:paraId="20AFCBAA" w14:textId="77777777"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BB878D1" w14:textId="77777777" w:rsidR="00B704E4" w:rsidRPr="00945A43" w:rsidRDefault="00B704E4" w:rsidP="00B704E4">
                  <w:pPr>
                    <w:jc w:val="left"/>
                    <w:rPr>
                      <w:rFonts w:ascii="Times New Roman" w:hAnsi="Times New Roman"/>
                      <w:bCs/>
                      <w:i/>
                    </w:rPr>
                  </w:pPr>
                  <w:r>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14:paraId="4EFFDA64" w14:textId="77777777"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486A20D2" w14:textId="77777777" w:rsidR="00B704E4" w:rsidRPr="00C72288" w:rsidRDefault="00B704E4" w:rsidP="00B704E4">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2A79E0BF" w14:textId="77777777" w:rsidR="00B704E4" w:rsidRDefault="00B704E4" w:rsidP="00B704E4">
                  <w:pPr>
                    <w:jc w:val="center"/>
                    <w:rPr>
                      <w:rFonts w:ascii="Times New Roman" w:eastAsia="Times New Roman" w:hAnsi="Times New Roman"/>
                      <w:bCs/>
                      <w:color w:val="000000"/>
                      <w:lang w:eastAsia="en-GB"/>
                    </w:rPr>
                  </w:pPr>
                </w:p>
              </w:tc>
            </w:tr>
            <w:tr w:rsidR="00602442" w:rsidRPr="00853B1B" w14:paraId="72CD59A2" w14:textId="77777777"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3250F27" w14:textId="77777777" w:rsidR="00602442" w:rsidRPr="002848A0" w:rsidRDefault="00602442" w:rsidP="00602442">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14:paraId="0FC30F35" w14:textId="77777777"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492B1508" w14:textId="77777777"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14D2B744" w14:textId="77777777" w:rsidR="00602442" w:rsidRDefault="00602442" w:rsidP="00602442">
                  <w:pPr>
                    <w:jc w:val="center"/>
                    <w:rPr>
                      <w:rFonts w:ascii="Times New Roman" w:eastAsia="Times New Roman" w:hAnsi="Times New Roman"/>
                      <w:bCs/>
                      <w:color w:val="000000"/>
                      <w:lang w:eastAsia="en-GB"/>
                    </w:rPr>
                  </w:pPr>
                </w:p>
              </w:tc>
            </w:tr>
            <w:tr w:rsidR="00602442" w:rsidRPr="00853B1B" w14:paraId="69178383" w14:textId="77777777"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AF482F4" w14:textId="77777777" w:rsidR="00602442" w:rsidRPr="002848A0" w:rsidRDefault="00602442" w:rsidP="00602442">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14:paraId="2150A216" w14:textId="5CD660C9" w:rsidR="00602442" w:rsidRPr="00D4296D" w:rsidRDefault="00D4296D"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2D66D87F" w14:textId="274BE021"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D8C43F2" w14:textId="24E2150D" w:rsidR="00602442" w:rsidRPr="00D4296D" w:rsidRDefault="00D4296D"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602442" w:rsidRPr="00853B1B" w14:paraId="74B0443F" w14:textId="77777777"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61D284F" w14:textId="77777777" w:rsidR="00602442" w:rsidRPr="00F73108" w:rsidRDefault="00E771CF" w:rsidP="00602442">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14:paraId="67A031DE" w14:textId="77777777"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14:paraId="07A60352" w14:textId="77777777"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06DA02F6" w14:textId="77777777" w:rsidR="00602442" w:rsidRPr="00853B1B" w:rsidRDefault="00602442" w:rsidP="00602442">
                  <w:pPr>
                    <w:jc w:val="center"/>
                    <w:rPr>
                      <w:rFonts w:ascii="Times New Roman" w:eastAsia="Times New Roman" w:hAnsi="Times New Roman"/>
                      <w:bCs/>
                      <w:color w:val="000000"/>
                      <w:lang w:eastAsia="en-GB"/>
                    </w:rPr>
                  </w:pPr>
                </w:p>
              </w:tc>
            </w:tr>
            <w:tr w:rsidR="00602442" w:rsidRPr="00853B1B" w14:paraId="35C97F9D" w14:textId="77777777"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29371D86" w14:textId="77777777" w:rsidR="00602442" w:rsidRPr="00F73108" w:rsidRDefault="00602442" w:rsidP="00602442">
                  <w:pPr>
                    <w:jc w:val="left"/>
                    <w:rPr>
                      <w:rFonts w:ascii="Times New Roman" w:hAnsi="Times New Roman"/>
                      <w:b/>
                      <w:lang w:val="en-GB"/>
                    </w:rPr>
                  </w:pPr>
                  <w:r w:rsidRPr="00884005">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4274623D" w14:textId="77777777"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05E99FB8" w14:textId="77777777" w:rsidR="00602442" w:rsidRPr="00884005"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6EA11C59" w14:textId="77777777" w:rsidR="00602442" w:rsidRPr="00853B1B" w:rsidRDefault="00602442" w:rsidP="00602442">
                  <w:pPr>
                    <w:jc w:val="center"/>
                    <w:rPr>
                      <w:rFonts w:ascii="Times New Roman" w:eastAsia="Times New Roman" w:hAnsi="Times New Roman"/>
                      <w:bCs/>
                      <w:color w:val="000000"/>
                      <w:lang w:eastAsia="en-GB"/>
                    </w:rPr>
                  </w:pPr>
                </w:p>
              </w:tc>
            </w:tr>
          </w:tbl>
          <w:p w14:paraId="0E31787D" w14:textId="77777777" w:rsidR="00F92E04" w:rsidRPr="00853B1B" w:rsidRDefault="00F92E04" w:rsidP="00C70F1B">
            <w:pPr>
              <w:pStyle w:val="NormalWeb"/>
              <w:spacing w:before="120" w:beforeAutospacing="0" w:after="120" w:afterAutospacing="0"/>
              <w:rPr>
                <w:b/>
                <w:sz w:val="22"/>
                <w:szCs w:val="22"/>
              </w:rPr>
            </w:pPr>
          </w:p>
        </w:tc>
      </w:tr>
      <w:tr w:rsidR="00CA1CE9" w:rsidRPr="00853B1B" w14:paraId="087C3029" w14:textId="77777777" w:rsidTr="00C70F1B">
        <w:trPr>
          <w:trHeight w:val="454"/>
        </w:trPr>
        <w:tc>
          <w:tcPr>
            <w:tcW w:w="9060" w:type="dxa"/>
            <w:gridSpan w:val="2"/>
            <w:tcBorders>
              <w:top w:val="nil"/>
            </w:tcBorders>
            <w:shd w:val="clear" w:color="auto" w:fill="auto"/>
            <w:vAlign w:val="center"/>
          </w:tcPr>
          <w:p w14:paraId="5362985E" w14:textId="77777777" w:rsidR="00CA1CE9" w:rsidRPr="00853B1B" w:rsidRDefault="00CA1CE9" w:rsidP="00BB2C8C">
            <w:pPr>
              <w:pStyle w:val="NormalWeb"/>
              <w:spacing w:before="120" w:beforeAutospacing="0" w:after="120" w:afterAutospacing="0"/>
              <w:jc w:val="both"/>
              <w:rPr>
                <w:b/>
                <w:sz w:val="22"/>
                <w:szCs w:val="22"/>
              </w:rPr>
            </w:pPr>
          </w:p>
        </w:tc>
      </w:tr>
      <w:tr w:rsidR="00CA1CE9" w:rsidRPr="00853B1B" w14:paraId="6393D199" w14:textId="77777777" w:rsidTr="00C70F1B">
        <w:trPr>
          <w:trHeight w:val="454"/>
        </w:trPr>
        <w:tc>
          <w:tcPr>
            <w:tcW w:w="9060" w:type="dxa"/>
            <w:gridSpan w:val="2"/>
            <w:shd w:val="clear" w:color="auto" w:fill="DBE5F1" w:themeFill="accent1" w:themeFillTint="33"/>
            <w:vAlign w:val="center"/>
          </w:tcPr>
          <w:p w14:paraId="1F50387D" w14:textId="77777777"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756390" w14:paraId="1F4C5E3A" w14:textId="77777777" w:rsidTr="00DB19B9">
        <w:trPr>
          <w:trHeight w:val="454"/>
        </w:trPr>
        <w:tc>
          <w:tcPr>
            <w:tcW w:w="9060" w:type="dxa"/>
            <w:gridSpan w:val="2"/>
            <w:shd w:val="clear" w:color="auto" w:fill="auto"/>
          </w:tcPr>
          <w:p w14:paraId="38DCD1A5" w14:textId="77777777" w:rsidR="00C12C26" w:rsidRDefault="00C12C26" w:rsidP="00C12C26">
            <w:pPr>
              <w:tabs>
                <w:tab w:val="left" w:pos="5497"/>
              </w:tabs>
              <w:rPr>
                <w:rFonts w:ascii="Times New Roman" w:hAnsi="Times New Roman"/>
                <w:b/>
                <w:sz w:val="24"/>
                <w:szCs w:val="22"/>
              </w:rPr>
            </w:pPr>
          </w:p>
          <w:p w14:paraId="0A637279" w14:textId="77777777" w:rsidR="00AA4009" w:rsidRPr="00751F04" w:rsidRDefault="00AA4009" w:rsidP="009F0C3C">
            <w:pPr>
              <w:pStyle w:val="ListParagraph"/>
              <w:numPr>
                <w:ilvl w:val="1"/>
                <w:numId w:val="1"/>
              </w:numPr>
              <w:rPr>
                <w:rFonts w:ascii="Times New Roman" w:hAnsi="Times New Roman"/>
                <w:b/>
                <w:sz w:val="22"/>
                <w:u w:val="single"/>
              </w:rPr>
            </w:pPr>
            <w:r w:rsidRPr="00751F04">
              <w:rPr>
                <w:rFonts w:ascii="Times New Roman" w:hAnsi="Times New Roman"/>
                <w:b/>
                <w:sz w:val="22"/>
                <w:u w:val="single"/>
              </w:rPr>
              <w:t xml:space="preserve">Прибављање докумената по службеној дужности </w:t>
            </w:r>
          </w:p>
          <w:p w14:paraId="242B4308" w14:textId="77777777" w:rsidR="00AA4009" w:rsidRDefault="00AA4009" w:rsidP="00AA4009">
            <w:pPr>
              <w:rPr>
                <w:rFonts w:ascii="Times New Roman" w:hAnsi="Times New Roman"/>
                <w:sz w:val="22"/>
                <w:szCs w:val="22"/>
              </w:rPr>
            </w:pPr>
          </w:p>
          <w:p w14:paraId="55A328C7" w14:textId="73C2C49C" w:rsidR="009C12AB" w:rsidRPr="004D30F6" w:rsidRDefault="009C12AB" w:rsidP="009C12AB">
            <w:pPr>
              <w:rPr>
                <w:rFonts w:ascii="Times New Roman" w:eastAsia="Times New Roman" w:hAnsi="Times New Roman"/>
                <w:sz w:val="22"/>
              </w:rPr>
            </w:pPr>
            <w:r w:rsidRPr="009C12AB">
              <w:rPr>
                <w:rFonts w:ascii="Times New Roman" w:eastAsia="Times New Roman" w:hAnsi="Times New Roman"/>
                <w:sz w:val="22"/>
              </w:rPr>
              <w:t>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6F603A80" w14:textId="77777777" w:rsidR="00751F04" w:rsidRDefault="00751F04" w:rsidP="00165552">
            <w:pPr>
              <w:rPr>
                <w:rFonts w:ascii="Times New Roman" w:hAnsi="Times New Roman"/>
                <w:sz w:val="22"/>
                <w:szCs w:val="22"/>
              </w:rPr>
            </w:pPr>
          </w:p>
          <w:p w14:paraId="59B12308" w14:textId="77777777" w:rsidR="00F01CD7" w:rsidRPr="001A32CA" w:rsidRDefault="00751F04" w:rsidP="001A32CA">
            <w:pPr>
              <w:pStyle w:val="ListParagraph"/>
              <w:numPr>
                <w:ilvl w:val="0"/>
                <w:numId w:val="16"/>
              </w:numPr>
              <w:ind w:left="993"/>
              <w:rPr>
                <w:rFonts w:ascii="Times New Roman" w:hAnsi="Times New Roman"/>
                <w:b/>
                <w:sz w:val="22"/>
                <w:szCs w:val="22"/>
              </w:rPr>
            </w:pPr>
            <w:r w:rsidRPr="001A32CA">
              <w:rPr>
                <w:rFonts w:ascii="Times New Roman" w:hAnsi="Times New Roman"/>
                <w:b/>
                <w:sz w:val="22"/>
                <w:szCs w:val="22"/>
              </w:rPr>
              <w:t xml:space="preserve">Документ </w:t>
            </w:r>
            <w:r w:rsidR="004C3811" w:rsidRPr="001A32CA">
              <w:rPr>
                <w:rFonts w:ascii="Times New Roman" w:hAnsi="Times New Roman"/>
                <w:b/>
                <w:sz w:val="22"/>
                <w:szCs w:val="22"/>
              </w:rPr>
              <w:t>2</w:t>
            </w:r>
            <w:r w:rsidRPr="001A32CA">
              <w:rPr>
                <w:rFonts w:ascii="Times New Roman" w:hAnsi="Times New Roman"/>
                <w:b/>
                <w:sz w:val="22"/>
                <w:szCs w:val="22"/>
              </w:rPr>
              <w:t xml:space="preserve"> – </w:t>
            </w:r>
            <w:r w:rsidR="00F01CD7" w:rsidRPr="001A32CA">
              <w:rPr>
                <w:rFonts w:ascii="Times New Roman" w:hAnsi="Times New Roman"/>
                <w:b/>
                <w:sz w:val="22"/>
                <w:szCs w:val="22"/>
              </w:rPr>
              <w:t>Решење о поништавању погрешно одређеног матичног броја и                          поништавању грешком одређеног матичног броја</w:t>
            </w:r>
          </w:p>
          <w:p w14:paraId="7B99BE59" w14:textId="77777777" w:rsidR="00F01CD7" w:rsidRDefault="00F01CD7" w:rsidP="003F7CB9">
            <w:pPr>
              <w:rPr>
                <w:rFonts w:ascii="Times New Roman" w:hAnsi="Times New Roman"/>
                <w:sz w:val="22"/>
                <w:szCs w:val="22"/>
              </w:rPr>
            </w:pPr>
          </w:p>
          <w:p w14:paraId="5428515E" w14:textId="0D3BDD19" w:rsidR="004C3811" w:rsidRDefault="00F01CD7" w:rsidP="003F7CB9">
            <w:pPr>
              <w:rPr>
                <w:rFonts w:ascii="Times New Roman" w:hAnsi="Times New Roman"/>
                <w:sz w:val="22"/>
                <w:szCs w:val="22"/>
                <w:lang w:val="ru-RU"/>
              </w:rPr>
            </w:pPr>
            <w:r>
              <w:rPr>
                <w:rFonts w:ascii="Times New Roman" w:hAnsi="Times New Roman"/>
                <w:sz w:val="22"/>
                <w:szCs w:val="22"/>
              </w:rPr>
              <w:t>П</w:t>
            </w:r>
            <w:r w:rsidR="00751F04" w:rsidRPr="00751F04">
              <w:rPr>
                <w:rFonts w:ascii="Times New Roman" w:hAnsi="Times New Roman"/>
                <w:sz w:val="22"/>
                <w:szCs w:val="22"/>
              </w:rPr>
              <w:t>рема е Попису доставља се</w:t>
            </w:r>
            <w:r w:rsidR="004C3811">
              <w:rPr>
                <w:rFonts w:ascii="Times New Roman" w:hAnsi="Times New Roman"/>
                <w:sz w:val="22"/>
                <w:szCs w:val="22"/>
              </w:rPr>
              <w:t xml:space="preserve"> </w:t>
            </w:r>
            <w:r w:rsidR="004C3811" w:rsidRPr="004C3811">
              <w:rPr>
                <w:rFonts w:ascii="Times New Roman" w:hAnsi="Times New Roman"/>
                <w:sz w:val="22"/>
                <w:szCs w:val="22"/>
              </w:rPr>
              <w:t>Решење о поништавању погрешно одређеног матичног броја и поништавању грешком одређеног матичног броја</w:t>
            </w:r>
            <w:r w:rsidR="004C3811">
              <w:rPr>
                <w:rFonts w:ascii="Times New Roman" w:hAnsi="Times New Roman"/>
                <w:sz w:val="22"/>
                <w:szCs w:val="22"/>
              </w:rPr>
              <w:t>.  И</w:t>
            </w:r>
            <w:r w:rsidR="00145897" w:rsidRPr="00751F04">
              <w:rPr>
                <w:rFonts w:ascii="Times New Roman" w:hAnsi="Times New Roman"/>
                <w:sz w:val="22"/>
                <w:szCs w:val="22"/>
              </w:rPr>
              <w:t xml:space="preserve">стичемо да се </w:t>
            </w:r>
            <w:r w:rsidR="00EA760F" w:rsidRPr="00751F04">
              <w:rPr>
                <w:rFonts w:ascii="Times New Roman" w:hAnsi="Times New Roman"/>
                <w:sz w:val="22"/>
                <w:szCs w:val="22"/>
              </w:rPr>
              <w:t xml:space="preserve">подаци из овог документа  </w:t>
            </w:r>
            <w:r w:rsidR="00145897" w:rsidRPr="00751F04">
              <w:rPr>
                <w:rFonts w:ascii="Times New Roman" w:hAnsi="Times New Roman"/>
                <w:sz w:val="22"/>
                <w:szCs w:val="22"/>
              </w:rPr>
              <w:t>мо</w:t>
            </w:r>
            <w:r w:rsidR="00EA760F" w:rsidRPr="00751F04">
              <w:rPr>
                <w:rFonts w:ascii="Times New Roman" w:hAnsi="Times New Roman"/>
                <w:sz w:val="22"/>
                <w:szCs w:val="22"/>
              </w:rPr>
              <w:t>гу</w:t>
            </w:r>
            <w:r w:rsidR="00145897" w:rsidRPr="00751F04">
              <w:rPr>
                <w:rFonts w:ascii="Times New Roman" w:hAnsi="Times New Roman"/>
                <w:sz w:val="22"/>
                <w:szCs w:val="22"/>
              </w:rPr>
              <w:t xml:space="preserve"> прибавити по службеној дужности </w:t>
            </w:r>
            <w:r w:rsidR="00145897" w:rsidRPr="00751F04">
              <w:rPr>
                <w:rFonts w:ascii="Times New Roman" w:hAnsi="Times New Roman"/>
                <w:sz w:val="22"/>
                <w:szCs w:val="22"/>
                <w:lang w:val="ru-RU"/>
              </w:rPr>
              <w:t xml:space="preserve">путем информационог система </w:t>
            </w:r>
            <w:r>
              <w:rPr>
                <w:rFonts w:ascii="Times New Roman" w:hAnsi="Times New Roman"/>
                <w:sz w:val="22"/>
                <w:szCs w:val="22"/>
                <w:lang w:val="ru-RU"/>
              </w:rPr>
              <w:t>-</w:t>
            </w:r>
            <w:r w:rsidR="00145897" w:rsidRPr="00751F04">
              <w:rPr>
                <w:rFonts w:ascii="Times New Roman" w:hAnsi="Times New Roman"/>
                <w:sz w:val="22"/>
                <w:szCs w:val="22"/>
                <w:lang w:val="ru-RU"/>
              </w:rPr>
              <w:t>еЗУП на порталу е-Управа</w:t>
            </w:r>
            <w:r w:rsidR="00E07E80">
              <w:rPr>
                <w:rFonts w:ascii="Times New Roman" w:hAnsi="Times New Roman"/>
                <w:sz w:val="22"/>
                <w:szCs w:val="22"/>
                <w:lang w:val="ru-RU"/>
              </w:rPr>
              <w:t xml:space="preserve">, </w:t>
            </w:r>
            <w:r w:rsidR="00E07E80" w:rsidRPr="00E07E80">
              <w:rPr>
                <w:rFonts w:ascii="Times New Roman" w:hAnsi="Times New Roman"/>
                <w:sz w:val="22"/>
                <w:szCs w:val="22"/>
                <w:lang w:val="ru-RU"/>
              </w:rPr>
              <w:t>приступом регистру матичних књига</w:t>
            </w:r>
            <w:r>
              <w:rPr>
                <w:rFonts w:ascii="Times New Roman" w:hAnsi="Times New Roman"/>
                <w:sz w:val="22"/>
                <w:szCs w:val="22"/>
                <w:lang w:val="ru-RU"/>
              </w:rPr>
              <w:t>.</w:t>
            </w:r>
            <w:r w:rsidR="00EA760F" w:rsidRPr="00262FA3">
              <w:rPr>
                <w:rFonts w:ascii="Times New Roman" w:hAnsi="Times New Roman"/>
                <w:sz w:val="22"/>
                <w:szCs w:val="22"/>
                <w:lang w:val="ru-RU"/>
              </w:rPr>
              <w:t xml:space="preserve"> </w:t>
            </w:r>
          </w:p>
          <w:p w14:paraId="29C678DD" w14:textId="77777777" w:rsidR="00F01CD7" w:rsidRDefault="00F01CD7" w:rsidP="00F8536A">
            <w:pPr>
              <w:rPr>
                <w:rFonts w:ascii="Times New Roman" w:hAnsi="Times New Roman"/>
                <w:sz w:val="22"/>
                <w:szCs w:val="22"/>
                <w:lang w:val="ru-RU"/>
              </w:rPr>
            </w:pPr>
          </w:p>
          <w:p w14:paraId="3E177779" w14:textId="77777777" w:rsidR="00F01CD7" w:rsidRPr="00C855AB" w:rsidRDefault="00F01CD7" w:rsidP="00C855AB">
            <w:pPr>
              <w:pStyle w:val="ListParagraph"/>
              <w:numPr>
                <w:ilvl w:val="0"/>
                <w:numId w:val="25"/>
              </w:numPr>
              <w:rPr>
                <w:rFonts w:ascii="Times New Roman" w:hAnsi="Times New Roman"/>
                <w:b/>
                <w:sz w:val="22"/>
                <w:szCs w:val="22"/>
                <w:lang w:val="ru-RU"/>
              </w:rPr>
            </w:pPr>
            <w:r w:rsidRPr="00C855AB">
              <w:rPr>
                <w:rFonts w:ascii="Times New Roman" w:hAnsi="Times New Roman"/>
                <w:b/>
                <w:sz w:val="22"/>
                <w:szCs w:val="22"/>
                <w:lang w:val="ru-RU"/>
              </w:rPr>
              <w:t>Документ 3 – Решење о промени личног имена</w:t>
            </w:r>
          </w:p>
          <w:p w14:paraId="254F37D9" w14:textId="77777777" w:rsidR="00F01CD7" w:rsidRDefault="00F01CD7" w:rsidP="00F8536A">
            <w:pPr>
              <w:rPr>
                <w:rFonts w:ascii="Times New Roman" w:hAnsi="Times New Roman"/>
                <w:sz w:val="22"/>
                <w:szCs w:val="22"/>
                <w:lang w:val="ru-RU"/>
              </w:rPr>
            </w:pPr>
          </w:p>
          <w:p w14:paraId="6B1E3FF8" w14:textId="7FD01402" w:rsidR="00F01CD7" w:rsidRDefault="00F01CD7" w:rsidP="00F8536A">
            <w:pPr>
              <w:rPr>
                <w:rFonts w:ascii="Times New Roman" w:hAnsi="Times New Roman"/>
                <w:sz w:val="22"/>
                <w:szCs w:val="22"/>
                <w:lang w:val="ru-RU"/>
              </w:rPr>
            </w:pPr>
            <w:r>
              <w:rPr>
                <w:rFonts w:ascii="Times New Roman" w:hAnsi="Times New Roman"/>
                <w:sz w:val="22"/>
                <w:szCs w:val="22"/>
                <w:lang w:val="ru-RU"/>
              </w:rPr>
              <w:t xml:space="preserve">Према е Попису доставља се Решење о промени личног имена. Истичемо да се ови подаци могу прибавити по службеној </w:t>
            </w:r>
            <w:r w:rsidRPr="00F01CD7">
              <w:rPr>
                <w:rFonts w:ascii="Times New Roman" w:hAnsi="Times New Roman"/>
                <w:sz w:val="22"/>
                <w:szCs w:val="22"/>
              </w:rPr>
              <w:t xml:space="preserve">дужности </w:t>
            </w:r>
            <w:r w:rsidRPr="00F01CD7">
              <w:rPr>
                <w:rFonts w:ascii="Times New Roman" w:hAnsi="Times New Roman"/>
                <w:sz w:val="22"/>
                <w:szCs w:val="22"/>
                <w:lang w:val="ru-RU"/>
              </w:rPr>
              <w:t>путем информационог система -</w:t>
            </w:r>
            <w:r>
              <w:rPr>
                <w:rFonts w:ascii="Times New Roman" w:hAnsi="Times New Roman"/>
                <w:sz w:val="22"/>
                <w:szCs w:val="22"/>
                <w:lang w:val="ru-RU"/>
              </w:rPr>
              <w:t xml:space="preserve"> </w:t>
            </w:r>
            <w:r w:rsidRPr="00F01CD7">
              <w:rPr>
                <w:rFonts w:ascii="Times New Roman" w:hAnsi="Times New Roman"/>
                <w:sz w:val="22"/>
                <w:szCs w:val="22"/>
                <w:lang w:val="ru-RU"/>
              </w:rPr>
              <w:t>еЗУП на порталу е-Управа</w:t>
            </w:r>
            <w:r w:rsidR="00E07E80">
              <w:rPr>
                <w:rFonts w:ascii="Times New Roman" w:hAnsi="Times New Roman"/>
                <w:sz w:val="22"/>
                <w:szCs w:val="22"/>
                <w:lang w:val="ru-RU"/>
              </w:rPr>
              <w:t xml:space="preserve">, </w:t>
            </w:r>
            <w:r w:rsidR="00E07E80" w:rsidRPr="00E07E80">
              <w:rPr>
                <w:rFonts w:ascii="Times New Roman" w:hAnsi="Times New Roman"/>
                <w:sz w:val="22"/>
                <w:szCs w:val="22"/>
                <w:lang w:val="ru-RU"/>
              </w:rPr>
              <w:t>приступом регистру матичних књига</w:t>
            </w:r>
            <w:r w:rsidRPr="00F01CD7">
              <w:rPr>
                <w:rFonts w:ascii="Times New Roman" w:hAnsi="Times New Roman"/>
                <w:sz w:val="22"/>
                <w:szCs w:val="22"/>
                <w:lang w:val="ru-RU"/>
              </w:rPr>
              <w:t xml:space="preserve">.  </w:t>
            </w:r>
          </w:p>
          <w:p w14:paraId="0288F985" w14:textId="77777777" w:rsidR="00F01CD7" w:rsidRDefault="00F01CD7" w:rsidP="00F8536A">
            <w:pPr>
              <w:rPr>
                <w:rFonts w:ascii="Times New Roman" w:hAnsi="Times New Roman"/>
                <w:sz w:val="22"/>
                <w:szCs w:val="22"/>
                <w:lang w:val="ru-RU"/>
              </w:rPr>
            </w:pPr>
          </w:p>
          <w:p w14:paraId="5BD9107F" w14:textId="77777777" w:rsidR="00F01CD7" w:rsidRPr="00C855AB" w:rsidRDefault="00F01CD7" w:rsidP="00C855AB">
            <w:pPr>
              <w:pStyle w:val="ListParagraph"/>
              <w:numPr>
                <w:ilvl w:val="0"/>
                <w:numId w:val="25"/>
              </w:numPr>
              <w:rPr>
                <w:rFonts w:ascii="Times New Roman" w:hAnsi="Times New Roman"/>
                <w:b/>
                <w:sz w:val="22"/>
                <w:szCs w:val="22"/>
                <w:lang w:val="ru-RU"/>
              </w:rPr>
            </w:pPr>
            <w:r w:rsidRPr="00C855AB">
              <w:rPr>
                <w:rFonts w:ascii="Times New Roman" w:hAnsi="Times New Roman"/>
                <w:b/>
                <w:sz w:val="22"/>
                <w:szCs w:val="22"/>
                <w:lang w:val="ru-RU"/>
              </w:rPr>
              <w:t>Документ 4 – извод из матичне књиге рођених</w:t>
            </w:r>
          </w:p>
          <w:p w14:paraId="315AC649" w14:textId="77777777" w:rsidR="00F01CD7" w:rsidRDefault="00F01CD7" w:rsidP="00F8536A">
            <w:pPr>
              <w:rPr>
                <w:rFonts w:ascii="Times New Roman" w:hAnsi="Times New Roman"/>
                <w:sz w:val="22"/>
                <w:szCs w:val="22"/>
                <w:lang w:val="ru-RU"/>
              </w:rPr>
            </w:pPr>
          </w:p>
          <w:p w14:paraId="0275A974" w14:textId="0EE3A316" w:rsidR="00F01CD7" w:rsidRDefault="00F01CD7" w:rsidP="00F8536A">
            <w:pPr>
              <w:rPr>
                <w:rFonts w:ascii="Times New Roman" w:hAnsi="Times New Roman"/>
                <w:sz w:val="22"/>
                <w:szCs w:val="22"/>
                <w:lang w:val="ru-RU"/>
              </w:rPr>
            </w:pPr>
            <w:r>
              <w:rPr>
                <w:rFonts w:ascii="Times New Roman" w:hAnsi="Times New Roman"/>
                <w:sz w:val="22"/>
                <w:szCs w:val="22"/>
                <w:lang w:val="ru-RU"/>
              </w:rPr>
              <w:t xml:space="preserve">Извод из матичне књиге рођених поступајући орган може прибавити по службеној дужности путем информационог система – еЗУП на порталу </w:t>
            </w:r>
            <w:r w:rsidRPr="00F01CD7">
              <w:rPr>
                <w:rFonts w:ascii="Times New Roman" w:hAnsi="Times New Roman"/>
                <w:sz w:val="22"/>
                <w:szCs w:val="22"/>
                <w:lang w:val="ru-RU"/>
              </w:rPr>
              <w:t>е-Управа</w:t>
            </w:r>
            <w:r w:rsidR="00E07E80">
              <w:rPr>
                <w:rFonts w:ascii="Times New Roman" w:hAnsi="Times New Roman"/>
                <w:sz w:val="22"/>
                <w:szCs w:val="22"/>
                <w:lang w:val="ru-RU"/>
              </w:rPr>
              <w:t xml:space="preserve">, </w:t>
            </w:r>
            <w:r w:rsidR="00E07E80" w:rsidRPr="00E07E80">
              <w:rPr>
                <w:rFonts w:ascii="Times New Roman" w:hAnsi="Times New Roman"/>
                <w:sz w:val="22"/>
                <w:szCs w:val="22"/>
                <w:lang w:val="ru-RU"/>
              </w:rPr>
              <w:t>приступом регистру матичних књига</w:t>
            </w:r>
            <w:r w:rsidRPr="00F01CD7">
              <w:rPr>
                <w:rFonts w:ascii="Times New Roman" w:hAnsi="Times New Roman"/>
                <w:sz w:val="22"/>
                <w:szCs w:val="22"/>
                <w:lang w:val="ru-RU"/>
              </w:rPr>
              <w:t>.</w:t>
            </w:r>
          </w:p>
          <w:p w14:paraId="76F26CD4" w14:textId="77777777" w:rsidR="00F01CD7" w:rsidRDefault="00F01CD7" w:rsidP="00F8536A">
            <w:pPr>
              <w:rPr>
                <w:rFonts w:ascii="Times New Roman" w:hAnsi="Times New Roman"/>
                <w:sz w:val="22"/>
                <w:szCs w:val="22"/>
                <w:lang w:val="ru-RU"/>
              </w:rPr>
            </w:pPr>
          </w:p>
          <w:p w14:paraId="4D45E8DE" w14:textId="77777777" w:rsidR="00BA3BE3" w:rsidRDefault="00145897" w:rsidP="00F8536A">
            <w:pPr>
              <w:rPr>
                <w:rFonts w:ascii="Times New Roman" w:hAnsi="Times New Roman"/>
                <w:sz w:val="22"/>
              </w:rPr>
            </w:pPr>
            <w:r w:rsidRPr="00145897">
              <w:rPr>
                <w:rFonts w:ascii="Times New Roman" w:hAnsi="Times New Roman"/>
                <w:sz w:val="22"/>
                <w:lang w:val="ru-RU"/>
              </w:rPr>
              <w:t>Како би се омогућило</w:t>
            </w:r>
            <w:r w:rsidR="00EA760F">
              <w:rPr>
                <w:rFonts w:ascii="Times New Roman" w:hAnsi="Times New Roman"/>
                <w:sz w:val="22"/>
                <w:lang w:val="ru-RU"/>
              </w:rPr>
              <w:t xml:space="preserve"> споровођење ове препоруке</w:t>
            </w:r>
            <w:r w:rsidRPr="00145897">
              <w:rPr>
                <w:rFonts w:ascii="Times New Roman" w:hAnsi="Times New Roman"/>
                <w:sz w:val="22"/>
                <w:lang w:val="ru-RU"/>
              </w:rPr>
              <w:t>, у обрасцу захтева је потр</w:t>
            </w:r>
            <w:r w:rsidRPr="00145897">
              <w:rPr>
                <w:rFonts w:ascii="Times New Roman" w:hAnsi="Times New Roman"/>
                <w:sz w:val="22"/>
              </w:rPr>
              <w:t xml:space="preserve">ебно затражити неопходне информације о лицима, за које је потребно утврдити ову чињеницу (име и презиме </w:t>
            </w:r>
            <w:r w:rsidR="00F01CD7">
              <w:rPr>
                <w:rFonts w:ascii="Times New Roman" w:hAnsi="Times New Roman"/>
                <w:sz w:val="22"/>
              </w:rPr>
              <w:t>руководиоца</w:t>
            </w:r>
            <w:r w:rsidRPr="00145897">
              <w:rPr>
                <w:rFonts w:ascii="Times New Roman" w:hAnsi="Times New Roman"/>
                <w:sz w:val="22"/>
              </w:rPr>
              <w:t>, ЈМБГ уз изјаву о заштити података).</w:t>
            </w:r>
          </w:p>
          <w:p w14:paraId="0E037421" w14:textId="77777777" w:rsidR="00FE403A" w:rsidRDefault="00FE403A" w:rsidP="00F8536A">
            <w:pPr>
              <w:rPr>
                <w:rFonts w:ascii="Times New Roman" w:hAnsi="Times New Roman"/>
                <w:sz w:val="22"/>
              </w:rPr>
            </w:pPr>
          </w:p>
          <w:p w14:paraId="358AC38C" w14:textId="77777777" w:rsidR="009C12AB" w:rsidRPr="001F22FF" w:rsidRDefault="009C12AB" w:rsidP="009C12AB">
            <w:pPr>
              <w:shd w:val="clear" w:color="auto" w:fill="FFFFFF"/>
              <w:rPr>
                <w:rFonts w:ascii="Times New Roman" w:hAnsi="Times New Roman"/>
                <w:sz w:val="22"/>
                <w:szCs w:val="22"/>
              </w:rPr>
            </w:pPr>
            <w:r w:rsidRPr="001F22FF">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277C961F" w14:textId="77777777" w:rsidR="009C12AB" w:rsidRPr="001F22FF" w:rsidRDefault="009C12AB" w:rsidP="009C12AB">
            <w:pPr>
              <w:shd w:val="clear" w:color="auto" w:fill="FFFFFF"/>
              <w:rPr>
                <w:rFonts w:ascii="Times New Roman" w:hAnsi="Times New Roman"/>
                <w:sz w:val="22"/>
                <w:szCs w:val="22"/>
              </w:rPr>
            </w:pPr>
            <w:r w:rsidRPr="001F22FF">
              <w:rPr>
                <w:rFonts w:ascii="Times New Roman" w:hAnsi="Times New Roman"/>
                <w:sz w:val="22"/>
                <w:szCs w:val="22"/>
              </w:rPr>
              <w:t> </w:t>
            </w:r>
          </w:p>
          <w:p w14:paraId="7197E8F1" w14:textId="77777777" w:rsidR="009C12AB" w:rsidRPr="001F22FF" w:rsidRDefault="009C12AB" w:rsidP="009C12AB">
            <w:pPr>
              <w:numPr>
                <w:ilvl w:val="0"/>
                <w:numId w:val="26"/>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t>Путем Информационог система за размену података из регистара преко Сервисне магистрале органа: </w:t>
            </w:r>
          </w:p>
          <w:p w14:paraId="6BD062E7" w14:textId="77777777" w:rsidR="009C12AB" w:rsidRPr="001F22FF" w:rsidRDefault="009C12AB" w:rsidP="009C12AB">
            <w:pPr>
              <w:numPr>
                <w:ilvl w:val="0"/>
                <w:numId w:val="26"/>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14:paraId="346F33C7" w14:textId="77777777" w:rsidR="009C12AB" w:rsidRPr="001F22FF" w:rsidRDefault="009C12AB" w:rsidP="009C12AB">
            <w:pPr>
              <w:shd w:val="clear" w:color="auto" w:fill="FFFFFF"/>
              <w:spacing w:line="252" w:lineRule="auto"/>
              <w:contextualSpacing/>
              <w:rPr>
                <w:rFonts w:ascii="Times New Roman" w:hAnsi="Times New Roman"/>
                <w:sz w:val="22"/>
                <w:szCs w:val="22"/>
              </w:rPr>
            </w:pPr>
          </w:p>
          <w:p w14:paraId="29221683" w14:textId="77777777" w:rsidR="009C12AB" w:rsidRPr="001F22FF" w:rsidRDefault="009C12AB" w:rsidP="009C12AB">
            <w:pPr>
              <w:shd w:val="clear" w:color="auto" w:fill="FFFFFF"/>
              <w:spacing w:line="252" w:lineRule="auto"/>
              <w:contextualSpacing/>
              <w:rPr>
                <w:rFonts w:ascii="Times New Roman" w:hAnsi="Times New Roman"/>
                <w:sz w:val="22"/>
                <w:szCs w:val="22"/>
              </w:rPr>
            </w:pPr>
            <w:r w:rsidRPr="001F22FF">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14:paraId="1BC6626E" w14:textId="77777777" w:rsidR="009C12AB" w:rsidRPr="001F22FF" w:rsidRDefault="009C12AB" w:rsidP="009C12AB">
            <w:pPr>
              <w:shd w:val="clear" w:color="auto" w:fill="FFFFFF"/>
              <w:spacing w:line="252" w:lineRule="auto"/>
              <w:contextualSpacing/>
              <w:rPr>
                <w:rFonts w:ascii="Times New Roman" w:hAnsi="Times New Roman"/>
                <w:sz w:val="22"/>
                <w:szCs w:val="22"/>
              </w:rPr>
            </w:pPr>
          </w:p>
          <w:p w14:paraId="24BACA56" w14:textId="77777777" w:rsidR="009C12AB" w:rsidRPr="001F22FF" w:rsidRDefault="009C12AB" w:rsidP="009C12AB">
            <w:pPr>
              <w:rPr>
                <w:rFonts w:ascii="Times New Roman" w:eastAsia="Times New Roman" w:hAnsi="Times New Roman"/>
                <w:sz w:val="22"/>
                <w:szCs w:val="22"/>
              </w:rPr>
            </w:pPr>
            <w:r w:rsidRPr="001F22FF">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F22FF">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2CF11DCF" w14:textId="77777777" w:rsidR="00F8536A" w:rsidRPr="006A4B54" w:rsidRDefault="00F8536A" w:rsidP="00F8536A">
            <w:pPr>
              <w:rPr>
                <w:rFonts w:ascii="Times New Roman" w:hAnsi="Times New Roman"/>
                <w:sz w:val="22"/>
                <w:szCs w:val="22"/>
              </w:rPr>
            </w:pPr>
          </w:p>
          <w:p w14:paraId="39115C80" w14:textId="77777777" w:rsidR="00F8536A" w:rsidRDefault="00F8536A" w:rsidP="00F8536A">
            <w:pPr>
              <w:rPr>
                <w:rFonts w:ascii="Times New Roman" w:hAnsi="Times New Roman"/>
                <w:b/>
                <w:sz w:val="22"/>
                <w:szCs w:val="22"/>
              </w:rPr>
            </w:pPr>
            <w:r>
              <w:rPr>
                <w:rFonts w:ascii="Times New Roman" w:hAnsi="Times New Roman"/>
                <w:b/>
                <w:sz w:val="22"/>
                <w:szCs w:val="22"/>
              </w:rPr>
              <w:t>За примену ове препоруке није потребна измена прописа.</w:t>
            </w:r>
          </w:p>
          <w:p w14:paraId="6A166D38" w14:textId="77777777" w:rsidR="00674654" w:rsidRDefault="00674654" w:rsidP="00F8536A">
            <w:pPr>
              <w:rPr>
                <w:rFonts w:ascii="Times New Roman" w:hAnsi="Times New Roman"/>
                <w:b/>
                <w:sz w:val="22"/>
                <w:szCs w:val="22"/>
              </w:rPr>
            </w:pPr>
          </w:p>
          <w:p w14:paraId="2E2E1E6A" w14:textId="77777777" w:rsidR="00884005" w:rsidRPr="002B04DD" w:rsidRDefault="00884005" w:rsidP="00884005">
            <w:pPr>
              <w:pStyle w:val="ListParagraph"/>
              <w:numPr>
                <w:ilvl w:val="1"/>
                <w:numId w:val="18"/>
              </w:numPr>
              <w:rPr>
                <w:rFonts w:ascii="Times New Roman" w:hAnsi="Times New Roman"/>
                <w:b/>
                <w:sz w:val="22"/>
                <w:szCs w:val="22"/>
                <w:u w:val="single"/>
                <w:lang w:eastAsia="en-GB"/>
              </w:rPr>
            </w:pPr>
            <w:r w:rsidRPr="002B04DD">
              <w:rPr>
                <w:rFonts w:ascii="Times New Roman" w:hAnsi="Times New Roman"/>
                <w:b/>
                <w:sz w:val="22"/>
                <w:szCs w:val="22"/>
                <w:u w:val="single"/>
                <w:lang w:eastAsia="en-GB"/>
              </w:rPr>
              <w:t>Унапређење постојећег обрасца</w:t>
            </w:r>
          </w:p>
          <w:p w14:paraId="3A518D38" w14:textId="77777777" w:rsidR="00884005" w:rsidRPr="002B04DD" w:rsidRDefault="00884005" w:rsidP="00884005">
            <w:pPr>
              <w:pStyle w:val="ListParagraph"/>
              <w:rPr>
                <w:rFonts w:ascii="Times New Roman" w:eastAsia="Times New Roman" w:hAnsi="Times New Roman"/>
                <w:sz w:val="22"/>
                <w:szCs w:val="22"/>
              </w:rPr>
            </w:pPr>
          </w:p>
          <w:p w14:paraId="65A36679" w14:textId="77777777" w:rsidR="00884005" w:rsidRDefault="00884005" w:rsidP="00884005">
            <w:pPr>
              <w:rPr>
                <w:rFonts w:ascii="Times New Roman" w:hAnsi="Times New Roman"/>
                <w:sz w:val="22"/>
                <w:szCs w:val="22"/>
              </w:rPr>
            </w:pPr>
            <w:r w:rsidRPr="002B04DD">
              <w:rPr>
                <w:rFonts w:ascii="Times New Roman" w:hAnsi="Times New Roman"/>
                <w:sz w:val="22"/>
                <w:szCs w:val="22"/>
                <w:lang w:val="ru-RU"/>
              </w:rPr>
              <w:t>Како би се омогућило прибављање података по службеној дужности (препорука 3.1), у обрасцу захтева – Регистрационој пријави потр</w:t>
            </w:r>
            <w:r w:rsidRPr="002B04DD">
              <w:rPr>
                <w:rFonts w:ascii="Times New Roman" w:hAnsi="Times New Roman"/>
                <w:sz w:val="22"/>
                <w:szCs w:val="22"/>
              </w:rPr>
              <w:t xml:space="preserve">ебно </w:t>
            </w:r>
            <w:r w:rsidRPr="002B04DD">
              <w:rPr>
                <w:rFonts w:ascii="Times New Roman" w:hAnsi="Times New Roman"/>
                <w:sz w:val="22"/>
                <w:szCs w:val="22"/>
                <w:lang w:val="ru-RU"/>
              </w:rPr>
              <w:t xml:space="preserve">је </w:t>
            </w:r>
            <w:r w:rsidRPr="002B04DD">
              <w:rPr>
                <w:rFonts w:ascii="Times New Roman" w:hAnsi="Times New Roman"/>
                <w:sz w:val="22"/>
                <w:szCs w:val="22"/>
              </w:rPr>
              <w:t>затражити неопходне информације</w:t>
            </w:r>
            <w:r>
              <w:rPr>
                <w:rFonts w:ascii="Times New Roman" w:hAnsi="Times New Roman"/>
                <w:sz w:val="22"/>
                <w:szCs w:val="22"/>
              </w:rPr>
              <w:t xml:space="preserve"> од подносиоца захтева (</w:t>
            </w:r>
            <w:r w:rsidR="00145897" w:rsidRPr="00145897">
              <w:rPr>
                <w:rFonts w:ascii="Times New Roman" w:hAnsi="Times New Roman"/>
                <w:sz w:val="22"/>
                <w:szCs w:val="22"/>
              </w:rPr>
              <w:t>име и презиме запосленог, ЈМБГ уз изјаву о заштити података</w:t>
            </w:r>
            <w:r w:rsidR="00145897">
              <w:rPr>
                <w:rFonts w:ascii="Times New Roman" w:hAnsi="Times New Roman"/>
                <w:sz w:val="22"/>
                <w:szCs w:val="22"/>
              </w:rPr>
              <w:t>).</w:t>
            </w:r>
          </w:p>
          <w:p w14:paraId="489F1496" w14:textId="77777777" w:rsidR="00884005" w:rsidRDefault="00884005" w:rsidP="00884005">
            <w:pPr>
              <w:rPr>
                <w:rFonts w:ascii="Times New Roman" w:hAnsi="Times New Roman"/>
                <w:sz w:val="22"/>
                <w:szCs w:val="22"/>
              </w:rPr>
            </w:pPr>
          </w:p>
          <w:p w14:paraId="19E59629" w14:textId="77777777" w:rsidR="00CD1D1A" w:rsidRDefault="00884005" w:rsidP="0087593A">
            <w:pPr>
              <w:rPr>
                <w:rFonts w:ascii="Times New Roman" w:hAnsi="Times New Roman"/>
                <w:b/>
                <w:sz w:val="22"/>
                <w:szCs w:val="22"/>
              </w:rPr>
            </w:pPr>
            <w:r w:rsidRPr="00884005">
              <w:rPr>
                <w:rFonts w:ascii="Times New Roman" w:hAnsi="Times New Roman"/>
                <w:b/>
                <w:sz w:val="22"/>
                <w:szCs w:val="22"/>
              </w:rPr>
              <w:t>За примену ове препоруке није потребна измена прописа.</w:t>
            </w:r>
          </w:p>
          <w:p w14:paraId="17BE6A4E" w14:textId="77777777" w:rsidR="00674654" w:rsidRDefault="00674654" w:rsidP="0087593A">
            <w:pPr>
              <w:rPr>
                <w:rFonts w:ascii="Times New Roman" w:hAnsi="Times New Roman"/>
                <w:b/>
                <w:sz w:val="22"/>
                <w:szCs w:val="22"/>
              </w:rPr>
            </w:pPr>
          </w:p>
          <w:p w14:paraId="61158761" w14:textId="77777777" w:rsidR="006F7FFB" w:rsidRPr="00BF4988" w:rsidRDefault="006F7FFB" w:rsidP="00BF4988">
            <w:pPr>
              <w:jc w:val="left"/>
              <w:rPr>
                <w:rFonts w:ascii="Times New Roman" w:hAnsi="Times New Roman"/>
                <w:b/>
                <w:u w:val="single"/>
              </w:rPr>
            </w:pPr>
          </w:p>
          <w:p w14:paraId="11F77978" w14:textId="77777777" w:rsidR="00BF4988" w:rsidRPr="00751F04" w:rsidRDefault="00BF4988" w:rsidP="00751F04">
            <w:pPr>
              <w:pStyle w:val="ListParagraph"/>
              <w:numPr>
                <w:ilvl w:val="1"/>
                <w:numId w:val="14"/>
              </w:numPr>
              <w:rPr>
                <w:rFonts w:ascii="Times New Roman" w:hAnsi="Times New Roman"/>
                <w:b/>
                <w:sz w:val="24"/>
                <w:szCs w:val="22"/>
                <w:u w:val="single"/>
                <w:lang w:eastAsia="en-GB"/>
              </w:rPr>
            </w:pPr>
            <w:r w:rsidRPr="00751F04">
              <w:rPr>
                <w:rFonts w:ascii="Times New Roman" w:hAnsi="Times New Roman"/>
                <w:b/>
                <w:sz w:val="22"/>
                <w:u w:val="single"/>
                <w:lang w:eastAsia="en-GB"/>
              </w:rPr>
              <w:t>Промена форме докумената (оригинал, оверена копија, копија, копија уз оригинал на увид</w:t>
            </w:r>
          </w:p>
          <w:p w14:paraId="5DFBB347" w14:textId="77777777" w:rsidR="00EB501A" w:rsidRPr="00EB501A" w:rsidRDefault="00EB501A" w:rsidP="00EB501A">
            <w:pPr>
              <w:pStyle w:val="ListParagraph"/>
              <w:rPr>
                <w:rFonts w:ascii="Times New Roman" w:hAnsi="Times New Roman"/>
                <w:b/>
                <w:sz w:val="24"/>
                <w:szCs w:val="22"/>
                <w:u w:val="single"/>
                <w:lang w:eastAsia="en-GB"/>
              </w:rPr>
            </w:pPr>
          </w:p>
          <w:p w14:paraId="1C199DF6" w14:textId="77777777" w:rsidR="00FE403A" w:rsidRPr="00674654" w:rsidRDefault="00010F78" w:rsidP="00FE403A">
            <w:pPr>
              <w:pStyle w:val="ListParagraph"/>
              <w:numPr>
                <w:ilvl w:val="0"/>
                <w:numId w:val="21"/>
              </w:numPr>
              <w:rPr>
                <w:rFonts w:ascii="Times New Roman" w:hAnsi="Times New Roman"/>
                <w:b/>
                <w:sz w:val="24"/>
                <w:lang w:eastAsia="en-GB"/>
              </w:rPr>
            </w:pPr>
            <w:r w:rsidRPr="00674654">
              <w:rPr>
                <w:rFonts w:ascii="Times New Roman" w:hAnsi="Times New Roman"/>
                <w:b/>
                <w:sz w:val="22"/>
                <w:lang w:eastAsia="en-GB"/>
              </w:rPr>
              <w:t>Документ 5</w:t>
            </w:r>
            <w:r w:rsidR="00FE403A" w:rsidRPr="00674654">
              <w:rPr>
                <w:rFonts w:ascii="Times New Roman" w:hAnsi="Times New Roman"/>
                <w:b/>
                <w:sz w:val="22"/>
                <w:lang w:eastAsia="en-GB"/>
              </w:rPr>
              <w:t xml:space="preserve"> </w:t>
            </w:r>
            <w:r w:rsidR="00751F04" w:rsidRPr="00674654">
              <w:rPr>
                <w:rFonts w:ascii="Times New Roman" w:hAnsi="Times New Roman"/>
                <w:b/>
                <w:sz w:val="22"/>
                <w:lang w:eastAsia="en-GB"/>
              </w:rPr>
              <w:t>–</w:t>
            </w:r>
            <w:r w:rsidR="00FE403A" w:rsidRPr="00674654">
              <w:rPr>
                <w:rFonts w:ascii="Times New Roman" w:hAnsi="Times New Roman"/>
                <w:b/>
                <w:sz w:val="22"/>
                <w:lang w:eastAsia="en-GB"/>
              </w:rPr>
              <w:t xml:space="preserve"> </w:t>
            </w:r>
            <w:r w:rsidR="00751F04" w:rsidRPr="00674654">
              <w:rPr>
                <w:rFonts w:ascii="Times New Roman" w:hAnsi="Times New Roman"/>
                <w:b/>
                <w:sz w:val="22"/>
                <w:lang w:eastAsia="en-GB"/>
              </w:rPr>
              <w:t>Доказ о уплати накнаде</w:t>
            </w:r>
          </w:p>
          <w:p w14:paraId="1DCDA0D0" w14:textId="77777777" w:rsidR="00FE403A" w:rsidRPr="00FB21D8" w:rsidRDefault="00FE403A" w:rsidP="00FE403A">
            <w:pPr>
              <w:pStyle w:val="ListParagraph"/>
              <w:rPr>
                <w:rFonts w:ascii="Times New Roman" w:hAnsi="Times New Roman"/>
                <w:sz w:val="24"/>
                <w:szCs w:val="22"/>
                <w:lang w:eastAsia="en-GB"/>
              </w:rPr>
            </w:pPr>
          </w:p>
          <w:p w14:paraId="749F191C" w14:textId="77777777" w:rsidR="00751F04" w:rsidRPr="00751F04" w:rsidRDefault="00751F04" w:rsidP="00751F04">
            <w:pPr>
              <w:rPr>
                <w:rFonts w:ascii="Times New Roman" w:hAnsi="Times New Roman"/>
                <w:sz w:val="22"/>
                <w:lang w:eastAsia="en-GB"/>
              </w:rPr>
            </w:pPr>
            <w:r w:rsidRPr="00751F04">
              <w:rPr>
                <w:rFonts w:ascii="Times New Roman" w:hAnsi="Times New Roman"/>
                <w:sz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14:paraId="7D88CD19" w14:textId="31E7CF13" w:rsidR="00EB501A" w:rsidRDefault="00751F04" w:rsidP="00EB501A">
            <w:pPr>
              <w:rPr>
                <w:rFonts w:ascii="Times New Roman" w:hAnsi="Times New Roman"/>
                <w:sz w:val="22"/>
                <w:lang w:eastAsia="en-GB"/>
              </w:rPr>
            </w:pPr>
            <w:r w:rsidRPr="00751F04">
              <w:rPr>
                <w:rFonts w:ascii="Times New Roman" w:hAnsi="Times New Roman"/>
                <w:sz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14:paraId="3F96C4B6" w14:textId="77777777" w:rsidR="00D4296D" w:rsidRPr="004F0074" w:rsidRDefault="00D4296D" w:rsidP="00D4296D">
            <w:pPr>
              <w:spacing w:before="120" w:after="120"/>
              <w:rPr>
                <w:rFonts w:ascii="Times New Roman" w:hAnsi="Times New Roman"/>
                <w:sz w:val="22"/>
                <w:szCs w:val="22"/>
                <w:lang w:val="sr-Cyrl-RS"/>
              </w:rPr>
            </w:pPr>
            <w:r w:rsidRPr="004F0074">
              <w:rPr>
                <w:rFonts w:ascii="Times New Roman" w:hAnsi="Times New Roman"/>
                <w:b/>
                <w:sz w:val="22"/>
                <w:szCs w:val="22"/>
                <w:lang w:val="ru-RU"/>
              </w:rPr>
              <w:lastRenderedPageBreak/>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14:paraId="143DD496" w14:textId="75D1EBA7" w:rsidR="006F7FFB" w:rsidRDefault="006F7FFB" w:rsidP="00EB501A">
            <w:pPr>
              <w:rPr>
                <w:rFonts w:ascii="Times New Roman" w:hAnsi="Times New Roman"/>
                <w:sz w:val="22"/>
                <w:lang w:eastAsia="en-GB"/>
              </w:rPr>
            </w:pPr>
          </w:p>
          <w:p w14:paraId="2311302C" w14:textId="04BE8885" w:rsidR="00773E4A" w:rsidRPr="00884005" w:rsidRDefault="00AF49BB" w:rsidP="00AF49BB">
            <w:pPr>
              <w:pStyle w:val="ListParagraph"/>
              <w:numPr>
                <w:ilvl w:val="1"/>
                <w:numId w:val="10"/>
              </w:numPr>
              <w:jc w:val="left"/>
              <w:rPr>
                <w:rFonts w:ascii="Times New Roman" w:hAnsi="Times New Roman"/>
                <w:b/>
                <w:sz w:val="22"/>
                <w:u w:val="single"/>
              </w:rPr>
            </w:pPr>
            <w:r w:rsidRPr="00AF49BB">
              <w:rPr>
                <w:rFonts w:ascii="Times New Roman" w:hAnsi="Times New Roman"/>
                <w:b/>
                <w:sz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14:paraId="6571CBDE" w14:textId="77777777" w:rsidR="00884005" w:rsidRPr="006165CF" w:rsidRDefault="00884005" w:rsidP="00884005">
            <w:pPr>
              <w:pStyle w:val="ListParagraph"/>
              <w:ind w:left="900"/>
              <w:jc w:val="left"/>
              <w:rPr>
                <w:rFonts w:ascii="Times New Roman" w:hAnsi="Times New Roman"/>
                <w:b/>
                <w:sz w:val="22"/>
                <w:u w:val="single"/>
              </w:rPr>
            </w:pPr>
          </w:p>
          <w:p w14:paraId="59A6F337" w14:textId="77777777" w:rsidR="00160743" w:rsidRPr="00853B1B" w:rsidRDefault="00160743" w:rsidP="00160743">
            <w:pPr>
              <w:shd w:val="clear" w:color="auto" w:fill="FFFFFF"/>
              <w:rPr>
                <w:rFonts w:ascii="Times New Roman" w:hAnsi="Times New Roman"/>
                <w:sz w:val="22"/>
                <w:szCs w:val="22"/>
              </w:rPr>
            </w:pPr>
            <w:r w:rsidRPr="00853B1B">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w:t>
            </w:r>
            <w:r>
              <w:rPr>
                <w:rFonts w:ascii="Times New Roman" w:hAnsi="Times New Roman"/>
                <w:sz w:val="22"/>
                <w:szCs w:val="22"/>
              </w:rPr>
              <w:t>ве</w:t>
            </w:r>
            <w:r w:rsidRPr="00853B1B">
              <w:rPr>
                <w:rFonts w:ascii="Times New Roman" w:hAnsi="Times New Roman"/>
                <w:sz w:val="22"/>
                <w:szCs w:val="22"/>
              </w:rPr>
              <w:t>.</w:t>
            </w:r>
          </w:p>
          <w:p w14:paraId="74CD7093" w14:textId="77777777" w:rsidR="00884005" w:rsidRPr="00853B1B" w:rsidRDefault="00884005" w:rsidP="00884005">
            <w:pPr>
              <w:shd w:val="clear" w:color="auto" w:fill="FFFFFF"/>
              <w:ind w:left="30"/>
              <w:jc w:val="left"/>
              <w:rPr>
                <w:rFonts w:ascii="Times New Roman" w:hAnsi="Times New Roman"/>
                <w:sz w:val="22"/>
                <w:szCs w:val="22"/>
              </w:rPr>
            </w:pPr>
          </w:p>
          <w:p w14:paraId="0864B150" w14:textId="77777777" w:rsidR="00884005" w:rsidRPr="00A424CF" w:rsidRDefault="00884005" w:rsidP="00884005">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14:paraId="7E75D81B" w14:textId="1A13179B" w:rsidR="001C6E22" w:rsidRDefault="001C6E22" w:rsidP="001C6E22">
            <w:pPr>
              <w:rPr>
                <w:rFonts w:ascii="Times New Roman" w:hAnsi="Times New Roman"/>
                <w:color w:val="00B050"/>
                <w:sz w:val="22"/>
                <w:szCs w:val="22"/>
              </w:rPr>
            </w:pPr>
            <w:bookmarkStart w:id="0" w:name="_GoBack"/>
            <w:bookmarkEnd w:id="0"/>
          </w:p>
          <w:p w14:paraId="69E8B3F3" w14:textId="77777777" w:rsidR="00D429B8" w:rsidRPr="00853B1B" w:rsidRDefault="00D429B8" w:rsidP="003E18B9">
            <w:pPr>
              <w:rPr>
                <w:rFonts w:ascii="Times New Roman" w:eastAsia="Times New Roman" w:hAnsi="Times New Roman"/>
                <w:sz w:val="22"/>
                <w:szCs w:val="22"/>
              </w:rPr>
            </w:pPr>
          </w:p>
        </w:tc>
      </w:tr>
      <w:tr w:rsidR="00CA1CE9" w:rsidRPr="00756390" w14:paraId="35B6278C" w14:textId="77777777" w:rsidTr="00C70F1B">
        <w:trPr>
          <w:trHeight w:val="454"/>
        </w:trPr>
        <w:tc>
          <w:tcPr>
            <w:tcW w:w="9060" w:type="dxa"/>
            <w:gridSpan w:val="2"/>
            <w:shd w:val="clear" w:color="auto" w:fill="DBE5F1" w:themeFill="accent1" w:themeFillTint="33"/>
            <w:vAlign w:val="center"/>
          </w:tcPr>
          <w:p w14:paraId="4FC78E97" w14:textId="77777777"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756390" w14:paraId="3CCD3B49" w14:textId="77777777" w:rsidTr="00DB19B9">
        <w:trPr>
          <w:trHeight w:val="454"/>
        </w:trPr>
        <w:tc>
          <w:tcPr>
            <w:tcW w:w="9060" w:type="dxa"/>
            <w:gridSpan w:val="2"/>
            <w:shd w:val="clear" w:color="auto" w:fill="auto"/>
          </w:tcPr>
          <w:p w14:paraId="3110F7D9" w14:textId="795BCEC4" w:rsidR="00BA1635" w:rsidRDefault="00BA1635" w:rsidP="00BA1635">
            <w:pPr>
              <w:ind w:left="331"/>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Нацрт</w:t>
            </w:r>
          </w:p>
          <w:p w14:paraId="0934D056" w14:textId="77777777" w:rsidR="00BA1635" w:rsidRDefault="00BA1635" w:rsidP="00BA1635">
            <w:pPr>
              <w:ind w:left="331"/>
              <w:jc w:val="center"/>
              <w:rPr>
                <w:rFonts w:ascii="Times New Roman" w:eastAsia="Times New Roman" w:hAnsi="Times New Roman"/>
                <w:b/>
                <w:sz w:val="22"/>
                <w:szCs w:val="22"/>
                <w:lang w:val="sr-Cyrl-RS"/>
              </w:rPr>
            </w:pPr>
          </w:p>
          <w:p w14:paraId="7553D189" w14:textId="7301054A" w:rsidR="00BA1635" w:rsidRDefault="00BA1635" w:rsidP="00BA1635">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14:paraId="2B9A6D41" w14:textId="77777777" w:rsidR="00BA1635" w:rsidRDefault="00BA1635" w:rsidP="00BA1635">
            <w:pPr>
              <w:ind w:left="331"/>
              <w:jc w:val="center"/>
              <w:rPr>
                <w:rFonts w:ascii="Times New Roman" w:eastAsia="Times New Roman" w:hAnsi="Times New Roman"/>
                <w:b/>
                <w:sz w:val="22"/>
                <w:szCs w:val="22"/>
              </w:rPr>
            </w:pPr>
          </w:p>
          <w:p w14:paraId="5E5E3373" w14:textId="77777777" w:rsidR="00BA1635" w:rsidRPr="00817206" w:rsidRDefault="00BA1635" w:rsidP="00BA1635">
            <w:pPr>
              <w:ind w:left="331"/>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14:paraId="5EE89EA3" w14:textId="77777777" w:rsidR="00BA1635" w:rsidRPr="00781198" w:rsidRDefault="00BA1635" w:rsidP="00BA1635">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r w:rsidRPr="0027768C">
              <w:rPr>
                <w:rFonts w:ascii="Times New Roman" w:hAnsi="Times New Roman"/>
                <w:sz w:val="22"/>
                <w:szCs w:val="22"/>
              </w:rPr>
              <w:t>Одлу</w:t>
            </w:r>
            <w:r w:rsidRPr="0027768C">
              <w:rPr>
                <w:rFonts w:ascii="Times New Roman" w:hAnsi="Times New Roman"/>
                <w:sz w:val="22"/>
                <w:szCs w:val="22"/>
                <w:lang w:val="sr-Cyrl-RS"/>
              </w:rPr>
              <w:t>ци</w:t>
            </w:r>
            <w:r w:rsidRPr="0027768C">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14:paraId="1D1AC795" w14:textId="77777777" w:rsidR="00BA1635" w:rsidRDefault="00BA1635" w:rsidP="00BA1635">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t>Члан 2.</w:t>
            </w:r>
          </w:p>
          <w:p w14:paraId="276755FA" w14:textId="77777777" w:rsidR="00BA1635" w:rsidRPr="00B916F4" w:rsidRDefault="00BA1635" w:rsidP="00BA1635">
            <w:pPr>
              <w:spacing w:before="120" w:after="120"/>
              <w:rPr>
                <w:rFonts w:ascii="Times New Roman" w:hAnsi="Times New Roman"/>
                <w:sz w:val="22"/>
                <w:szCs w:val="22"/>
                <w:lang w:val="sr-Cyrl-RS"/>
              </w:rPr>
            </w:pPr>
            <w:r>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14:paraId="281806E5" w14:textId="77777777" w:rsidR="00CA1CE9" w:rsidRPr="00853B1B" w:rsidRDefault="00CA1CE9" w:rsidP="00DB19B9">
            <w:pPr>
              <w:jc w:val="left"/>
              <w:rPr>
                <w:rFonts w:ascii="Times New Roman" w:eastAsia="Times New Roman" w:hAnsi="Times New Roman"/>
                <w:b/>
                <w:sz w:val="22"/>
                <w:szCs w:val="22"/>
              </w:rPr>
            </w:pPr>
          </w:p>
        </w:tc>
      </w:tr>
      <w:tr w:rsidR="00CA1CE9" w:rsidRPr="00756390" w14:paraId="3F902590" w14:textId="77777777" w:rsidTr="00C70F1B">
        <w:trPr>
          <w:trHeight w:val="454"/>
        </w:trPr>
        <w:tc>
          <w:tcPr>
            <w:tcW w:w="9060" w:type="dxa"/>
            <w:gridSpan w:val="2"/>
            <w:shd w:val="clear" w:color="auto" w:fill="DBE5F1" w:themeFill="accent1" w:themeFillTint="33"/>
            <w:vAlign w:val="center"/>
          </w:tcPr>
          <w:p w14:paraId="28682CEC" w14:textId="77777777"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756390" w14:paraId="005E38BE" w14:textId="77777777" w:rsidTr="00DB19B9">
        <w:trPr>
          <w:trHeight w:val="454"/>
        </w:trPr>
        <w:tc>
          <w:tcPr>
            <w:tcW w:w="9060" w:type="dxa"/>
            <w:gridSpan w:val="2"/>
            <w:shd w:val="clear" w:color="auto" w:fill="auto"/>
          </w:tcPr>
          <w:p w14:paraId="3870C4E8" w14:textId="77777777" w:rsidR="00BA1635" w:rsidRDefault="00BA1635" w:rsidP="00BA1635">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Одлуке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14:paraId="593EBF63" w14:textId="77777777" w:rsidR="00BA1635" w:rsidRPr="00412D77" w:rsidRDefault="00BA1635" w:rsidP="00BA1635">
            <w:pPr>
              <w:pStyle w:val="bold"/>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VIII. НАЧИН ПЛАЋАЊА НАКНАДА</w:t>
            </w:r>
          </w:p>
          <w:p w14:paraId="57412144" w14:textId="77777777" w:rsidR="00BA1635" w:rsidRPr="00412D77" w:rsidRDefault="00BA1635" w:rsidP="00BA1635">
            <w:pPr>
              <w:pStyle w:val="clan"/>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Члан 43.</w:t>
            </w:r>
          </w:p>
          <w:p w14:paraId="78A6018B"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14:paraId="13963B84"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14:paraId="057600E9"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Подносилац захтева уз регистрациону пријаву доставља један од следећих доказа о уплати:</w:t>
            </w:r>
          </w:p>
          <w:p w14:paraId="1B0DA8D6"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1. Први примерак Налога за уплату оверен од стране пружаоца платних услуга, који садржи:</w:t>
            </w:r>
          </w:p>
          <w:p w14:paraId="7612EA70"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14:paraId="4EB8BC94"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14:paraId="20275734"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2. Налог за пренос оверен од стране пружаоца платних услуга, који садржи: </w:t>
            </w:r>
          </w:p>
          <w:p w14:paraId="20492CC6"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14:paraId="32477B53"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14:paraId="7B52FF5B"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клаузулу да је уплата накнаде реализована и датум када је реализована,</w:t>
            </w:r>
          </w:p>
          <w:p w14:paraId="3A1B4EF4" w14:textId="458F06FC"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3. Извод пословног рачуна платиоца </w:t>
            </w:r>
            <w:r w:rsidR="00C647B5" w:rsidRPr="00412D77">
              <w:rPr>
                <w:strike/>
                <w:color w:val="000000" w:themeColor="text1"/>
                <w:sz w:val="22"/>
                <w:szCs w:val="22"/>
              </w:rPr>
              <w:t>оверен од стране платиоца или пружаоца платних услуга</w:t>
            </w:r>
            <w:r w:rsidRPr="00412D77">
              <w:rPr>
                <w:color w:val="000000" w:themeColor="text1"/>
                <w:sz w:val="22"/>
                <w:szCs w:val="22"/>
              </w:rPr>
              <w:t>, који садржи:</w:t>
            </w:r>
          </w:p>
          <w:p w14:paraId="44B0BB16"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14:paraId="4B0609AB"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14:paraId="41ADB452"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4. Потврду о извршеној уплати накнаде оверену од стране пружаоца платних услуга која садржи:</w:t>
            </w:r>
          </w:p>
          <w:p w14:paraId="3FEB8767"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14:paraId="49B65D8C"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обавезни јединствени позив на број одобрења за сваку уплату по моделу 97 генерисан од стране Агенције. </w:t>
            </w:r>
          </w:p>
          <w:p w14:paraId="742FA99C"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14:paraId="638AB922"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14:paraId="5BED4A1B"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14:paraId="3940D835"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14:paraId="07B34066"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За потребе наплате накнаде путем платних картица Агенција може отворити платни рачун код пословне банке.</w:t>
            </w:r>
          </w:p>
          <w:p w14:paraId="02BA460D"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14:paraId="3F1E0EA7"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14:paraId="7F2503C5"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Захтев за повраћај накнаде подноси се регистру односно другом организационом делу надлежном за решавање по поднетом захтеву.</w:t>
            </w:r>
          </w:p>
          <w:p w14:paraId="4A0E8B03"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14:paraId="2AF7C20A"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средстава ближе се уређује општим актом, који доноси Управни одбор и који се објављује на интернет страни Агенције.</w:t>
            </w:r>
          </w:p>
          <w:p w14:paraId="7DDBCC33"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Подаци о више или погрешно уплаћеним средствима евидентирају се, прате и објављују на интернет страни Агенције, која се редовно ажурира.</w:t>
            </w:r>
          </w:p>
          <w:p w14:paraId="7435C72C"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14:paraId="4E26CC8F" w14:textId="77777777" w:rsidR="00BA1635" w:rsidRPr="00412D77" w:rsidRDefault="00BA1635" w:rsidP="00BA163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неискоришћених средстава одобрава директор Агенције.</w:t>
            </w:r>
          </w:p>
          <w:p w14:paraId="17FDD843" w14:textId="4182613E" w:rsidR="00CA1CE9" w:rsidRPr="00207EFA" w:rsidRDefault="00BA1635" w:rsidP="00207EFA">
            <w:pPr>
              <w:ind w:firstLine="601"/>
              <w:rPr>
                <w:rFonts w:ascii="Times New Roman" w:eastAsia="Times New Roman" w:hAnsi="Times New Roman"/>
                <w:b/>
                <w:sz w:val="22"/>
                <w:szCs w:val="22"/>
              </w:rPr>
            </w:pPr>
            <w:r w:rsidRPr="00207EFA">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853B1B" w14:paraId="36313CB6" w14:textId="77777777" w:rsidTr="00C70F1B">
        <w:trPr>
          <w:trHeight w:val="454"/>
        </w:trPr>
        <w:tc>
          <w:tcPr>
            <w:tcW w:w="9060" w:type="dxa"/>
            <w:gridSpan w:val="2"/>
            <w:shd w:val="clear" w:color="auto" w:fill="DBE5F1" w:themeFill="accent1" w:themeFillTint="33"/>
            <w:vAlign w:val="center"/>
          </w:tcPr>
          <w:p w14:paraId="39B37F8E" w14:textId="77777777"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14:paraId="7BBA869B" w14:textId="77777777" w:rsidTr="00DB19B9">
        <w:trPr>
          <w:trHeight w:val="454"/>
        </w:trPr>
        <w:tc>
          <w:tcPr>
            <w:tcW w:w="9060" w:type="dxa"/>
            <w:gridSpan w:val="2"/>
            <w:shd w:val="clear" w:color="auto" w:fill="auto"/>
          </w:tcPr>
          <w:p w14:paraId="19F2D6FB" w14:textId="77777777" w:rsidR="007E54B9" w:rsidRPr="00707BE2" w:rsidRDefault="007E54B9" w:rsidP="007E54B9">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 xml:space="preserve">ишњем нивоу износе 146.082,10 </w:t>
            </w:r>
            <w:r w:rsidRPr="00707BE2">
              <w:rPr>
                <w:rFonts w:ascii="Times New Roman" w:eastAsia="Times New Roman" w:hAnsi="Times New Roman"/>
                <w:color w:val="000000"/>
                <w:sz w:val="22"/>
                <w:szCs w:val="22"/>
              </w:rPr>
              <w:t>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61.522,51 РСД или 505,85 ЕУР. Ове уштеде износе 42,12</w:t>
            </w:r>
            <w:r w:rsidRPr="00707BE2">
              <w:rPr>
                <w:rFonts w:ascii="Times New Roman" w:eastAsia="Times New Roman" w:hAnsi="Times New Roman"/>
                <w:color w:val="000000"/>
                <w:sz w:val="22"/>
                <w:szCs w:val="22"/>
              </w:rPr>
              <w:t>% укупних директних трошкова привредних субјеката у поступку.</w:t>
            </w:r>
          </w:p>
          <w:p w14:paraId="458ADFDA" w14:textId="028298D3" w:rsidR="00CA1CE9" w:rsidRPr="00853B1B" w:rsidRDefault="007E54B9" w:rsidP="004D30F6">
            <w:pPr>
              <w:shd w:val="clear" w:color="auto" w:fill="FFFFFF"/>
              <w:spacing w:before="120"/>
              <w:rPr>
                <w:rFonts w:ascii="Times New Roman" w:eastAsia="Times New Roman" w:hAnsi="Times New Roman"/>
                <w:b/>
                <w:sz w:val="22"/>
                <w:szCs w:val="22"/>
              </w:rPr>
            </w:pPr>
            <w:r w:rsidRPr="00707BE2">
              <w:rPr>
                <w:rFonts w:ascii="Times New Roman" w:eastAsia="Times New Roman" w:hAnsi="Times New Roman"/>
                <w:color w:val="000000"/>
                <w:sz w:val="22"/>
                <w:szCs w:val="22"/>
              </w:rPr>
              <w:t> </w:t>
            </w:r>
            <w:r w:rsidRPr="00707BE2">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14:paraId="3DCAF566" w14:textId="77777777"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8DC2E" w14:textId="77777777" w:rsidR="001A24B1" w:rsidRDefault="001A24B1" w:rsidP="002A202F">
      <w:r>
        <w:separator/>
      </w:r>
    </w:p>
  </w:endnote>
  <w:endnote w:type="continuationSeparator" w:id="0">
    <w:p w14:paraId="7B4D1642" w14:textId="77777777" w:rsidR="001A24B1" w:rsidRDefault="001A24B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0F2AEC36" w14:textId="027D34C8" w:rsidR="00FE403A" w:rsidRDefault="00A75DA7">
        <w:pPr>
          <w:pStyle w:val="Footer"/>
          <w:jc w:val="right"/>
        </w:pPr>
        <w:r>
          <w:fldChar w:fldCharType="begin"/>
        </w:r>
        <w:r w:rsidR="00FE403A">
          <w:instrText xml:space="preserve"> PAGE   \* MERGEFORMAT </w:instrText>
        </w:r>
        <w:r>
          <w:fldChar w:fldCharType="separate"/>
        </w:r>
        <w:r w:rsidR="00AF49BB">
          <w:rPr>
            <w:noProof/>
          </w:rPr>
          <w:t>1</w:t>
        </w:r>
        <w:r>
          <w:rPr>
            <w:noProof/>
          </w:rPr>
          <w:fldChar w:fldCharType="end"/>
        </w:r>
      </w:p>
    </w:sdtContent>
  </w:sdt>
  <w:p w14:paraId="7CB49B18" w14:textId="77777777" w:rsidR="00FE403A" w:rsidRDefault="00FE4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F0677" w14:textId="77777777" w:rsidR="001A24B1" w:rsidRDefault="001A24B1" w:rsidP="002A202F">
      <w:r>
        <w:separator/>
      </w:r>
    </w:p>
  </w:footnote>
  <w:footnote w:type="continuationSeparator" w:id="0">
    <w:p w14:paraId="0403794C" w14:textId="77777777" w:rsidR="001A24B1" w:rsidRDefault="001A24B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F44A0"/>
    <w:multiLevelType w:val="multilevel"/>
    <w:tmpl w:val="2E889028"/>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88E38E3"/>
    <w:multiLevelType w:val="multilevel"/>
    <w:tmpl w:val="962814C6"/>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B8C0248"/>
    <w:multiLevelType w:val="hybridMultilevel"/>
    <w:tmpl w:val="E37EFF90"/>
    <w:lvl w:ilvl="0" w:tplc="147C4DC4">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EC37FF"/>
    <w:multiLevelType w:val="hybridMultilevel"/>
    <w:tmpl w:val="9B08EB3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15:restartNumberingAfterBreak="0">
    <w:nsid w:val="7DBD18A9"/>
    <w:multiLevelType w:val="hybridMultilevel"/>
    <w:tmpl w:val="7044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4"/>
  </w:num>
  <w:num w:numId="4">
    <w:abstractNumId w:val="25"/>
  </w:num>
  <w:num w:numId="5">
    <w:abstractNumId w:val="22"/>
  </w:num>
  <w:num w:numId="6">
    <w:abstractNumId w:val="2"/>
  </w:num>
  <w:num w:numId="7">
    <w:abstractNumId w:val="21"/>
  </w:num>
  <w:num w:numId="8">
    <w:abstractNumId w:val="3"/>
  </w:num>
  <w:num w:numId="9">
    <w:abstractNumId w:val="8"/>
  </w:num>
  <w:num w:numId="10">
    <w:abstractNumId w:val="7"/>
  </w:num>
  <w:num w:numId="11">
    <w:abstractNumId w:val="12"/>
  </w:num>
  <w:num w:numId="12">
    <w:abstractNumId w:val="6"/>
  </w:num>
  <w:num w:numId="13">
    <w:abstractNumId w:val="19"/>
  </w:num>
  <w:num w:numId="14">
    <w:abstractNumId w:val="14"/>
  </w:num>
  <w:num w:numId="15">
    <w:abstractNumId w:val="9"/>
  </w:num>
  <w:num w:numId="16">
    <w:abstractNumId w:val="26"/>
  </w:num>
  <w:num w:numId="17">
    <w:abstractNumId w:val="11"/>
  </w:num>
  <w:num w:numId="18">
    <w:abstractNumId w:val="0"/>
  </w:num>
  <w:num w:numId="19">
    <w:abstractNumId w:val="18"/>
  </w:num>
  <w:num w:numId="20">
    <w:abstractNumId w:val="5"/>
  </w:num>
  <w:num w:numId="21">
    <w:abstractNumId w:val="1"/>
  </w:num>
  <w:num w:numId="22">
    <w:abstractNumId w:val="10"/>
  </w:num>
  <w:num w:numId="23">
    <w:abstractNumId w:val="16"/>
  </w:num>
  <w:num w:numId="24">
    <w:abstractNumId w:val="17"/>
  </w:num>
  <w:num w:numId="25">
    <w:abstractNumId w:val="2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7747"/>
    <w:rsid w:val="00010F78"/>
    <w:rsid w:val="00011EE2"/>
    <w:rsid w:val="0001445B"/>
    <w:rsid w:val="0002019D"/>
    <w:rsid w:val="00023EF9"/>
    <w:rsid w:val="00026C2F"/>
    <w:rsid w:val="00027945"/>
    <w:rsid w:val="00036812"/>
    <w:rsid w:val="000372FD"/>
    <w:rsid w:val="000407F7"/>
    <w:rsid w:val="00044F35"/>
    <w:rsid w:val="00044F63"/>
    <w:rsid w:val="00050616"/>
    <w:rsid w:val="00061070"/>
    <w:rsid w:val="00063DA1"/>
    <w:rsid w:val="00071978"/>
    <w:rsid w:val="000814F8"/>
    <w:rsid w:val="000834D5"/>
    <w:rsid w:val="00083993"/>
    <w:rsid w:val="000854D6"/>
    <w:rsid w:val="000914C5"/>
    <w:rsid w:val="000922ED"/>
    <w:rsid w:val="00092B84"/>
    <w:rsid w:val="0009542A"/>
    <w:rsid w:val="000A1ED3"/>
    <w:rsid w:val="000A53F3"/>
    <w:rsid w:val="000A5CDC"/>
    <w:rsid w:val="000B0437"/>
    <w:rsid w:val="000B2D91"/>
    <w:rsid w:val="000B43B6"/>
    <w:rsid w:val="000B54D7"/>
    <w:rsid w:val="000C1A7E"/>
    <w:rsid w:val="000D4197"/>
    <w:rsid w:val="000D5029"/>
    <w:rsid w:val="000E2036"/>
    <w:rsid w:val="000E397D"/>
    <w:rsid w:val="000F4CF6"/>
    <w:rsid w:val="000F512B"/>
    <w:rsid w:val="000F5E72"/>
    <w:rsid w:val="001135C3"/>
    <w:rsid w:val="001137A0"/>
    <w:rsid w:val="001156BA"/>
    <w:rsid w:val="0013789A"/>
    <w:rsid w:val="00145897"/>
    <w:rsid w:val="0015182D"/>
    <w:rsid w:val="00160743"/>
    <w:rsid w:val="00161847"/>
    <w:rsid w:val="00165552"/>
    <w:rsid w:val="00170CA7"/>
    <w:rsid w:val="001711C5"/>
    <w:rsid w:val="001903BE"/>
    <w:rsid w:val="001930B4"/>
    <w:rsid w:val="0019420A"/>
    <w:rsid w:val="00196E37"/>
    <w:rsid w:val="001A023F"/>
    <w:rsid w:val="001A1898"/>
    <w:rsid w:val="001A24B1"/>
    <w:rsid w:val="001A32CA"/>
    <w:rsid w:val="001A3FAC"/>
    <w:rsid w:val="001A6472"/>
    <w:rsid w:val="001C5538"/>
    <w:rsid w:val="001C657C"/>
    <w:rsid w:val="001C6E22"/>
    <w:rsid w:val="001D0EDE"/>
    <w:rsid w:val="001D1B18"/>
    <w:rsid w:val="001D20E2"/>
    <w:rsid w:val="001E38DE"/>
    <w:rsid w:val="001F7B31"/>
    <w:rsid w:val="0020601F"/>
    <w:rsid w:val="00207EFA"/>
    <w:rsid w:val="0021172C"/>
    <w:rsid w:val="00212DA5"/>
    <w:rsid w:val="00212DCF"/>
    <w:rsid w:val="0021347C"/>
    <w:rsid w:val="002222EC"/>
    <w:rsid w:val="00223CD5"/>
    <w:rsid w:val="002323AC"/>
    <w:rsid w:val="00240953"/>
    <w:rsid w:val="0024601A"/>
    <w:rsid w:val="00261404"/>
    <w:rsid w:val="00262FA3"/>
    <w:rsid w:val="002673B0"/>
    <w:rsid w:val="00275E2A"/>
    <w:rsid w:val="00276446"/>
    <w:rsid w:val="002848A0"/>
    <w:rsid w:val="00287DD7"/>
    <w:rsid w:val="0029160B"/>
    <w:rsid w:val="00292D17"/>
    <w:rsid w:val="00296938"/>
    <w:rsid w:val="002A0C8F"/>
    <w:rsid w:val="002A202F"/>
    <w:rsid w:val="002B19B4"/>
    <w:rsid w:val="002B6751"/>
    <w:rsid w:val="002C5DB1"/>
    <w:rsid w:val="002D0F4E"/>
    <w:rsid w:val="002D6A0F"/>
    <w:rsid w:val="002E5F2D"/>
    <w:rsid w:val="002E648C"/>
    <w:rsid w:val="002F1BEC"/>
    <w:rsid w:val="002F4757"/>
    <w:rsid w:val="00304115"/>
    <w:rsid w:val="00306DD6"/>
    <w:rsid w:val="00311BFE"/>
    <w:rsid w:val="00322199"/>
    <w:rsid w:val="003223C7"/>
    <w:rsid w:val="0032241E"/>
    <w:rsid w:val="00326555"/>
    <w:rsid w:val="00335754"/>
    <w:rsid w:val="003410E0"/>
    <w:rsid w:val="00342F47"/>
    <w:rsid w:val="003472D9"/>
    <w:rsid w:val="0035047E"/>
    <w:rsid w:val="00350EAD"/>
    <w:rsid w:val="00353BAB"/>
    <w:rsid w:val="00362D23"/>
    <w:rsid w:val="00363E5B"/>
    <w:rsid w:val="00364440"/>
    <w:rsid w:val="003651DB"/>
    <w:rsid w:val="00367553"/>
    <w:rsid w:val="003715A0"/>
    <w:rsid w:val="0037171F"/>
    <w:rsid w:val="00372E95"/>
    <w:rsid w:val="00375473"/>
    <w:rsid w:val="00376FD1"/>
    <w:rsid w:val="0039002C"/>
    <w:rsid w:val="003A2636"/>
    <w:rsid w:val="003A30C2"/>
    <w:rsid w:val="003B44DB"/>
    <w:rsid w:val="003B4BC9"/>
    <w:rsid w:val="003B6298"/>
    <w:rsid w:val="003C3AF5"/>
    <w:rsid w:val="003E18B9"/>
    <w:rsid w:val="003E2EB1"/>
    <w:rsid w:val="003E3C16"/>
    <w:rsid w:val="003F1FD4"/>
    <w:rsid w:val="003F7CB9"/>
    <w:rsid w:val="0040157A"/>
    <w:rsid w:val="00407D96"/>
    <w:rsid w:val="00426FC3"/>
    <w:rsid w:val="00432495"/>
    <w:rsid w:val="004341D6"/>
    <w:rsid w:val="004446FE"/>
    <w:rsid w:val="00444DA7"/>
    <w:rsid w:val="004466CF"/>
    <w:rsid w:val="00447ECD"/>
    <w:rsid w:val="00457882"/>
    <w:rsid w:val="00463CC7"/>
    <w:rsid w:val="00476523"/>
    <w:rsid w:val="0047669F"/>
    <w:rsid w:val="004769C8"/>
    <w:rsid w:val="004809C4"/>
    <w:rsid w:val="00482139"/>
    <w:rsid w:val="0048433C"/>
    <w:rsid w:val="004847B1"/>
    <w:rsid w:val="00485184"/>
    <w:rsid w:val="0049545B"/>
    <w:rsid w:val="004A6B4E"/>
    <w:rsid w:val="004B42E0"/>
    <w:rsid w:val="004C3811"/>
    <w:rsid w:val="004D30F6"/>
    <w:rsid w:val="004D3BD0"/>
    <w:rsid w:val="004D45B1"/>
    <w:rsid w:val="004D68A7"/>
    <w:rsid w:val="004E29D1"/>
    <w:rsid w:val="004E4C07"/>
    <w:rsid w:val="004F6A45"/>
    <w:rsid w:val="00500566"/>
    <w:rsid w:val="005073A3"/>
    <w:rsid w:val="00515A39"/>
    <w:rsid w:val="00523608"/>
    <w:rsid w:val="00525186"/>
    <w:rsid w:val="00525C0A"/>
    <w:rsid w:val="00530133"/>
    <w:rsid w:val="00535608"/>
    <w:rsid w:val="0055138F"/>
    <w:rsid w:val="00556688"/>
    <w:rsid w:val="0056162B"/>
    <w:rsid w:val="0056707B"/>
    <w:rsid w:val="00577251"/>
    <w:rsid w:val="005812A9"/>
    <w:rsid w:val="0058194A"/>
    <w:rsid w:val="00581A9D"/>
    <w:rsid w:val="00581F4D"/>
    <w:rsid w:val="005859B1"/>
    <w:rsid w:val="005945D7"/>
    <w:rsid w:val="005A2503"/>
    <w:rsid w:val="005A615A"/>
    <w:rsid w:val="005B4F04"/>
    <w:rsid w:val="005B7CB9"/>
    <w:rsid w:val="005C006E"/>
    <w:rsid w:val="005D0023"/>
    <w:rsid w:val="005E21C4"/>
    <w:rsid w:val="005F4D59"/>
    <w:rsid w:val="0060001C"/>
    <w:rsid w:val="00600D31"/>
    <w:rsid w:val="00602442"/>
    <w:rsid w:val="00607479"/>
    <w:rsid w:val="0060786A"/>
    <w:rsid w:val="006165CF"/>
    <w:rsid w:val="00621999"/>
    <w:rsid w:val="006237FE"/>
    <w:rsid w:val="00627AF7"/>
    <w:rsid w:val="00632540"/>
    <w:rsid w:val="00633F73"/>
    <w:rsid w:val="00645199"/>
    <w:rsid w:val="00645850"/>
    <w:rsid w:val="00651540"/>
    <w:rsid w:val="00653553"/>
    <w:rsid w:val="00661ECF"/>
    <w:rsid w:val="006638CB"/>
    <w:rsid w:val="00674654"/>
    <w:rsid w:val="0068088C"/>
    <w:rsid w:val="00692071"/>
    <w:rsid w:val="00694B28"/>
    <w:rsid w:val="006A4913"/>
    <w:rsid w:val="006A5A30"/>
    <w:rsid w:val="006C5349"/>
    <w:rsid w:val="006C5F2A"/>
    <w:rsid w:val="006C662C"/>
    <w:rsid w:val="006E1B88"/>
    <w:rsid w:val="006E67AF"/>
    <w:rsid w:val="006F154A"/>
    <w:rsid w:val="006F4A5C"/>
    <w:rsid w:val="006F7FFB"/>
    <w:rsid w:val="00700016"/>
    <w:rsid w:val="00715F5C"/>
    <w:rsid w:val="0071772D"/>
    <w:rsid w:val="007278C1"/>
    <w:rsid w:val="007328DF"/>
    <w:rsid w:val="00733493"/>
    <w:rsid w:val="00737F1D"/>
    <w:rsid w:val="00744091"/>
    <w:rsid w:val="00751F04"/>
    <w:rsid w:val="00754DA4"/>
    <w:rsid w:val="00756390"/>
    <w:rsid w:val="0075644E"/>
    <w:rsid w:val="007600E2"/>
    <w:rsid w:val="007604AB"/>
    <w:rsid w:val="00761DB3"/>
    <w:rsid w:val="007624DB"/>
    <w:rsid w:val="007627FB"/>
    <w:rsid w:val="00773E4A"/>
    <w:rsid w:val="00781A03"/>
    <w:rsid w:val="00782816"/>
    <w:rsid w:val="00782B47"/>
    <w:rsid w:val="00782D4F"/>
    <w:rsid w:val="00785A46"/>
    <w:rsid w:val="007861E3"/>
    <w:rsid w:val="007903A7"/>
    <w:rsid w:val="00791BDE"/>
    <w:rsid w:val="007940D6"/>
    <w:rsid w:val="007A31C0"/>
    <w:rsid w:val="007A507A"/>
    <w:rsid w:val="007A75FF"/>
    <w:rsid w:val="007B1740"/>
    <w:rsid w:val="007B1C70"/>
    <w:rsid w:val="007C2213"/>
    <w:rsid w:val="007C4B5C"/>
    <w:rsid w:val="007C61B5"/>
    <w:rsid w:val="007D3889"/>
    <w:rsid w:val="007D39E4"/>
    <w:rsid w:val="007D43A7"/>
    <w:rsid w:val="007E1695"/>
    <w:rsid w:val="007E54B9"/>
    <w:rsid w:val="007F00BC"/>
    <w:rsid w:val="007F204C"/>
    <w:rsid w:val="007F6905"/>
    <w:rsid w:val="0080101A"/>
    <w:rsid w:val="00804060"/>
    <w:rsid w:val="008048FA"/>
    <w:rsid w:val="00812778"/>
    <w:rsid w:val="00814139"/>
    <w:rsid w:val="008166C9"/>
    <w:rsid w:val="00824E43"/>
    <w:rsid w:val="00827A02"/>
    <w:rsid w:val="00833D8C"/>
    <w:rsid w:val="00834C9A"/>
    <w:rsid w:val="0083536D"/>
    <w:rsid w:val="0084708C"/>
    <w:rsid w:val="008477B0"/>
    <w:rsid w:val="008509BD"/>
    <w:rsid w:val="00850AD5"/>
    <w:rsid w:val="00851F8D"/>
    <w:rsid w:val="00852739"/>
    <w:rsid w:val="00853B1B"/>
    <w:rsid w:val="00861BAC"/>
    <w:rsid w:val="008629CC"/>
    <w:rsid w:val="00865EBB"/>
    <w:rsid w:val="0087225C"/>
    <w:rsid w:val="0087593A"/>
    <w:rsid w:val="00876C29"/>
    <w:rsid w:val="00880C3B"/>
    <w:rsid w:val="00884005"/>
    <w:rsid w:val="00886C36"/>
    <w:rsid w:val="008A4B05"/>
    <w:rsid w:val="008A6AC8"/>
    <w:rsid w:val="008C1B94"/>
    <w:rsid w:val="008C5591"/>
    <w:rsid w:val="008D04A6"/>
    <w:rsid w:val="008D4C1A"/>
    <w:rsid w:val="008E2949"/>
    <w:rsid w:val="008E7669"/>
    <w:rsid w:val="008F0867"/>
    <w:rsid w:val="008F172F"/>
    <w:rsid w:val="008F2044"/>
    <w:rsid w:val="008F2BE1"/>
    <w:rsid w:val="008F4DD1"/>
    <w:rsid w:val="009056DB"/>
    <w:rsid w:val="00912E66"/>
    <w:rsid w:val="00945A43"/>
    <w:rsid w:val="00947592"/>
    <w:rsid w:val="00950280"/>
    <w:rsid w:val="00961237"/>
    <w:rsid w:val="00961283"/>
    <w:rsid w:val="00962D81"/>
    <w:rsid w:val="009671F3"/>
    <w:rsid w:val="00987025"/>
    <w:rsid w:val="00987243"/>
    <w:rsid w:val="00991A18"/>
    <w:rsid w:val="00991BB1"/>
    <w:rsid w:val="00994A16"/>
    <w:rsid w:val="009960B5"/>
    <w:rsid w:val="009A1C85"/>
    <w:rsid w:val="009A30D3"/>
    <w:rsid w:val="009B1888"/>
    <w:rsid w:val="009C12AB"/>
    <w:rsid w:val="009C5979"/>
    <w:rsid w:val="009C743A"/>
    <w:rsid w:val="009D03A7"/>
    <w:rsid w:val="009E0479"/>
    <w:rsid w:val="009E61E3"/>
    <w:rsid w:val="009F0C3C"/>
    <w:rsid w:val="009F2D3E"/>
    <w:rsid w:val="00A00C20"/>
    <w:rsid w:val="00A0102E"/>
    <w:rsid w:val="00A12960"/>
    <w:rsid w:val="00A1570D"/>
    <w:rsid w:val="00A22386"/>
    <w:rsid w:val="00A30E87"/>
    <w:rsid w:val="00A31296"/>
    <w:rsid w:val="00A3374C"/>
    <w:rsid w:val="00A364E8"/>
    <w:rsid w:val="00A40E8C"/>
    <w:rsid w:val="00A41346"/>
    <w:rsid w:val="00A424CF"/>
    <w:rsid w:val="00A43808"/>
    <w:rsid w:val="00A52E75"/>
    <w:rsid w:val="00A56B75"/>
    <w:rsid w:val="00A576C8"/>
    <w:rsid w:val="00A57E8B"/>
    <w:rsid w:val="00A61351"/>
    <w:rsid w:val="00A64C03"/>
    <w:rsid w:val="00A661FF"/>
    <w:rsid w:val="00A71C04"/>
    <w:rsid w:val="00A75DA7"/>
    <w:rsid w:val="00A803DA"/>
    <w:rsid w:val="00A815A8"/>
    <w:rsid w:val="00A85633"/>
    <w:rsid w:val="00A967BE"/>
    <w:rsid w:val="00AA0017"/>
    <w:rsid w:val="00AA2EE0"/>
    <w:rsid w:val="00AA4009"/>
    <w:rsid w:val="00AA4BC5"/>
    <w:rsid w:val="00AB09B3"/>
    <w:rsid w:val="00AC02D1"/>
    <w:rsid w:val="00AD60A6"/>
    <w:rsid w:val="00AE2295"/>
    <w:rsid w:val="00AE7D3A"/>
    <w:rsid w:val="00AF10C3"/>
    <w:rsid w:val="00AF1C86"/>
    <w:rsid w:val="00AF49BB"/>
    <w:rsid w:val="00AF6C16"/>
    <w:rsid w:val="00B06019"/>
    <w:rsid w:val="00B07409"/>
    <w:rsid w:val="00B1006E"/>
    <w:rsid w:val="00B178FB"/>
    <w:rsid w:val="00B325FB"/>
    <w:rsid w:val="00B4276A"/>
    <w:rsid w:val="00B47EFE"/>
    <w:rsid w:val="00B50D74"/>
    <w:rsid w:val="00B5252A"/>
    <w:rsid w:val="00B553E8"/>
    <w:rsid w:val="00B614F5"/>
    <w:rsid w:val="00B63DB1"/>
    <w:rsid w:val="00B67138"/>
    <w:rsid w:val="00B6715C"/>
    <w:rsid w:val="00B704E4"/>
    <w:rsid w:val="00B728AD"/>
    <w:rsid w:val="00B81CFE"/>
    <w:rsid w:val="00B903AE"/>
    <w:rsid w:val="00B9157F"/>
    <w:rsid w:val="00B94BFC"/>
    <w:rsid w:val="00B95225"/>
    <w:rsid w:val="00BA1635"/>
    <w:rsid w:val="00BA3BE3"/>
    <w:rsid w:val="00BA55D3"/>
    <w:rsid w:val="00BA6759"/>
    <w:rsid w:val="00BA6A75"/>
    <w:rsid w:val="00BA7204"/>
    <w:rsid w:val="00BB2C8C"/>
    <w:rsid w:val="00BB415A"/>
    <w:rsid w:val="00BC0DAB"/>
    <w:rsid w:val="00BC3963"/>
    <w:rsid w:val="00BC6826"/>
    <w:rsid w:val="00BD34A2"/>
    <w:rsid w:val="00BD36CE"/>
    <w:rsid w:val="00BE3FF7"/>
    <w:rsid w:val="00BF3D29"/>
    <w:rsid w:val="00BF4988"/>
    <w:rsid w:val="00BF7C8E"/>
    <w:rsid w:val="00C0295C"/>
    <w:rsid w:val="00C03C06"/>
    <w:rsid w:val="00C058E3"/>
    <w:rsid w:val="00C10A3A"/>
    <w:rsid w:val="00C121EC"/>
    <w:rsid w:val="00C12C26"/>
    <w:rsid w:val="00C12C65"/>
    <w:rsid w:val="00C17029"/>
    <w:rsid w:val="00C17417"/>
    <w:rsid w:val="00C20D10"/>
    <w:rsid w:val="00C32351"/>
    <w:rsid w:val="00C32FC6"/>
    <w:rsid w:val="00C4169C"/>
    <w:rsid w:val="00C427EA"/>
    <w:rsid w:val="00C445E2"/>
    <w:rsid w:val="00C52221"/>
    <w:rsid w:val="00C57594"/>
    <w:rsid w:val="00C63BA8"/>
    <w:rsid w:val="00C647B5"/>
    <w:rsid w:val="00C70F1B"/>
    <w:rsid w:val="00C7129D"/>
    <w:rsid w:val="00C72288"/>
    <w:rsid w:val="00C73CDA"/>
    <w:rsid w:val="00C748D1"/>
    <w:rsid w:val="00C855AB"/>
    <w:rsid w:val="00C90E7B"/>
    <w:rsid w:val="00C91014"/>
    <w:rsid w:val="00C91BD3"/>
    <w:rsid w:val="00C97D06"/>
    <w:rsid w:val="00CA1CE9"/>
    <w:rsid w:val="00CB1A4E"/>
    <w:rsid w:val="00CB3210"/>
    <w:rsid w:val="00CB69A9"/>
    <w:rsid w:val="00CC29F6"/>
    <w:rsid w:val="00CC494E"/>
    <w:rsid w:val="00CD0510"/>
    <w:rsid w:val="00CD1061"/>
    <w:rsid w:val="00CD1D1A"/>
    <w:rsid w:val="00CD2287"/>
    <w:rsid w:val="00CD32AB"/>
    <w:rsid w:val="00CD5BBB"/>
    <w:rsid w:val="00CD5C6D"/>
    <w:rsid w:val="00CD6943"/>
    <w:rsid w:val="00CE0685"/>
    <w:rsid w:val="00D02661"/>
    <w:rsid w:val="00D2379C"/>
    <w:rsid w:val="00D26E1B"/>
    <w:rsid w:val="00D272CE"/>
    <w:rsid w:val="00D33843"/>
    <w:rsid w:val="00D37EA5"/>
    <w:rsid w:val="00D41852"/>
    <w:rsid w:val="00D4296D"/>
    <w:rsid w:val="00D429B8"/>
    <w:rsid w:val="00D5419E"/>
    <w:rsid w:val="00D65713"/>
    <w:rsid w:val="00D73628"/>
    <w:rsid w:val="00D73918"/>
    <w:rsid w:val="00D80760"/>
    <w:rsid w:val="00D83F5D"/>
    <w:rsid w:val="00D84589"/>
    <w:rsid w:val="00D87ECD"/>
    <w:rsid w:val="00D967D7"/>
    <w:rsid w:val="00DA125D"/>
    <w:rsid w:val="00DA3849"/>
    <w:rsid w:val="00DB19B9"/>
    <w:rsid w:val="00DB3D05"/>
    <w:rsid w:val="00DB6256"/>
    <w:rsid w:val="00DB6F3D"/>
    <w:rsid w:val="00DC4BC2"/>
    <w:rsid w:val="00DD0E97"/>
    <w:rsid w:val="00DD5750"/>
    <w:rsid w:val="00DD5F9C"/>
    <w:rsid w:val="00DE057D"/>
    <w:rsid w:val="00DE519A"/>
    <w:rsid w:val="00DF0AC7"/>
    <w:rsid w:val="00DF2E8C"/>
    <w:rsid w:val="00E0020F"/>
    <w:rsid w:val="00E0201B"/>
    <w:rsid w:val="00E07E80"/>
    <w:rsid w:val="00E118C7"/>
    <w:rsid w:val="00E1427B"/>
    <w:rsid w:val="00E14C4D"/>
    <w:rsid w:val="00E14E0D"/>
    <w:rsid w:val="00E2143C"/>
    <w:rsid w:val="00E22B8B"/>
    <w:rsid w:val="00E317D1"/>
    <w:rsid w:val="00E3600D"/>
    <w:rsid w:val="00E40DF0"/>
    <w:rsid w:val="00E4267B"/>
    <w:rsid w:val="00E4303B"/>
    <w:rsid w:val="00E47DAC"/>
    <w:rsid w:val="00E6363F"/>
    <w:rsid w:val="00E63C8A"/>
    <w:rsid w:val="00E70BF6"/>
    <w:rsid w:val="00E73A56"/>
    <w:rsid w:val="00E771CF"/>
    <w:rsid w:val="00EA760F"/>
    <w:rsid w:val="00EB501A"/>
    <w:rsid w:val="00EC1E5A"/>
    <w:rsid w:val="00EC3145"/>
    <w:rsid w:val="00EC4E70"/>
    <w:rsid w:val="00ED445E"/>
    <w:rsid w:val="00EF78D9"/>
    <w:rsid w:val="00F00999"/>
    <w:rsid w:val="00F01CD7"/>
    <w:rsid w:val="00F07210"/>
    <w:rsid w:val="00F11C98"/>
    <w:rsid w:val="00F12661"/>
    <w:rsid w:val="00F12E47"/>
    <w:rsid w:val="00F13C00"/>
    <w:rsid w:val="00F20287"/>
    <w:rsid w:val="00F223B2"/>
    <w:rsid w:val="00F317C5"/>
    <w:rsid w:val="00F31D97"/>
    <w:rsid w:val="00F31F86"/>
    <w:rsid w:val="00F42C6D"/>
    <w:rsid w:val="00F43DB1"/>
    <w:rsid w:val="00F53241"/>
    <w:rsid w:val="00F67790"/>
    <w:rsid w:val="00F70BB1"/>
    <w:rsid w:val="00F73108"/>
    <w:rsid w:val="00F76321"/>
    <w:rsid w:val="00F76641"/>
    <w:rsid w:val="00F8536A"/>
    <w:rsid w:val="00F92E04"/>
    <w:rsid w:val="00F95BD4"/>
    <w:rsid w:val="00FB1A1B"/>
    <w:rsid w:val="00FB21D8"/>
    <w:rsid w:val="00FB2BD8"/>
    <w:rsid w:val="00FB645B"/>
    <w:rsid w:val="00FC09D6"/>
    <w:rsid w:val="00FC34EC"/>
    <w:rsid w:val="00FC3F69"/>
    <w:rsid w:val="00FC4B08"/>
    <w:rsid w:val="00FC5312"/>
    <w:rsid w:val="00FD2A5E"/>
    <w:rsid w:val="00FD3964"/>
    <w:rsid w:val="00FD48B1"/>
    <w:rsid w:val="00FD5171"/>
    <w:rsid w:val="00FD6737"/>
    <w:rsid w:val="00FE403A"/>
    <w:rsid w:val="00FE59DD"/>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AFA6D"/>
  <w15:docId w15:val="{177BAB57-1DB2-4F52-99F8-9B096B83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paragraph" w:customStyle="1" w:styleId="bold">
    <w:name w:val="bold"/>
    <w:basedOn w:val="Normal"/>
    <w:rsid w:val="00BA1635"/>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clan">
    <w:name w:val="clan"/>
    <w:basedOn w:val="Normal"/>
    <w:rsid w:val="00BA1635"/>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v2-clan-left-1">
    <w:name w:val="v2-clan-left-1"/>
    <w:basedOn w:val="Normal"/>
    <w:rsid w:val="00BA1635"/>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59949078">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875AF-144A-4271-A116-2C913413A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2161</Words>
  <Characters>12319</Characters>
  <Application>Microsoft Office Word</Application>
  <DocSecurity>0</DocSecurity>
  <Lines>102</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3</cp:revision>
  <cp:lastPrinted>2018-09-05T12:48:00Z</cp:lastPrinted>
  <dcterms:created xsi:type="dcterms:W3CDTF">2020-05-21T08:27:00Z</dcterms:created>
  <dcterms:modified xsi:type="dcterms:W3CDTF">2020-06-30T13:32:00Z</dcterms:modified>
</cp:coreProperties>
</file>